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11BBA0">
      <w:pPr>
        <w:jc w:val="center"/>
        <w:rPr>
          <w:rFonts w:ascii="宋体" w:hAnsi="宋体" w:eastAsia="宋体"/>
          <w:b/>
          <w:sz w:val="36"/>
          <w:szCs w:val="36"/>
        </w:rPr>
      </w:pPr>
      <w:r>
        <w:rPr>
          <w:rFonts w:ascii="宋体" w:hAnsi="宋体" w:eastAsia="宋体"/>
          <w:b/>
          <w:sz w:val="36"/>
          <w:szCs w:val="36"/>
        </w:rPr>
        <w:t>中山市第三人民医院2025年电子信息设备维保项目</w:t>
      </w:r>
      <w:r>
        <w:rPr>
          <w:rFonts w:hint="eastAsia" w:ascii="宋体" w:hAnsi="宋体" w:eastAsia="宋体"/>
          <w:b/>
          <w:sz w:val="36"/>
          <w:szCs w:val="36"/>
        </w:rPr>
        <w:t>用户需求书</w:t>
      </w:r>
    </w:p>
    <w:p w14:paraId="13A088B4">
      <w:pPr>
        <w:pStyle w:val="32"/>
        <w:numPr>
          <w:ilvl w:val="0"/>
          <w:numId w:val="1"/>
        </w:numPr>
        <w:spacing w:after="0" w:line="360" w:lineRule="auto"/>
        <w:contextualSpacing w:val="0"/>
        <w:jc w:val="both"/>
        <w:rPr>
          <w:rFonts w:ascii="宋体" w:hAnsi="宋体" w:eastAsia="宋体" w:cs="Times New Roman"/>
          <w:b/>
          <w:sz w:val="24"/>
        </w:rPr>
      </w:pPr>
      <w:r>
        <w:rPr>
          <w:rFonts w:ascii="宋体" w:hAnsi="宋体" w:eastAsia="宋体" w:cs="Times New Roman"/>
          <w:b/>
          <w:sz w:val="24"/>
        </w:rPr>
        <w:t>资格条件</w:t>
      </w:r>
    </w:p>
    <w:p w14:paraId="2B655379">
      <w:pPr>
        <w:numPr>
          <w:ilvl w:val="0"/>
          <w:numId w:val="2"/>
        </w:numPr>
        <w:tabs>
          <w:tab w:val="left" w:pos="540"/>
          <w:tab w:val="left" w:pos="4106"/>
        </w:tabs>
        <w:autoSpaceDE w:val="0"/>
        <w:autoSpaceDN w:val="0"/>
        <w:spacing w:after="0" w:line="360" w:lineRule="auto"/>
        <w:ind w:left="540" w:hanging="360"/>
        <w:jc w:val="both"/>
        <w:rPr>
          <w:rFonts w:ascii="宋体" w:hAnsi="宋体" w:eastAsia="宋体" w:cs="宋体"/>
          <w:color w:val="000000"/>
          <w:sz w:val="21"/>
          <w:szCs w:val="21"/>
          <w:lang w:val="hr-HR"/>
        </w:rPr>
      </w:pPr>
      <w:r>
        <w:rPr>
          <w:rFonts w:hint="eastAsia" w:ascii="宋体" w:hAnsi="宋体" w:eastAsia="宋体" w:cs="宋体"/>
          <w:color w:val="000000"/>
          <w:sz w:val="21"/>
          <w:szCs w:val="21"/>
          <w:lang w:val="hr-HR"/>
        </w:rPr>
        <w:t>投标人需具备《</w:t>
      </w:r>
      <w:r>
        <w:rPr>
          <w:rFonts w:hint="eastAsia" w:ascii="宋体" w:hAnsi="宋体" w:eastAsia="宋体" w:cs="宋体"/>
          <w:color w:val="000000"/>
          <w:sz w:val="21"/>
          <w:szCs w:val="21"/>
        </w:rPr>
        <w:t>中华人民共和国</w:t>
      </w:r>
      <w:r>
        <w:rPr>
          <w:rFonts w:hint="eastAsia" w:ascii="宋体" w:hAnsi="宋体" w:eastAsia="宋体" w:cs="宋体"/>
          <w:color w:val="000000"/>
          <w:sz w:val="21"/>
          <w:szCs w:val="21"/>
          <w:lang w:val="hr-HR"/>
        </w:rPr>
        <w:t>政府采购法》第二十二条规定的条件；</w:t>
      </w:r>
    </w:p>
    <w:p w14:paraId="66B2F302">
      <w:pPr>
        <w:tabs>
          <w:tab w:val="left" w:pos="525"/>
          <w:tab w:val="left" w:pos="4106"/>
        </w:tabs>
        <w:autoSpaceDE w:val="0"/>
        <w:autoSpaceDN w:val="0"/>
        <w:spacing w:line="360" w:lineRule="auto"/>
        <w:ind w:left="540"/>
        <w:rPr>
          <w:rFonts w:ascii="宋体" w:hAnsi="宋体" w:eastAsia="宋体" w:cs="宋体"/>
          <w:color w:val="000000"/>
          <w:sz w:val="21"/>
          <w:szCs w:val="21"/>
        </w:rPr>
      </w:pPr>
      <w:r>
        <w:rPr>
          <w:rFonts w:hint="eastAsia" w:ascii="宋体" w:hAnsi="宋体" w:eastAsia="宋体" w:cs="宋体"/>
          <w:color w:val="000000"/>
          <w:sz w:val="21"/>
          <w:szCs w:val="21"/>
        </w:rPr>
        <w:t>1）具有独立承担民事责任的能力；</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2）具有良好的商业信誉和健全的财务会计制度；</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3）具有履行合同所必需的设备和专业技术能力；</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4）有依法缴纳税收和社会保障资金的良好记录；</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5）参加政府采购活动前三年内，在经营活动中没有重大违法记录；</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6）法律、政务法规规定的其他条件。</w:t>
      </w:r>
    </w:p>
    <w:p w14:paraId="39F1F873">
      <w:pPr>
        <w:numPr>
          <w:ilvl w:val="0"/>
          <w:numId w:val="2"/>
        </w:numPr>
        <w:tabs>
          <w:tab w:val="left" w:pos="540"/>
          <w:tab w:val="left" w:pos="4106"/>
        </w:tabs>
        <w:autoSpaceDE w:val="0"/>
        <w:autoSpaceDN w:val="0"/>
        <w:spacing w:after="0" w:line="360" w:lineRule="auto"/>
        <w:ind w:left="540" w:hanging="360"/>
        <w:jc w:val="both"/>
        <w:rPr>
          <w:rFonts w:ascii="宋体" w:hAnsi="宋体" w:eastAsia="宋体" w:cs="宋体"/>
          <w:color w:val="000000"/>
          <w:sz w:val="21"/>
          <w:szCs w:val="21"/>
          <w:lang w:val="hr-HR"/>
        </w:rPr>
      </w:pPr>
      <w:r>
        <w:rPr>
          <w:rFonts w:hint="eastAsia" w:ascii="宋体" w:hAnsi="宋体" w:eastAsia="宋体" w:cs="宋体"/>
          <w:color w:val="000000"/>
          <w:sz w:val="21"/>
          <w:szCs w:val="21"/>
        </w:rPr>
        <w:t>投标人须是中华人民共和国境内合法注册，能独立承担民事责任的法人</w:t>
      </w:r>
      <w:r>
        <w:rPr>
          <w:rFonts w:hint="eastAsia" w:ascii="宋体" w:hAnsi="宋体" w:eastAsia="宋体" w:cs="宋体"/>
          <w:color w:val="000000"/>
          <w:sz w:val="21"/>
          <w:szCs w:val="21"/>
          <w:lang w:val="hr-HR"/>
        </w:rPr>
        <w:t>；</w:t>
      </w:r>
    </w:p>
    <w:p w14:paraId="7C6C4B13">
      <w:pPr>
        <w:numPr>
          <w:ilvl w:val="0"/>
          <w:numId w:val="2"/>
        </w:numPr>
        <w:tabs>
          <w:tab w:val="left" w:pos="540"/>
          <w:tab w:val="left" w:pos="4106"/>
        </w:tabs>
        <w:autoSpaceDE w:val="0"/>
        <w:autoSpaceDN w:val="0"/>
        <w:spacing w:after="0" w:line="360" w:lineRule="auto"/>
        <w:ind w:left="540" w:hanging="360"/>
        <w:jc w:val="both"/>
        <w:rPr>
          <w:rFonts w:ascii="宋体" w:hAnsi="宋体" w:eastAsia="宋体" w:cs="宋体"/>
          <w:color w:val="000000"/>
          <w:sz w:val="21"/>
          <w:szCs w:val="21"/>
        </w:rPr>
      </w:pPr>
      <w:r>
        <w:rPr>
          <w:rFonts w:hint="eastAsia" w:ascii="宋体" w:hAnsi="宋体" w:eastAsia="宋体" w:cs="宋体"/>
          <w:color w:val="000000"/>
          <w:sz w:val="21"/>
          <w:szCs w:val="21"/>
        </w:rPr>
        <w:t>投标人在中山市有常驻的售后服务机构（须提供营业执照复印件并加盖公章）；</w:t>
      </w:r>
    </w:p>
    <w:p w14:paraId="7A143462">
      <w:pPr>
        <w:numPr>
          <w:ilvl w:val="0"/>
          <w:numId w:val="2"/>
        </w:numPr>
        <w:tabs>
          <w:tab w:val="left" w:pos="540"/>
          <w:tab w:val="left" w:pos="4106"/>
        </w:tabs>
        <w:autoSpaceDE w:val="0"/>
        <w:autoSpaceDN w:val="0"/>
        <w:spacing w:after="0" w:line="360" w:lineRule="auto"/>
        <w:ind w:left="540" w:hanging="360"/>
        <w:jc w:val="both"/>
        <w:rPr>
          <w:rFonts w:ascii="宋体" w:hAnsi="宋体" w:eastAsia="宋体" w:cs="宋体"/>
          <w:color w:val="000000"/>
          <w:sz w:val="21"/>
          <w:szCs w:val="21"/>
        </w:rPr>
      </w:pPr>
      <w:r>
        <w:rPr>
          <w:rFonts w:hint="eastAsia" w:ascii="宋体" w:hAnsi="宋体" w:eastAsia="宋体" w:cs="宋体"/>
          <w:color w:val="000000"/>
          <w:sz w:val="21"/>
          <w:szCs w:val="21"/>
        </w:rPr>
        <w:t>为了更好的服务，投标人须具有合法的生产或销售（代理）经营权，</w:t>
      </w:r>
      <w:r>
        <w:rPr>
          <w:rFonts w:ascii="宋体" w:hAnsi="宋体" w:eastAsia="宋体" w:cs="宋体"/>
          <w:color w:val="000000"/>
          <w:sz w:val="21"/>
          <w:szCs w:val="21"/>
        </w:rPr>
        <w:t>如投标人为代理商或经销商</w:t>
      </w:r>
      <w:r>
        <w:rPr>
          <w:rFonts w:hint="eastAsia" w:ascii="宋体" w:hAnsi="宋体" w:eastAsia="宋体" w:cs="宋体"/>
          <w:color w:val="000000"/>
          <w:sz w:val="21"/>
          <w:szCs w:val="21"/>
        </w:rPr>
        <w:t>，需提供本次运维无线AP设备原厂家针对本项目出具的售后服务承诺函并加盖公章</w:t>
      </w:r>
    </w:p>
    <w:p w14:paraId="6D81C1A2">
      <w:pPr>
        <w:numPr>
          <w:ilvl w:val="0"/>
          <w:numId w:val="2"/>
        </w:numPr>
        <w:tabs>
          <w:tab w:val="left" w:pos="540"/>
          <w:tab w:val="left" w:pos="4106"/>
        </w:tabs>
        <w:autoSpaceDE w:val="0"/>
        <w:autoSpaceDN w:val="0"/>
        <w:spacing w:after="0" w:line="360" w:lineRule="auto"/>
        <w:ind w:left="540" w:hanging="360"/>
        <w:jc w:val="both"/>
        <w:rPr>
          <w:rFonts w:ascii="宋体" w:hAnsi="宋体" w:eastAsia="宋体" w:cs="宋体"/>
          <w:color w:val="000000"/>
          <w:sz w:val="21"/>
          <w:szCs w:val="21"/>
          <w:lang w:val="hr-HR"/>
        </w:rPr>
      </w:pPr>
      <w:r>
        <w:rPr>
          <w:rFonts w:hint="eastAsia" w:ascii="宋体" w:hAnsi="宋体" w:eastAsia="宋体" w:cs="宋体"/>
          <w:color w:val="000000"/>
          <w:sz w:val="21"/>
          <w:szCs w:val="21"/>
          <w:lang w:val="hr-HR"/>
        </w:rPr>
        <w:t>本项目不接受联合体投标；</w:t>
      </w:r>
    </w:p>
    <w:p w14:paraId="5CAD3097">
      <w:pPr>
        <w:pStyle w:val="32"/>
        <w:numPr>
          <w:ilvl w:val="0"/>
          <w:numId w:val="1"/>
        </w:numPr>
        <w:spacing w:after="0" w:line="360" w:lineRule="auto"/>
        <w:contextualSpacing w:val="0"/>
        <w:jc w:val="both"/>
        <w:rPr>
          <w:rFonts w:ascii="宋体" w:hAnsi="宋体" w:eastAsia="宋体" w:cs="Times New Roman"/>
          <w:b/>
          <w:sz w:val="24"/>
        </w:rPr>
      </w:pPr>
      <w:r>
        <w:rPr>
          <w:rFonts w:hint="eastAsia" w:ascii="宋体" w:hAnsi="宋体" w:eastAsia="宋体" w:cs="Times New Roman"/>
          <w:b/>
          <w:sz w:val="24"/>
        </w:rPr>
        <w:t>项目预算</w:t>
      </w:r>
      <w:r>
        <w:rPr>
          <w:rFonts w:hint="eastAsia" w:ascii="宋体" w:hAnsi="宋体" w:eastAsia="宋体" w:cs="Times New Roman"/>
          <w:b/>
          <w:sz w:val="24"/>
          <w:u w:val="single"/>
        </w:rPr>
        <w:t xml:space="preserve"> </w:t>
      </w:r>
      <w:r>
        <w:rPr>
          <w:rFonts w:hint="eastAsia" w:ascii="宋体" w:hAnsi="宋体" w:eastAsia="宋体" w:cs="Times New Roman"/>
          <w:b/>
          <w:sz w:val="24"/>
          <w:u w:val="single"/>
          <w:lang w:val="en-US" w:eastAsia="zh-CN"/>
        </w:rPr>
        <w:t>10</w:t>
      </w:r>
      <w:bookmarkStart w:id="2" w:name="_GoBack"/>
      <w:bookmarkEnd w:id="2"/>
      <w:r>
        <w:rPr>
          <w:rFonts w:hint="eastAsia" w:ascii="宋体" w:hAnsi="宋体" w:eastAsia="宋体" w:cs="Times New Roman"/>
          <w:b/>
          <w:sz w:val="24"/>
          <w:u w:val="single"/>
          <w:lang w:val="en-US" w:eastAsia="zh-CN"/>
        </w:rPr>
        <w:t xml:space="preserve"> </w:t>
      </w:r>
      <w:r>
        <w:rPr>
          <w:rFonts w:hint="eastAsia" w:ascii="宋体" w:hAnsi="宋体" w:eastAsia="宋体" w:cs="Times New Roman"/>
          <w:b/>
          <w:sz w:val="24"/>
          <w:u w:val="single"/>
        </w:rPr>
        <w:t xml:space="preserve"> </w:t>
      </w:r>
      <w:r>
        <w:rPr>
          <w:rFonts w:hint="eastAsia" w:ascii="宋体" w:hAnsi="宋体" w:eastAsia="宋体" w:cs="Times New Roman"/>
          <w:b/>
          <w:sz w:val="24"/>
        </w:rPr>
        <w:t>万元</w:t>
      </w:r>
    </w:p>
    <w:p w14:paraId="6AC1FD8A">
      <w:pPr>
        <w:pStyle w:val="32"/>
        <w:numPr>
          <w:ilvl w:val="0"/>
          <w:numId w:val="1"/>
        </w:numPr>
        <w:spacing w:after="0" w:line="360" w:lineRule="auto"/>
        <w:contextualSpacing w:val="0"/>
        <w:jc w:val="both"/>
        <w:rPr>
          <w:rFonts w:ascii="宋体" w:hAnsi="宋体" w:eastAsia="宋体" w:cs="Times New Roman"/>
          <w:b/>
          <w:sz w:val="24"/>
        </w:rPr>
      </w:pPr>
      <w:r>
        <w:rPr>
          <w:rFonts w:hint="eastAsia" w:ascii="宋体" w:hAnsi="宋体" w:eastAsia="宋体" w:cs="Times New Roman"/>
          <w:b/>
          <w:sz w:val="24"/>
        </w:rPr>
        <w:t>运维概述</w:t>
      </w:r>
    </w:p>
    <w:p w14:paraId="3C1F2D33">
      <w:pPr>
        <w:spacing w:line="360" w:lineRule="auto"/>
        <w:ind w:firstLine="420" w:firstLineChars="200"/>
        <w:rPr>
          <w:rFonts w:ascii="宋体" w:hAnsi="宋体" w:eastAsia="宋体"/>
          <w:sz w:val="21"/>
          <w:szCs w:val="21"/>
        </w:rPr>
      </w:pPr>
      <w:r>
        <w:rPr>
          <w:rFonts w:hint="eastAsia" w:ascii="宋体" w:hAnsi="宋体" w:eastAsia="宋体"/>
          <w:sz w:val="21"/>
          <w:szCs w:val="21"/>
        </w:rPr>
        <w:t>我院弱电设备（多媒体会议系统、无线AP网络设备）使用频率和要求较高，在使用过程中出现各种软硬件故障，影响医院正常工作秩序，针对上述设备的硬件、软件应用、网络通信及安全保障等方面需要进行全面运维维护，以确保各项设备能正常运行，为我院工作正常开展提供强有力的技术支持。</w:t>
      </w:r>
    </w:p>
    <w:p w14:paraId="3C2757FA">
      <w:pPr>
        <w:pStyle w:val="32"/>
        <w:numPr>
          <w:ilvl w:val="0"/>
          <w:numId w:val="1"/>
        </w:numPr>
        <w:spacing w:after="0" w:line="360" w:lineRule="auto"/>
        <w:contextualSpacing w:val="0"/>
        <w:jc w:val="both"/>
        <w:rPr>
          <w:rFonts w:ascii="宋体" w:hAnsi="宋体" w:eastAsia="宋体" w:cs="Times New Roman"/>
          <w:b/>
          <w:sz w:val="24"/>
        </w:rPr>
      </w:pPr>
      <w:r>
        <w:rPr>
          <w:rFonts w:hint="eastAsia" w:ascii="宋体" w:hAnsi="宋体" w:eastAsia="宋体" w:cs="Times New Roman"/>
          <w:b/>
          <w:sz w:val="24"/>
        </w:rPr>
        <w:t>维护具体内容</w:t>
      </w:r>
    </w:p>
    <w:p w14:paraId="20ABA67F">
      <w:pPr>
        <w:spacing w:line="360" w:lineRule="auto"/>
        <w:ind w:firstLine="420" w:firstLineChars="200"/>
        <w:rPr>
          <w:rFonts w:ascii="宋体" w:hAnsi="宋体" w:eastAsia="宋体" w:cs="Times New Roman"/>
          <w:sz w:val="21"/>
          <w:szCs w:val="21"/>
        </w:rPr>
      </w:pPr>
      <w:r>
        <w:rPr>
          <w:rFonts w:hint="eastAsia" w:ascii="宋体" w:hAnsi="宋体" w:eastAsia="宋体" w:cs="Times New Roman"/>
          <w:sz w:val="21"/>
          <w:szCs w:val="21"/>
        </w:rPr>
        <w:t>提供一年期产品基础维护服务，在维护期内，提供项目运维清单内设备的基础运维工作多媒体会议系统（</w:t>
      </w:r>
      <w:r>
        <w:rPr>
          <w:rFonts w:hint="eastAsia" w:ascii="宋体" w:hAnsi="宋体" w:eastAsia="宋体"/>
          <w:sz w:val="21"/>
          <w:szCs w:val="21"/>
        </w:rPr>
        <w:t>LED显示屏、音响系统、会议系统</w:t>
      </w:r>
      <w:r>
        <w:rPr>
          <w:rFonts w:hint="eastAsia" w:ascii="宋体" w:hAnsi="宋体" w:eastAsia="宋体" w:cs="Times New Roman"/>
          <w:sz w:val="21"/>
          <w:szCs w:val="21"/>
        </w:rPr>
        <w:t>）</w:t>
      </w:r>
      <w:r>
        <w:rPr>
          <w:rFonts w:hint="eastAsia" w:ascii="宋体" w:hAnsi="宋体" w:eastAsia="宋体"/>
          <w:sz w:val="21"/>
          <w:szCs w:val="21"/>
        </w:rPr>
        <w:t>和无线AP网络设备软硬件运维工作，</w:t>
      </w:r>
      <w:r>
        <w:rPr>
          <w:rFonts w:hint="eastAsia" w:ascii="宋体" w:hAnsi="宋体" w:eastAsia="宋体" w:cs="Times New Roman"/>
          <w:sz w:val="21"/>
          <w:szCs w:val="21"/>
        </w:rPr>
        <w:t>保障各硬件设备稳定运行。</w:t>
      </w:r>
    </w:p>
    <w:p w14:paraId="2D61CF5F">
      <w:pPr>
        <w:spacing w:line="360" w:lineRule="auto"/>
        <w:rPr>
          <w:rFonts w:ascii="宋体" w:hAnsi="宋体" w:eastAsia="宋体" w:cs="Times New Roman"/>
          <w:sz w:val="21"/>
          <w:szCs w:val="21"/>
        </w:rPr>
      </w:pPr>
      <w:r>
        <w:rPr>
          <w:rFonts w:hint="eastAsia" w:ascii="宋体" w:hAnsi="宋体" w:eastAsia="宋体" w:cs="Times New Roman"/>
          <w:sz w:val="21"/>
          <w:szCs w:val="21"/>
        </w:rPr>
        <w:t>具体要求：</w:t>
      </w:r>
    </w:p>
    <w:p w14:paraId="3B1632A8">
      <w:pPr>
        <w:spacing w:line="360" w:lineRule="auto"/>
        <w:rPr>
          <w:rFonts w:ascii="宋体" w:hAnsi="宋体" w:eastAsia="宋体" w:cs="Times New Roman"/>
          <w:sz w:val="21"/>
          <w:szCs w:val="21"/>
        </w:rPr>
      </w:pPr>
      <w:r>
        <w:rPr>
          <w:rFonts w:hint="eastAsia" w:ascii="宋体" w:hAnsi="宋体" w:eastAsia="宋体" w:cs="Times New Roman"/>
          <w:sz w:val="21"/>
          <w:szCs w:val="21"/>
        </w:rPr>
        <w:t>（1）</w:t>
      </w:r>
      <w:r>
        <w:rPr>
          <w:rFonts w:hint="eastAsia" w:ascii="宋体" w:hAnsi="宋体" w:eastAsia="宋体"/>
          <w:sz w:val="21"/>
          <w:szCs w:val="21"/>
        </w:rPr>
        <w:t>LED显示屏、音响系统、会议系统，软硬件故障处理。LED显示屏更换的开关电源、显示控制芯片、通讯芯片和显示板上驱动芯片、控制系统、全部的硬件材料费用，LED显示屏所有软件维护；用户端的控制电脑、网络硬件等。；音响系统设备故障配件、会议系统故障配件，</w:t>
      </w:r>
      <w:r>
        <w:rPr>
          <w:rFonts w:hint="eastAsia" w:ascii="宋体" w:hAnsi="宋体" w:eastAsia="宋体" w:cs="Times New Roman"/>
          <w:sz w:val="21"/>
          <w:szCs w:val="21"/>
        </w:rPr>
        <w:t>硬件故障更换配件必须为原厂配件</w:t>
      </w:r>
      <w:r>
        <w:rPr>
          <w:rFonts w:hint="eastAsia" w:ascii="宋体" w:hAnsi="宋体" w:eastAsia="宋体"/>
          <w:sz w:val="21"/>
          <w:szCs w:val="21"/>
        </w:rPr>
        <w:t>。</w:t>
      </w:r>
    </w:p>
    <w:p w14:paraId="4EA2B280">
      <w:pPr>
        <w:spacing w:line="360" w:lineRule="auto"/>
        <w:rPr>
          <w:rFonts w:ascii="宋体" w:hAnsi="宋体" w:eastAsia="宋体" w:cs="Times New Roman"/>
          <w:sz w:val="21"/>
          <w:szCs w:val="21"/>
        </w:rPr>
      </w:pPr>
      <w:r>
        <w:rPr>
          <w:rFonts w:hint="eastAsia" w:ascii="宋体" w:hAnsi="宋体" w:eastAsia="宋体" w:cs="Times New Roman"/>
          <w:sz w:val="21"/>
          <w:szCs w:val="21"/>
        </w:rPr>
        <w:t>（2）</w:t>
      </w:r>
      <w:bookmarkStart w:id="0" w:name="OLE_LINK1"/>
      <w:r>
        <w:rPr>
          <w:rFonts w:hint="eastAsia" w:ascii="宋体" w:hAnsi="宋体" w:eastAsia="宋体" w:cs="Times New Roman"/>
          <w:sz w:val="21"/>
          <w:szCs w:val="21"/>
        </w:rPr>
        <w:t>无线AP</w:t>
      </w:r>
      <w:bookmarkEnd w:id="0"/>
      <w:r>
        <w:rPr>
          <w:rFonts w:hint="eastAsia" w:ascii="宋体" w:hAnsi="宋体" w:eastAsia="宋体" w:cs="Times New Roman"/>
          <w:sz w:val="21"/>
          <w:szCs w:val="21"/>
        </w:rPr>
        <w:t>运维， AP硬件及及控制器软硬件处理。含硬件设备故障配件更换材料费用，硬件故障更换配件必须为原厂配件。</w:t>
      </w:r>
    </w:p>
    <w:p w14:paraId="47B4EFE2">
      <w:pPr>
        <w:spacing w:line="360" w:lineRule="auto"/>
        <w:rPr>
          <w:rFonts w:ascii="宋体" w:hAnsi="宋体" w:eastAsia="宋体" w:cs="Times New Roman"/>
          <w:sz w:val="21"/>
          <w:szCs w:val="21"/>
        </w:rPr>
      </w:pPr>
      <w:r>
        <w:rPr>
          <w:rFonts w:hint="eastAsia" w:ascii="宋体" w:hAnsi="宋体" w:eastAsia="宋体" w:cs="Times New Roman"/>
          <w:sz w:val="21"/>
          <w:szCs w:val="21"/>
        </w:rPr>
        <w:t>（3）精密空调、UPS故障处理，含硬件设备故障配件更换材料费用，硬件故障更换配件必须为原厂配件。</w:t>
      </w:r>
    </w:p>
    <w:p w14:paraId="1772ABBB">
      <w:pPr>
        <w:spacing w:line="360" w:lineRule="auto"/>
        <w:rPr>
          <w:rFonts w:ascii="宋体" w:hAnsi="宋体" w:eastAsia="宋体" w:cs="Times New Roman"/>
          <w:sz w:val="21"/>
          <w:szCs w:val="21"/>
        </w:rPr>
      </w:pPr>
      <w:r>
        <w:rPr>
          <w:rFonts w:hint="eastAsia" w:ascii="宋体" w:hAnsi="宋体" w:eastAsia="宋体" w:cs="Times New Roman"/>
          <w:sz w:val="21"/>
          <w:szCs w:val="21"/>
        </w:rPr>
        <w:t>1.设备监控：实时监控AP状态(在线/离线) ，监控AP负载(用户数、流量)，检查AP温度、功率等硬件指标；</w:t>
      </w:r>
    </w:p>
    <w:p w14:paraId="7C0F6F23">
      <w:pPr>
        <w:spacing w:line="360" w:lineRule="auto"/>
        <w:rPr>
          <w:rFonts w:ascii="宋体" w:hAnsi="宋体" w:eastAsia="宋体" w:cs="Times New Roman"/>
          <w:sz w:val="21"/>
          <w:szCs w:val="21"/>
        </w:rPr>
      </w:pPr>
      <w:r>
        <w:rPr>
          <w:rFonts w:hint="eastAsia" w:ascii="宋体" w:hAnsi="宋体" w:eastAsia="宋体" w:cs="Times New Roman"/>
          <w:sz w:val="21"/>
          <w:szCs w:val="21"/>
        </w:rPr>
        <w:t>2. 性能优化：定期检查信道利用率，调整信道配置，优化发射功率，避免同频干扰，检查并调整漫游参数，</w:t>
      </w:r>
    </w:p>
    <w:p w14:paraId="24D6FEE4">
      <w:pPr>
        <w:spacing w:line="360" w:lineRule="auto"/>
        <w:rPr>
          <w:rFonts w:ascii="宋体" w:hAnsi="宋体" w:eastAsia="宋体" w:cs="Times New Roman"/>
          <w:sz w:val="21"/>
          <w:szCs w:val="21"/>
        </w:rPr>
      </w:pPr>
      <w:r>
        <w:rPr>
          <w:rFonts w:hint="eastAsia" w:ascii="宋体" w:hAnsi="宋体" w:eastAsia="宋体" w:cs="Times New Roman"/>
          <w:sz w:val="21"/>
          <w:szCs w:val="21"/>
        </w:rPr>
        <w:t>3.故障排查常见问题诊断：连接失败、速率低、频繁掉线，日志分析定位问题根源</w:t>
      </w:r>
    </w:p>
    <w:p w14:paraId="1F7FF2AC">
      <w:pPr>
        <w:spacing w:line="360" w:lineRule="auto"/>
        <w:rPr>
          <w:rFonts w:ascii="宋体" w:hAnsi="宋体" w:eastAsia="宋体" w:cs="Times New Roman"/>
          <w:sz w:val="21"/>
          <w:szCs w:val="21"/>
        </w:rPr>
      </w:pPr>
      <w:r>
        <w:rPr>
          <w:rFonts w:hint="eastAsia" w:ascii="宋体" w:hAnsi="宋体" w:eastAsia="宋体" w:cs="Times New Roman"/>
          <w:sz w:val="21"/>
          <w:szCs w:val="21"/>
        </w:rPr>
        <w:t>4. 定期检查并升级AP固件等；</w:t>
      </w:r>
    </w:p>
    <w:p w14:paraId="3952C317">
      <w:pPr>
        <w:spacing w:line="360" w:lineRule="auto"/>
        <w:rPr>
          <w:rFonts w:ascii="宋体" w:hAnsi="宋体" w:eastAsia="宋体" w:cs="Times New Roman"/>
          <w:sz w:val="21"/>
          <w:szCs w:val="21"/>
        </w:rPr>
      </w:pPr>
      <w:r>
        <w:rPr>
          <w:rFonts w:hint="eastAsia" w:ascii="宋体" w:hAnsi="宋体" w:eastAsia="宋体" w:cs="Times New Roman"/>
          <w:sz w:val="21"/>
          <w:szCs w:val="21"/>
        </w:rPr>
        <w:t>5.安全维护: 检查未授权AP，定期监控异常连接行为等。</w:t>
      </w:r>
    </w:p>
    <w:p w14:paraId="71D38863">
      <w:pPr>
        <w:pStyle w:val="32"/>
        <w:numPr>
          <w:ilvl w:val="0"/>
          <w:numId w:val="1"/>
        </w:numPr>
        <w:spacing w:after="0" w:line="360" w:lineRule="auto"/>
        <w:contextualSpacing w:val="0"/>
        <w:jc w:val="both"/>
        <w:rPr>
          <w:rFonts w:ascii="宋体" w:hAnsi="宋体" w:eastAsia="宋体" w:cs="Times New Roman"/>
          <w:b/>
          <w:sz w:val="24"/>
        </w:rPr>
      </w:pPr>
      <w:r>
        <w:rPr>
          <w:rFonts w:hint="eastAsia" w:ascii="宋体" w:hAnsi="宋体" w:eastAsia="宋体" w:cs="Times New Roman"/>
          <w:b/>
          <w:sz w:val="24"/>
        </w:rPr>
        <w:t>维护期保养义务</w:t>
      </w:r>
    </w:p>
    <w:p w14:paraId="560D179C">
      <w:pPr>
        <w:numPr>
          <w:ilvl w:val="0"/>
          <w:numId w:val="3"/>
        </w:numPr>
        <w:spacing w:after="0" w:line="360" w:lineRule="auto"/>
        <w:jc w:val="both"/>
        <w:rPr>
          <w:rFonts w:ascii="宋体" w:hAnsi="宋体" w:eastAsia="宋体"/>
          <w:sz w:val="21"/>
          <w:szCs w:val="21"/>
        </w:rPr>
      </w:pPr>
      <w:r>
        <w:rPr>
          <w:rFonts w:hint="eastAsia" w:ascii="宋体" w:hAnsi="宋体" w:eastAsia="宋体"/>
          <w:sz w:val="21"/>
          <w:szCs w:val="21"/>
        </w:rPr>
        <w:t>提供的维修保养期限为1年，从维修保养协议生效之日算起。</w:t>
      </w:r>
    </w:p>
    <w:p w14:paraId="2B524083">
      <w:pPr>
        <w:numPr>
          <w:ilvl w:val="0"/>
          <w:numId w:val="3"/>
        </w:numPr>
        <w:spacing w:after="0" w:line="360" w:lineRule="auto"/>
        <w:jc w:val="both"/>
        <w:rPr>
          <w:rFonts w:ascii="宋体" w:hAnsi="宋体" w:eastAsia="宋体"/>
          <w:sz w:val="21"/>
          <w:szCs w:val="21"/>
        </w:rPr>
      </w:pPr>
      <w:r>
        <w:rPr>
          <w:rFonts w:hint="eastAsia" w:ascii="宋体" w:hAnsi="宋体" w:eastAsia="宋体"/>
          <w:sz w:val="21"/>
          <w:szCs w:val="21"/>
        </w:rPr>
        <w:t>为确保各项设备能正常工作。并每个季度对设备进行一次巡检，以排除潜在故障。如果突然出现故障，将在30分钟小时内响应，2小时内赶到现场，一般性故障最迟不超过12小时维修完毕。</w:t>
      </w:r>
    </w:p>
    <w:p w14:paraId="636E4A00">
      <w:pPr>
        <w:numPr>
          <w:ilvl w:val="0"/>
          <w:numId w:val="3"/>
        </w:numPr>
        <w:spacing w:after="0" w:line="360" w:lineRule="auto"/>
        <w:jc w:val="both"/>
        <w:rPr>
          <w:rFonts w:ascii="宋体" w:hAnsi="宋体" w:eastAsia="宋体"/>
          <w:sz w:val="21"/>
          <w:szCs w:val="21"/>
        </w:rPr>
      </w:pPr>
      <w:r>
        <w:rPr>
          <w:rFonts w:hint="eastAsia" w:ascii="宋体" w:hAnsi="宋体" w:eastAsia="宋体"/>
          <w:sz w:val="21"/>
          <w:szCs w:val="21"/>
        </w:rPr>
        <w:t>对于严重设备故障,于24小时内排除故障。</w:t>
      </w:r>
    </w:p>
    <w:p w14:paraId="3BDFD6BE">
      <w:pPr>
        <w:numPr>
          <w:ilvl w:val="0"/>
          <w:numId w:val="3"/>
        </w:numPr>
        <w:spacing w:after="0" w:line="360" w:lineRule="auto"/>
        <w:jc w:val="both"/>
        <w:rPr>
          <w:rFonts w:ascii="宋体" w:hAnsi="宋体" w:eastAsia="宋体" w:cs="宋体"/>
          <w:b/>
          <w:bCs/>
          <w:sz w:val="21"/>
          <w:szCs w:val="21"/>
        </w:rPr>
      </w:pPr>
      <w:r>
        <w:rPr>
          <w:rFonts w:hint="eastAsia" w:ascii="宋体" w:hAnsi="宋体" w:eastAsia="宋体"/>
          <w:sz w:val="21"/>
          <w:szCs w:val="21"/>
        </w:rPr>
        <w:t>重大活动前对所有设备进行一次巡检和维护，有需求提供现场保障服务。</w:t>
      </w:r>
    </w:p>
    <w:p w14:paraId="44A15BF9">
      <w:pPr>
        <w:numPr>
          <w:ilvl w:val="0"/>
          <w:numId w:val="3"/>
        </w:numPr>
        <w:spacing w:after="0" w:line="360" w:lineRule="auto"/>
        <w:jc w:val="both"/>
        <w:rPr>
          <w:rFonts w:ascii="宋体" w:hAnsi="宋体" w:eastAsia="宋体"/>
          <w:sz w:val="21"/>
          <w:szCs w:val="21"/>
        </w:rPr>
      </w:pPr>
      <w:r>
        <w:rPr>
          <w:rFonts w:hint="eastAsia" w:ascii="宋体" w:hAnsi="宋体" w:eastAsia="宋体" w:cs="宋体"/>
          <w:bCs/>
          <w:sz w:val="21"/>
          <w:szCs w:val="21"/>
        </w:rPr>
        <w:t>维护期内一切维修换件、保养费用和备品备件均由供应商免费提供。</w:t>
      </w:r>
      <w:r>
        <w:rPr>
          <w:rFonts w:hint="eastAsia" w:ascii="宋体" w:hAnsi="宋体" w:eastAsia="宋体"/>
          <w:color w:val="000000"/>
          <w:sz w:val="21"/>
          <w:szCs w:val="21"/>
        </w:rPr>
        <w:t>供应商承诺在规定</w:t>
      </w:r>
      <w:r>
        <w:rPr>
          <w:rFonts w:hint="eastAsia" w:ascii="宋体" w:hAnsi="宋体" w:eastAsia="宋体"/>
          <w:sz w:val="21"/>
          <w:szCs w:val="21"/>
        </w:rPr>
        <w:t>时间内无偿提供不低于故障设备规格型号档次的备品备件供用户使用，直至故障设备修复。供应商具备有相应的售后服务能力，包括拥有相应的设备和人员，在质保期内可随时上门进行维修及检测。</w:t>
      </w:r>
    </w:p>
    <w:p w14:paraId="5A392D7B">
      <w:pPr>
        <w:numPr>
          <w:ilvl w:val="0"/>
          <w:numId w:val="3"/>
        </w:numPr>
        <w:spacing w:after="0" w:line="360" w:lineRule="auto"/>
        <w:jc w:val="both"/>
        <w:rPr>
          <w:rFonts w:ascii="宋体" w:hAnsi="宋体" w:eastAsia="宋体" w:cs="宋体"/>
          <w:bCs/>
          <w:sz w:val="21"/>
          <w:szCs w:val="21"/>
        </w:rPr>
      </w:pPr>
      <w:r>
        <w:rPr>
          <w:rFonts w:hint="eastAsia" w:ascii="宋体" w:hAnsi="宋体" w:eastAsia="宋体" w:cs="宋体"/>
          <w:bCs/>
          <w:sz w:val="21"/>
          <w:szCs w:val="21"/>
        </w:rPr>
        <w:t>远程服务，提供</w:t>
      </w:r>
      <w:r>
        <w:rPr>
          <w:rFonts w:ascii="宋体" w:hAnsi="宋体" w:eastAsia="宋体" w:cs="宋体"/>
          <w:bCs/>
          <w:sz w:val="21"/>
          <w:szCs w:val="21"/>
        </w:rPr>
        <w:t>7</w:t>
      </w:r>
      <w:r>
        <w:rPr>
          <w:rFonts w:hint="eastAsia" w:ascii="宋体" w:hAnsi="宋体" w:eastAsia="宋体" w:cs="宋体"/>
          <w:bCs/>
          <w:sz w:val="21"/>
          <w:szCs w:val="21"/>
        </w:rPr>
        <w:t>天</w:t>
      </w:r>
      <w:r>
        <w:rPr>
          <w:rFonts w:ascii="宋体" w:hAnsi="宋体" w:eastAsia="宋体" w:cs="宋体"/>
          <w:bCs/>
          <w:sz w:val="21"/>
          <w:szCs w:val="21"/>
        </w:rPr>
        <w:t>24</w:t>
      </w:r>
      <w:r>
        <w:rPr>
          <w:rFonts w:hint="eastAsia" w:ascii="宋体" w:hAnsi="宋体" w:eastAsia="宋体" w:cs="宋体"/>
          <w:bCs/>
          <w:sz w:val="21"/>
          <w:szCs w:val="21"/>
        </w:rPr>
        <w:t>小时的远程技术支持，为客户设备的稳定运行提供有力保障，确保设备不中断。除此之外，维护服务还为客户建立详尽的客户服务档案，帮助客户进行服务历史情况回顾和总结。设有客户服务热线，提供全天候无间断的产品技术咨询、故障申报、硬件维修、培训需求受理、以及服务政策咨询等服务内容。</w:t>
      </w:r>
    </w:p>
    <w:p w14:paraId="08C5237F">
      <w:pPr>
        <w:spacing w:line="360" w:lineRule="auto"/>
        <w:ind w:firstLine="210" w:firstLineChars="100"/>
        <w:rPr>
          <w:rFonts w:ascii="宋体" w:hAnsi="宋体" w:eastAsia="宋体" w:cs="Times New Roman"/>
          <w:sz w:val="21"/>
          <w:szCs w:val="21"/>
        </w:rPr>
      </w:pPr>
      <w:r>
        <w:rPr>
          <w:rFonts w:hint="eastAsia" w:ascii="宋体" w:hAnsi="宋体" w:eastAsia="宋体" w:cs="Times New Roman"/>
          <w:sz w:val="21"/>
          <w:szCs w:val="21"/>
        </w:rPr>
        <w:t>（1）技术咨询、故障申报、远程故障受理；</w:t>
      </w:r>
    </w:p>
    <w:p w14:paraId="4E2BAB7A">
      <w:pPr>
        <w:spacing w:line="360" w:lineRule="auto"/>
        <w:ind w:firstLine="210" w:firstLineChars="100"/>
        <w:rPr>
          <w:rFonts w:ascii="宋体" w:hAnsi="宋体" w:eastAsia="宋体" w:cs="Times New Roman"/>
          <w:sz w:val="21"/>
          <w:szCs w:val="21"/>
        </w:rPr>
      </w:pPr>
      <w:r>
        <w:rPr>
          <w:rFonts w:hint="eastAsia" w:ascii="宋体" w:hAnsi="宋体" w:eastAsia="宋体" w:cs="Times New Roman"/>
          <w:sz w:val="21"/>
          <w:szCs w:val="21"/>
        </w:rPr>
        <w:t>（2）产品技术咨询、设备硬件更换/维修、培训请求；</w:t>
      </w:r>
    </w:p>
    <w:p w14:paraId="6BD901C7">
      <w:pPr>
        <w:spacing w:line="360" w:lineRule="auto"/>
        <w:ind w:firstLine="210" w:firstLineChars="100"/>
        <w:rPr>
          <w:rFonts w:ascii="宋体" w:hAnsi="宋体" w:eastAsia="宋体" w:cs="Times New Roman"/>
          <w:sz w:val="21"/>
          <w:szCs w:val="21"/>
        </w:rPr>
      </w:pPr>
      <w:r>
        <w:rPr>
          <w:rFonts w:hint="eastAsia" w:ascii="宋体" w:hAnsi="宋体" w:eastAsia="宋体" w:cs="Times New Roman"/>
          <w:sz w:val="21"/>
          <w:szCs w:val="21"/>
        </w:rPr>
        <w:t>（3）服务产品咨询以及服务投诉与建议；</w:t>
      </w:r>
    </w:p>
    <w:p w14:paraId="7BC563C7">
      <w:pPr>
        <w:spacing w:line="360" w:lineRule="auto"/>
        <w:ind w:firstLine="210" w:firstLineChars="100"/>
        <w:rPr>
          <w:rFonts w:ascii="宋体" w:hAnsi="宋体" w:eastAsia="宋体" w:cs="Times New Roman"/>
          <w:sz w:val="21"/>
          <w:szCs w:val="21"/>
        </w:rPr>
      </w:pPr>
      <w:r>
        <w:rPr>
          <w:rFonts w:hint="eastAsia" w:ascii="宋体" w:hAnsi="宋体" w:eastAsia="宋体" w:cs="Times New Roman"/>
          <w:sz w:val="21"/>
          <w:szCs w:val="21"/>
        </w:rPr>
        <w:t>（4）最新版本获取、产品配套的用户配置手册；</w:t>
      </w:r>
    </w:p>
    <w:p w14:paraId="6DA1007E">
      <w:pPr>
        <w:spacing w:line="360" w:lineRule="auto"/>
        <w:ind w:firstLine="210" w:firstLineChars="100"/>
        <w:rPr>
          <w:rFonts w:ascii="宋体" w:hAnsi="宋体" w:eastAsia="宋体" w:cs="Times New Roman"/>
          <w:sz w:val="21"/>
          <w:szCs w:val="21"/>
        </w:rPr>
      </w:pPr>
      <w:r>
        <w:rPr>
          <w:rFonts w:hint="eastAsia" w:ascii="宋体" w:hAnsi="宋体" w:eastAsia="宋体" w:cs="Times New Roman"/>
          <w:sz w:val="21"/>
          <w:szCs w:val="21"/>
        </w:rPr>
        <w:t>（5）在线技术支持、在线咨询答疑；</w:t>
      </w:r>
    </w:p>
    <w:p w14:paraId="18063EEE">
      <w:pPr>
        <w:numPr>
          <w:ilvl w:val="0"/>
          <w:numId w:val="3"/>
        </w:numPr>
        <w:spacing w:after="0" w:line="360" w:lineRule="auto"/>
        <w:jc w:val="both"/>
        <w:rPr>
          <w:rFonts w:ascii="宋体" w:hAnsi="宋体" w:eastAsia="宋体" w:cs="宋体"/>
          <w:bCs/>
          <w:sz w:val="21"/>
          <w:szCs w:val="21"/>
        </w:rPr>
      </w:pPr>
      <w:r>
        <w:rPr>
          <w:rFonts w:hint="eastAsia" w:ascii="宋体" w:hAnsi="宋体" w:eastAsia="宋体" w:cs="宋体"/>
          <w:bCs/>
          <w:sz w:val="21"/>
          <w:szCs w:val="21"/>
        </w:rPr>
        <w:t>备件要求</w:t>
      </w:r>
    </w:p>
    <w:p w14:paraId="6421A91D">
      <w:pPr>
        <w:spacing w:line="360" w:lineRule="auto"/>
        <w:ind w:firstLine="210" w:firstLineChars="100"/>
        <w:rPr>
          <w:rFonts w:ascii="宋体" w:hAnsi="宋体" w:eastAsia="宋体" w:cs="Times New Roman"/>
          <w:sz w:val="21"/>
          <w:szCs w:val="21"/>
        </w:rPr>
      </w:pPr>
      <w:r>
        <w:rPr>
          <w:rFonts w:hint="eastAsia" w:ascii="宋体" w:hAnsi="宋体" w:eastAsia="宋体" w:cs="Times New Roman"/>
          <w:sz w:val="21"/>
          <w:szCs w:val="21"/>
        </w:rPr>
        <w:t>（1）要求有一定替换备件储备，以满足快速响应我院的需要。</w:t>
      </w:r>
    </w:p>
    <w:p w14:paraId="257D7666">
      <w:pPr>
        <w:spacing w:line="360" w:lineRule="auto"/>
        <w:ind w:firstLine="210" w:firstLineChars="100"/>
        <w:rPr>
          <w:rFonts w:ascii="宋体" w:hAnsi="宋体" w:eastAsia="宋体" w:cs="Times New Roman"/>
          <w:sz w:val="21"/>
          <w:szCs w:val="21"/>
        </w:rPr>
      </w:pPr>
      <w:r>
        <w:rPr>
          <w:rFonts w:hint="eastAsia" w:ascii="宋体" w:hAnsi="宋体" w:eastAsia="宋体" w:cs="Times New Roman"/>
          <w:sz w:val="21"/>
          <w:szCs w:val="21"/>
        </w:rPr>
        <w:t>（2）更快速响应备件需求，免去等待维修人员到场时间，缩短整个故障排除时长</w:t>
      </w:r>
    </w:p>
    <w:p w14:paraId="588FA855">
      <w:pPr>
        <w:spacing w:line="360" w:lineRule="auto"/>
        <w:ind w:firstLine="210" w:firstLineChars="100"/>
        <w:rPr>
          <w:rFonts w:ascii="宋体" w:hAnsi="宋体" w:eastAsia="宋体" w:cs="Times New Roman"/>
          <w:sz w:val="21"/>
          <w:szCs w:val="21"/>
        </w:rPr>
      </w:pPr>
      <w:r>
        <w:rPr>
          <w:rFonts w:hint="eastAsia" w:ascii="宋体" w:hAnsi="宋体" w:eastAsia="宋体" w:cs="Times New Roman"/>
          <w:sz w:val="21"/>
          <w:szCs w:val="21"/>
        </w:rPr>
        <w:t>（3）提供三种远程故障诊断（热线，远程软件，在线指导）及处理指导</w:t>
      </w:r>
    </w:p>
    <w:p w14:paraId="6F563D4C">
      <w:pPr>
        <w:spacing w:line="360" w:lineRule="auto"/>
        <w:ind w:firstLine="210" w:firstLineChars="100"/>
        <w:rPr>
          <w:rFonts w:ascii="宋体" w:hAnsi="宋体" w:eastAsia="宋体" w:cs="Times New Roman"/>
          <w:sz w:val="21"/>
          <w:szCs w:val="21"/>
        </w:rPr>
      </w:pPr>
      <w:r>
        <w:rPr>
          <w:rFonts w:hint="eastAsia" w:ascii="宋体" w:hAnsi="宋体" w:eastAsia="宋体" w:cs="Times New Roman"/>
          <w:sz w:val="21"/>
          <w:szCs w:val="21"/>
        </w:rPr>
        <w:t>（4）维修零等待，到货替换故障设备。</w:t>
      </w:r>
    </w:p>
    <w:p w14:paraId="625F3FCD">
      <w:pPr>
        <w:numPr>
          <w:ilvl w:val="0"/>
          <w:numId w:val="3"/>
        </w:numPr>
        <w:spacing w:after="0" w:line="360" w:lineRule="auto"/>
        <w:jc w:val="both"/>
        <w:rPr>
          <w:rFonts w:ascii="宋体" w:hAnsi="宋体" w:eastAsia="宋体" w:cs="宋体"/>
          <w:bCs/>
          <w:sz w:val="21"/>
          <w:szCs w:val="21"/>
        </w:rPr>
      </w:pPr>
      <w:bookmarkStart w:id="1" w:name="_Toc299007160"/>
      <w:r>
        <w:rPr>
          <w:rFonts w:hint="eastAsia" w:ascii="宋体" w:hAnsi="宋体" w:eastAsia="宋体" w:cs="宋体"/>
          <w:bCs/>
          <w:sz w:val="21"/>
          <w:szCs w:val="21"/>
        </w:rPr>
        <w:t>现场技术支持服务</w:t>
      </w:r>
      <w:bookmarkEnd w:id="1"/>
    </w:p>
    <w:p w14:paraId="53C85609">
      <w:pPr>
        <w:spacing w:line="360" w:lineRule="auto"/>
        <w:ind w:firstLine="440" w:firstLineChars="200"/>
        <w:rPr>
          <w:rFonts w:ascii="Times New Roman" w:hAnsi="Times New Roman" w:eastAsia="宋体" w:cs="Times New Roman"/>
        </w:rPr>
      </w:pPr>
      <w:r>
        <w:rPr>
          <w:rFonts w:hint="eastAsia" w:ascii="Times New Roman" w:hAnsi="Times New Roman" w:eastAsia="宋体" w:cs="Times New Roman"/>
        </w:rPr>
        <w:t>在服务有效期内，当故障不能使用有效的远程支持方式进行解决时，将派遣工程师赶往用户现场，协助进行现场故障诊断及现场故障排除。</w:t>
      </w:r>
    </w:p>
    <w:p w14:paraId="3E0F6394">
      <w:pPr>
        <w:spacing w:line="360" w:lineRule="auto"/>
        <w:ind w:firstLine="440" w:firstLineChars="200"/>
        <w:rPr>
          <w:rFonts w:ascii="Times New Roman" w:hAnsi="Times New Roman" w:eastAsia="宋体" w:cs="Times New Roman"/>
        </w:rPr>
      </w:pPr>
      <w:r>
        <w:rPr>
          <w:rFonts w:hint="eastAsia" w:ascii="Times New Roman" w:hAnsi="Times New Roman" w:eastAsia="宋体" w:cs="Times New Roman"/>
        </w:rPr>
        <w:t>一旦确定需要前往现场，无论故障级别，工程师即赶往现场,排除故障。</w:t>
      </w:r>
    </w:p>
    <w:p w14:paraId="0A75A8DD">
      <w:pPr>
        <w:spacing w:line="360" w:lineRule="auto"/>
        <w:rPr>
          <w:rFonts w:ascii="Times New Roman" w:hAnsi="Times New Roman" w:eastAsia="宋体" w:cs="Times New Roman"/>
        </w:rPr>
      </w:pPr>
      <w:r>
        <w:rPr>
          <w:rFonts w:hint="eastAsia" w:ascii="Times New Roman" w:hAnsi="Times New Roman" w:eastAsia="宋体" w:cs="Times New Roman"/>
        </w:rPr>
        <w:t>技术支持具体响应时效如下：</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6"/>
        <w:gridCol w:w="6626"/>
      </w:tblGrid>
      <w:tr w14:paraId="77F7A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896" w:type="dxa"/>
            <w:vAlign w:val="center"/>
          </w:tcPr>
          <w:p w14:paraId="576D9FF8">
            <w:pPr>
              <w:rPr>
                <w:rFonts w:ascii="Calibri" w:hAnsi="Calibri" w:eastAsia="宋体" w:cs="Times New Roman"/>
              </w:rPr>
            </w:pPr>
            <w:r>
              <w:rPr>
                <w:rFonts w:hint="eastAsia" w:ascii="Calibri" w:hAnsi="Calibri" w:eastAsia="宋体" w:cs="Times New Roman"/>
              </w:rPr>
              <w:t>产品名称</w:t>
            </w:r>
          </w:p>
        </w:tc>
        <w:tc>
          <w:tcPr>
            <w:tcW w:w="6626" w:type="dxa"/>
            <w:vAlign w:val="center"/>
          </w:tcPr>
          <w:p w14:paraId="1CCB4EEF">
            <w:pPr>
              <w:rPr>
                <w:rFonts w:ascii="Calibri" w:hAnsi="Calibri" w:eastAsia="宋体" w:cs="Times New Roman"/>
              </w:rPr>
            </w:pPr>
            <w:r>
              <w:rPr>
                <w:rFonts w:hint="eastAsia" w:ascii="Calibri" w:hAnsi="Calibri" w:eastAsia="宋体" w:cs="Times New Roman"/>
              </w:rPr>
              <w:t>说明</w:t>
            </w:r>
          </w:p>
        </w:tc>
      </w:tr>
      <w:tr w14:paraId="6813B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896" w:type="dxa"/>
            <w:vAlign w:val="center"/>
          </w:tcPr>
          <w:p w14:paraId="5B767D36">
            <w:pPr>
              <w:rPr>
                <w:rFonts w:ascii="Calibri" w:hAnsi="Calibri" w:eastAsia="宋体" w:cs="Times New Roman"/>
              </w:rPr>
            </w:pPr>
            <w:r>
              <w:rPr>
                <w:rFonts w:hint="eastAsia" w:ascii="Calibri" w:hAnsi="Calibri" w:eastAsia="宋体" w:cs="Times New Roman"/>
              </w:rPr>
              <w:t>现场有限响应服务</w:t>
            </w:r>
          </w:p>
        </w:tc>
        <w:tc>
          <w:tcPr>
            <w:tcW w:w="6626" w:type="dxa"/>
            <w:vAlign w:val="center"/>
          </w:tcPr>
          <w:p w14:paraId="3D0CA7F1">
            <w:pPr>
              <w:rPr>
                <w:rFonts w:ascii="Calibri" w:hAnsi="Calibri" w:eastAsia="宋体" w:cs="Times New Roman"/>
              </w:rPr>
            </w:pPr>
            <w:r>
              <w:rPr>
                <w:rFonts w:hint="eastAsia" w:ascii="Calibri" w:hAnsi="Calibri" w:eastAsia="宋体" w:cs="Times New Roman"/>
              </w:rPr>
              <w:t>每周</w:t>
            </w:r>
            <w:r>
              <w:rPr>
                <w:rFonts w:ascii="Calibri" w:hAnsi="Calibri" w:eastAsia="宋体" w:cs="Times New Roman"/>
              </w:rPr>
              <w:t>7</w:t>
            </w:r>
            <w:r>
              <w:rPr>
                <w:rFonts w:hint="eastAsia" w:ascii="Calibri" w:hAnsi="Calibri" w:eastAsia="宋体" w:cs="Times New Roman"/>
              </w:rPr>
              <w:t>个工作日每天</w:t>
            </w:r>
            <w:r>
              <w:rPr>
                <w:rFonts w:ascii="Calibri" w:hAnsi="Calibri" w:eastAsia="宋体" w:cs="Times New Roman"/>
              </w:rPr>
              <w:t>24</w:t>
            </w:r>
            <w:r>
              <w:rPr>
                <w:rFonts w:hint="eastAsia" w:ascii="Calibri" w:hAnsi="Calibri" w:eastAsia="宋体" w:cs="Times New Roman"/>
              </w:rPr>
              <w:t>小时全天候响应，在2小时内人员出发</w:t>
            </w:r>
          </w:p>
        </w:tc>
      </w:tr>
    </w:tbl>
    <w:p w14:paraId="3BEDE294">
      <w:pPr>
        <w:numPr>
          <w:ilvl w:val="0"/>
          <w:numId w:val="3"/>
        </w:numPr>
        <w:spacing w:after="0" w:line="360" w:lineRule="auto"/>
        <w:jc w:val="both"/>
        <w:rPr>
          <w:rFonts w:ascii="宋体" w:hAnsi="宋体" w:eastAsia="宋体" w:cs="宋体"/>
          <w:bCs/>
          <w:sz w:val="21"/>
          <w:szCs w:val="21"/>
        </w:rPr>
      </w:pPr>
      <w:r>
        <w:rPr>
          <w:rFonts w:hint="eastAsia" w:ascii="宋体" w:hAnsi="宋体" w:eastAsia="宋体" w:cs="宋体"/>
          <w:bCs/>
          <w:sz w:val="21"/>
          <w:szCs w:val="21"/>
        </w:rPr>
        <w:t>定期设备检查</w:t>
      </w:r>
    </w:p>
    <w:p w14:paraId="1B08EC02">
      <w:pPr>
        <w:pStyle w:val="122"/>
        <w:wordWrap w:val="0"/>
        <w:spacing w:line="360" w:lineRule="auto"/>
        <w:ind w:firstLine="525" w:firstLineChars="250"/>
        <w:jc w:val="left"/>
        <w:rPr>
          <w:rFonts w:ascii="宋体" w:hAnsi="宋体" w:eastAsia="宋体" w:cs="宋体"/>
          <w:szCs w:val="21"/>
          <w:cs/>
        </w:rPr>
      </w:pPr>
      <w:r>
        <w:rPr>
          <w:rFonts w:hint="eastAsia" w:ascii="宋体" w:hAnsi="宋体" w:eastAsia="宋体" w:cs="宋体"/>
          <w:cs/>
        </w:rPr>
        <w:t>基</w:t>
      </w:r>
      <w:r>
        <w:rPr>
          <w:rFonts w:hint="eastAsia" w:ascii="宋体" w:hAnsi="宋体" w:eastAsia="宋体" w:cs="宋体"/>
          <w:szCs w:val="21"/>
          <w:cs/>
        </w:rPr>
        <w:t>于对服务双方终极目标是</w:t>
      </w:r>
      <w:r>
        <w:rPr>
          <w:rFonts w:hint="eastAsia" w:ascii="宋体" w:hAnsi="宋体" w:eastAsia="宋体"/>
          <w:szCs w:val="21"/>
        </w:rPr>
        <w:t>“</w:t>
      </w:r>
      <w:r>
        <w:rPr>
          <w:rFonts w:hint="eastAsia" w:ascii="宋体" w:hAnsi="宋体" w:eastAsia="宋体" w:cs="宋体"/>
          <w:szCs w:val="21"/>
          <w:cs/>
        </w:rPr>
        <w:t>最大限度避免故障发生</w:t>
      </w:r>
      <w:r>
        <w:rPr>
          <w:rFonts w:hint="eastAsia" w:ascii="宋体" w:hAnsi="宋体" w:eastAsia="宋体"/>
          <w:szCs w:val="21"/>
        </w:rPr>
        <w:t>”</w:t>
      </w:r>
      <w:r>
        <w:rPr>
          <w:rFonts w:hint="eastAsia" w:ascii="宋体" w:hAnsi="宋体" w:eastAsia="宋体" w:cs="宋体"/>
          <w:szCs w:val="21"/>
          <w:cs/>
        </w:rPr>
        <w:t>的理解，根据</w:t>
      </w:r>
      <w:r>
        <w:rPr>
          <w:rFonts w:hint="eastAsia" w:ascii="宋体" w:hAnsi="宋体" w:eastAsia="宋体"/>
          <w:szCs w:val="21"/>
        </w:rPr>
        <w:t>院方</w:t>
      </w:r>
      <w:r>
        <w:rPr>
          <w:rFonts w:hint="eastAsia" w:ascii="宋体" w:hAnsi="宋体" w:eastAsia="宋体" w:cs="宋体"/>
          <w:szCs w:val="21"/>
          <w:cs/>
        </w:rPr>
        <w:t>的需求，</w:t>
      </w:r>
      <w:r>
        <w:rPr>
          <w:rFonts w:hint="eastAsia" w:ascii="宋体" w:hAnsi="宋体" w:eastAsia="宋体"/>
          <w:szCs w:val="21"/>
        </w:rPr>
        <w:t>每隔一定的时间，对院方的保修设备进行全面检查，</w:t>
      </w:r>
      <w:r>
        <w:rPr>
          <w:rFonts w:hint="eastAsia" w:ascii="宋体" w:hAnsi="宋体" w:eastAsia="宋体" w:cs="宋体"/>
          <w:szCs w:val="21"/>
          <w:cs/>
        </w:rPr>
        <w:t>将可能存在的故障隐患提前诊断和处理，保障</w:t>
      </w:r>
      <w:r>
        <w:rPr>
          <w:rFonts w:hint="eastAsia" w:ascii="宋体" w:hAnsi="宋体" w:eastAsia="宋体"/>
          <w:szCs w:val="21"/>
        </w:rPr>
        <w:t>用户</w:t>
      </w:r>
      <w:r>
        <w:rPr>
          <w:rFonts w:hint="eastAsia" w:ascii="宋体" w:hAnsi="宋体" w:eastAsia="宋体" w:cs="宋体"/>
          <w:szCs w:val="21"/>
          <w:cs/>
        </w:rPr>
        <w:t>系统的稳健运转。</w:t>
      </w:r>
    </w:p>
    <w:p w14:paraId="2D0E921A">
      <w:pPr>
        <w:pStyle w:val="122"/>
        <w:spacing w:line="360" w:lineRule="auto"/>
        <w:rPr>
          <w:rFonts w:ascii="宋体" w:hAnsi="宋体" w:eastAsia="宋体"/>
          <w:szCs w:val="21"/>
        </w:rPr>
      </w:pPr>
      <w:r>
        <w:rPr>
          <w:rFonts w:hint="eastAsia" w:ascii="宋体" w:hAnsi="宋体" w:eastAsia="宋体"/>
          <w:szCs w:val="21"/>
        </w:rPr>
        <w:t>具体维护计划为：</w:t>
      </w:r>
    </w:p>
    <w:p w14:paraId="0A9DCFE2">
      <w:pPr>
        <w:pStyle w:val="32"/>
        <w:numPr>
          <w:ilvl w:val="0"/>
          <w:numId w:val="4"/>
        </w:numPr>
        <w:spacing w:after="0" w:line="360" w:lineRule="auto"/>
        <w:contextualSpacing w:val="0"/>
        <w:jc w:val="both"/>
        <w:rPr>
          <w:rFonts w:ascii="宋体" w:hAnsi="宋体" w:eastAsia="宋体" w:cs="宋体"/>
          <w:color w:val="000000"/>
          <w:szCs w:val="21"/>
        </w:rPr>
      </w:pPr>
      <w:r>
        <w:rPr>
          <w:rFonts w:hint="eastAsia" w:ascii="宋体" w:hAnsi="宋体" w:eastAsia="宋体" w:cs="宋体"/>
          <w:color w:val="000000"/>
          <w:szCs w:val="21"/>
        </w:rPr>
        <w:t>每个季度（最长时间间隔）派经验丰富的工程师到用户现场进行全面检查维护。</w:t>
      </w:r>
    </w:p>
    <w:p w14:paraId="0E0D04C1">
      <w:pPr>
        <w:spacing w:line="360" w:lineRule="auto"/>
        <w:ind w:firstLine="440" w:firstLineChars="200"/>
        <w:rPr>
          <w:rFonts w:ascii="宋体" w:hAnsi="宋体" w:eastAsia="宋体" w:cs="宋体"/>
          <w:color w:val="000000"/>
          <w:szCs w:val="21"/>
        </w:rPr>
      </w:pPr>
      <w:r>
        <w:rPr>
          <w:rFonts w:hint="eastAsia" w:ascii="宋体" w:hAnsi="宋体" w:eastAsia="宋体" w:cs="宋体"/>
          <w:color w:val="000000"/>
          <w:szCs w:val="21"/>
        </w:rPr>
        <w:t>2）</w:t>
      </w:r>
      <w:r>
        <w:rPr>
          <w:rFonts w:hint="eastAsia" w:ascii="宋体" w:hAnsi="宋体" w:eastAsia="宋体" w:cs="宋体"/>
          <w:color w:val="000000"/>
          <w:szCs w:val="21"/>
          <w:cs/>
        </w:rPr>
        <w:t>详细记录</w:t>
      </w:r>
      <w:r>
        <w:rPr>
          <w:rFonts w:hint="eastAsia" w:ascii="宋体" w:hAnsi="宋体" w:eastAsia="宋体" w:cs="宋体"/>
          <w:color w:val="000000"/>
          <w:szCs w:val="21"/>
        </w:rPr>
        <w:t>定期检查</w:t>
      </w:r>
      <w:r>
        <w:rPr>
          <w:rFonts w:hint="eastAsia" w:ascii="宋体" w:hAnsi="宋体" w:eastAsia="宋体" w:cs="宋体"/>
          <w:color w:val="000000"/>
          <w:szCs w:val="21"/>
          <w:cs/>
        </w:rPr>
        <w:t>服务的处理方式、过程、结果等现场工作纪要等。</w:t>
      </w:r>
    </w:p>
    <w:p w14:paraId="3DCFE654">
      <w:pPr>
        <w:wordWrap w:val="0"/>
        <w:spacing w:line="360" w:lineRule="auto"/>
        <w:ind w:firstLine="440" w:firstLineChars="200"/>
        <w:rPr>
          <w:rFonts w:ascii="宋体" w:hAnsi="宋体" w:eastAsia="宋体" w:cs="宋体"/>
          <w:color w:val="000000"/>
          <w:szCs w:val="21"/>
        </w:rPr>
      </w:pPr>
      <w:r>
        <w:rPr>
          <w:rFonts w:hint="eastAsia" w:ascii="宋体" w:hAnsi="宋体" w:eastAsia="宋体" w:cs="宋体"/>
          <w:color w:val="000000"/>
          <w:szCs w:val="21"/>
        </w:rPr>
        <w:t>3）</w:t>
      </w:r>
      <w:r>
        <w:rPr>
          <w:rFonts w:hint="eastAsia" w:ascii="宋体" w:hAnsi="宋体" w:eastAsia="宋体" w:cs="宋体"/>
          <w:color w:val="000000"/>
          <w:szCs w:val="21"/>
          <w:cs/>
        </w:rPr>
        <w:t>根据巡检结果</w:t>
      </w:r>
      <w:r>
        <w:rPr>
          <w:rFonts w:hint="eastAsia" w:ascii="宋体" w:hAnsi="宋体" w:eastAsia="宋体" w:cs="宋体"/>
          <w:color w:val="000000"/>
          <w:szCs w:val="21"/>
        </w:rPr>
        <w:t>在巡查结束之日起的15日内</w:t>
      </w:r>
      <w:r>
        <w:rPr>
          <w:rFonts w:hint="eastAsia" w:ascii="宋体" w:hAnsi="宋体" w:eastAsia="宋体" w:cs="宋体"/>
          <w:color w:val="000000"/>
          <w:szCs w:val="21"/>
          <w:cs/>
        </w:rPr>
        <w:t>向院方提交完整的</w:t>
      </w:r>
      <w:r>
        <w:rPr>
          <w:rFonts w:hint="eastAsia" w:ascii="宋体" w:hAnsi="宋体" w:eastAsia="宋体" w:cs="宋体"/>
          <w:color w:val="000000"/>
          <w:szCs w:val="21"/>
        </w:rPr>
        <w:t>季度阶段性</w:t>
      </w:r>
      <w:r>
        <w:rPr>
          <w:rFonts w:hint="eastAsia" w:ascii="宋体" w:hAnsi="宋体" w:eastAsia="宋体" w:cs="宋体"/>
          <w:color w:val="000000"/>
          <w:szCs w:val="21"/>
          <w:cs/>
        </w:rPr>
        <w:t>巡检报告，并对巡检中发现的故障隐患提出改进方案。</w:t>
      </w:r>
    </w:p>
    <w:p w14:paraId="5B29DCA1">
      <w:pPr>
        <w:numPr>
          <w:ilvl w:val="0"/>
          <w:numId w:val="3"/>
        </w:numPr>
        <w:spacing w:after="0" w:line="360" w:lineRule="auto"/>
        <w:jc w:val="both"/>
        <w:rPr>
          <w:rFonts w:ascii="宋体" w:hAnsi="宋体" w:eastAsia="宋体" w:cs="宋体"/>
          <w:bCs/>
          <w:sz w:val="21"/>
          <w:szCs w:val="21"/>
          <w:cs/>
        </w:rPr>
      </w:pPr>
      <w:r>
        <w:rPr>
          <w:rFonts w:hint="eastAsia" w:ascii="宋体" w:hAnsi="宋体" w:eastAsia="宋体" w:cs="宋体"/>
          <w:bCs/>
          <w:sz w:val="21"/>
          <w:szCs w:val="21"/>
        </w:rPr>
        <w:t>现场备件更换维修服务</w:t>
      </w:r>
    </w:p>
    <w:p w14:paraId="2F929353">
      <w:pPr>
        <w:spacing w:line="360" w:lineRule="auto"/>
        <w:ind w:firstLine="440" w:firstLineChars="200"/>
        <w:rPr>
          <w:rFonts w:ascii="Times New Roman" w:hAnsi="Times New Roman" w:eastAsia="宋体" w:cs="Times New Roman"/>
        </w:rPr>
      </w:pPr>
      <w:r>
        <w:rPr>
          <w:rFonts w:hint="eastAsia" w:ascii="Times New Roman" w:hAnsi="Times New Roman" w:eastAsia="宋体" w:cs="Times New Roman"/>
        </w:rPr>
        <w:t>在维护服务期限内，为所有服务范围内设备的全部故障件的更换费用均由供应商负责，现场支持工程师到达现场并经过分析判断，认为其所随行携带的替换备件不能完全解决设备故障，需要再更换备件的，再次通过各种方式发送备件到院方指定地点，再由现场支持工程师实施维护操作。备件发送时间按照：备件在确认需要再更换备件后2小时内送达现场。</w:t>
      </w:r>
    </w:p>
    <w:p w14:paraId="20006B77">
      <w:pPr>
        <w:spacing w:line="360" w:lineRule="auto"/>
        <w:ind w:firstLine="220" w:firstLineChars="100"/>
        <w:rPr>
          <w:rFonts w:ascii="Times New Roman" w:hAnsi="Times New Roman" w:eastAsia="宋体" w:cs="Times New Roman"/>
        </w:rPr>
      </w:pPr>
      <w:r>
        <w:rPr>
          <w:rFonts w:hint="eastAsia" w:ascii="Times New Roman" w:hAnsi="Times New Roman" w:eastAsia="宋体" w:cs="Times New Roman"/>
        </w:rPr>
        <w:t>服务场所</w:t>
      </w:r>
    </w:p>
    <w:p w14:paraId="2EA2A153">
      <w:pPr>
        <w:spacing w:line="360" w:lineRule="auto"/>
        <w:ind w:firstLine="440" w:firstLineChars="200"/>
        <w:rPr>
          <w:rFonts w:ascii="Times New Roman" w:hAnsi="Times New Roman" w:eastAsia="宋体" w:cs="Times New Roman"/>
        </w:rPr>
      </w:pPr>
      <w:r>
        <w:rPr>
          <w:rFonts w:hint="eastAsia" w:ascii="Times New Roman" w:hAnsi="Times New Roman" w:eastAsia="宋体" w:cs="Times New Roman"/>
        </w:rPr>
        <w:t>实施地点、现场、故障现场是指安放在用户的维护服务清单所列的设备地点。具体由我院指定和解释。</w:t>
      </w:r>
    </w:p>
    <w:p w14:paraId="4AB9442C">
      <w:pPr>
        <w:numPr>
          <w:ilvl w:val="0"/>
          <w:numId w:val="3"/>
        </w:numPr>
        <w:spacing w:after="0" w:line="360" w:lineRule="auto"/>
        <w:jc w:val="both"/>
        <w:rPr>
          <w:rFonts w:ascii="Times New Roman" w:hAnsi="Times New Roman" w:eastAsia="宋体" w:cs="Times New Roman"/>
          <w:b/>
        </w:rPr>
      </w:pPr>
      <w:r>
        <w:rPr>
          <w:rFonts w:hint="eastAsia" w:ascii="宋体" w:hAnsi="宋体" w:eastAsia="宋体" w:cs="宋体"/>
          <w:bCs/>
          <w:sz w:val="21"/>
          <w:szCs w:val="21"/>
        </w:rPr>
        <w:t>维护服务约定时间</w:t>
      </w:r>
    </w:p>
    <w:tbl>
      <w:tblPr>
        <w:tblStyle w:val="15"/>
        <w:tblW w:w="8522"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253"/>
        <w:gridCol w:w="6269"/>
      </w:tblGrid>
      <w:tr w14:paraId="6A90E59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1" w:hRule="atLeast"/>
          <w:jc w:val="center"/>
        </w:trPr>
        <w:tc>
          <w:tcPr>
            <w:tcW w:w="2253" w:type="dxa"/>
            <w:vAlign w:val="center"/>
          </w:tcPr>
          <w:p w14:paraId="2DF63DBE">
            <w:pPr>
              <w:rPr>
                <w:rFonts w:ascii="Calibri" w:hAnsi="Calibri" w:eastAsia="宋体" w:cs="Times New Roman"/>
              </w:rPr>
            </w:pPr>
            <w:r>
              <w:rPr>
                <w:rFonts w:hint="eastAsia" w:ascii="Calibri" w:hAnsi="Calibri" w:eastAsia="宋体" w:cs="Times New Roman"/>
              </w:rPr>
              <w:t>约定时间</w:t>
            </w:r>
          </w:p>
        </w:tc>
        <w:tc>
          <w:tcPr>
            <w:tcW w:w="6269" w:type="dxa"/>
            <w:vAlign w:val="center"/>
          </w:tcPr>
          <w:p w14:paraId="391CE988">
            <w:pPr>
              <w:rPr>
                <w:rFonts w:ascii="Calibri" w:hAnsi="Calibri" w:eastAsia="宋体" w:cs="Times New Roman"/>
              </w:rPr>
            </w:pPr>
            <w:r>
              <w:rPr>
                <w:rFonts w:hint="eastAsia" w:ascii="Calibri" w:hAnsi="Calibri" w:eastAsia="宋体" w:cs="Times New Roman"/>
              </w:rPr>
              <w:t>7*24*2级别</w:t>
            </w:r>
          </w:p>
        </w:tc>
      </w:tr>
      <w:tr w14:paraId="49E93E5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5" w:hRule="atLeast"/>
          <w:jc w:val="center"/>
        </w:trPr>
        <w:tc>
          <w:tcPr>
            <w:tcW w:w="2253" w:type="dxa"/>
            <w:vAlign w:val="center"/>
          </w:tcPr>
          <w:p w14:paraId="42FF1ABC">
            <w:pPr>
              <w:rPr>
                <w:rFonts w:ascii="Calibri" w:hAnsi="Calibri" w:eastAsia="宋体" w:cs="Times New Roman"/>
              </w:rPr>
            </w:pPr>
            <w:r>
              <w:rPr>
                <w:rFonts w:hint="eastAsia" w:ascii="Calibri" w:hAnsi="Calibri" w:eastAsia="宋体" w:cs="Times New Roman"/>
              </w:rPr>
              <w:t>故障分析判断时间</w:t>
            </w:r>
          </w:p>
        </w:tc>
        <w:tc>
          <w:tcPr>
            <w:tcW w:w="6269" w:type="dxa"/>
            <w:vAlign w:val="center"/>
          </w:tcPr>
          <w:p w14:paraId="57EDDBBE">
            <w:pPr>
              <w:rPr>
                <w:rFonts w:ascii="Calibri" w:hAnsi="Calibri" w:eastAsia="宋体" w:cs="Times New Roman"/>
              </w:rPr>
            </w:pPr>
            <w:r>
              <w:rPr>
                <w:rFonts w:hint="eastAsia" w:ascii="Calibri" w:hAnsi="Calibri" w:eastAsia="宋体" w:cs="Times New Roman"/>
              </w:rPr>
              <w:t>接到报障电话时</w:t>
            </w:r>
            <w:r>
              <w:rPr>
                <w:rFonts w:hint="eastAsia" w:ascii="Calibri" w:hAnsi="Calibri" w:eastAsia="宋体" w:cs="Times New Roman"/>
                <w:b/>
                <w:bCs/>
              </w:rPr>
              <w:t>30分钟</w:t>
            </w:r>
            <w:r>
              <w:rPr>
                <w:rFonts w:hint="eastAsia" w:ascii="Calibri" w:hAnsi="Calibri" w:eastAsia="宋体" w:cs="Times New Roman"/>
              </w:rPr>
              <w:t>内</w:t>
            </w:r>
          </w:p>
        </w:tc>
      </w:tr>
      <w:tr w14:paraId="63858DC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55" w:hRule="atLeast"/>
          <w:jc w:val="center"/>
        </w:trPr>
        <w:tc>
          <w:tcPr>
            <w:tcW w:w="2253" w:type="dxa"/>
            <w:vAlign w:val="center"/>
          </w:tcPr>
          <w:p w14:paraId="2F76498C">
            <w:pPr>
              <w:rPr>
                <w:rFonts w:ascii="Calibri" w:hAnsi="Calibri" w:eastAsia="宋体" w:cs="Times New Roman"/>
              </w:rPr>
            </w:pPr>
            <w:r>
              <w:rPr>
                <w:rFonts w:hint="eastAsia" w:ascii="Calibri" w:hAnsi="Calibri" w:eastAsia="宋体" w:cs="Times New Roman"/>
              </w:rPr>
              <w:t>故障确认时间</w:t>
            </w:r>
          </w:p>
        </w:tc>
        <w:tc>
          <w:tcPr>
            <w:tcW w:w="6269" w:type="dxa"/>
            <w:vAlign w:val="center"/>
          </w:tcPr>
          <w:p w14:paraId="39736329">
            <w:pPr>
              <w:rPr>
                <w:rFonts w:ascii="Calibri" w:hAnsi="Calibri" w:eastAsia="宋体" w:cs="Times New Roman"/>
              </w:rPr>
            </w:pPr>
            <w:r>
              <w:rPr>
                <w:rFonts w:hint="eastAsia" w:ascii="Calibri" w:hAnsi="Calibri" w:eastAsia="宋体" w:cs="Times New Roman"/>
              </w:rPr>
              <w:t>经过上述约定的故障分析判断时间内进行故障分析判定后，属于维护服务范围的，以中标人接到报障电话后</w:t>
            </w:r>
            <w:r>
              <w:rPr>
                <w:rFonts w:hint="eastAsia" w:ascii="Calibri" w:hAnsi="Calibri" w:eastAsia="宋体" w:cs="Times New Roman"/>
                <w:b/>
                <w:bCs/>
              </w:rPr>
              <w:t>30分钟</w:t>
            </w:r>
            <w:r>
              <w:rPr>
                <w:rFonts w:hint="eastAsia" w:ascii="Calibri" w:hAnsi="Calibri" w:eastAsia="宋体" w:cs="Times New Roman"/>
              </w:rPr>
              <w:t>作为故障确认时间</w:t>
            </w:r>
          </w:p>
        </w:tc>
      </w:tr>
      <w:tr w14:paraId="6F27F0E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0" w:hRule="atLeast"/>
          <w:jc w:val="center"/>
        </w:trPr>
        <w:tc>
          <w:tcPr>
            <w:tcW w:w="2253" w:type="dxa"/>
            <w:vAlign w:val="center"/>
          </w:tcPr>
          <w:p w14:paraId="159BFDE1">
            <w:pPr>
              <w:rPr>
                <w:rFonts w:ascii="Calibri" w:hAnsi="Calibri" w:eastAsia="宋体" w:cs="Times New Roman"/>
              </w:rPr>
            </w:pPr>
            <w:r>
              <w:rPr>
                <w:rFonts w:hint="eastAsia" w:ascii="Calibri" w:hAnsi="Calibri" w:eastAsia="宋体" w:cs="Times New Roman"/>
              </w:rPr>
              <w:t>现场服务到达时间</w:t>
            </w:r>
          </w:p>
        </w:tc>
        <w:tc>
          <w:tcPr>
            <w:tcW w:w="6269" w:type="dxa"/>
            <w:vAlign w:val="center"/>
          </w:tcPr>
          <w:p w14:paraId="2432CCEF">
            <w:pPr>
              <w:rPr>
                <w:rFonts w:ascii="Calibri" w:hAnsi="Calibri" w:eastAsia="宋体" w:cs="Times New Roman"/>
              </w:rPr>
            </w:pPr>
            <w:r>
              <w:rPr>
                <w:rFonts w:hint="eastAsia" w:ascii="Calibri" w:hAnsi="Calibri" w:eastAsia="宋体" w:cs="Times New Roman"/>
              </w:rPr>
              <w:t>经过上述约定的故障分析判断时间内进行故障分析判定后，属于维护服务范围的，工程师在</w:t>
            </w:r>
            <w:r>
              <w:rPr>
                <w:rFonts w:hint="eastAsia" w:ascii="Calibri" w:hAnsi="Calibri" w:eastAsia="宋体" w:cs="Times New Roman"/>
                <w:b/>
                <w:bCs/>
              </w:rPr>
              <w:t>2小时</w:t>
            </w:r>
            <w:r>
              <w:rPr>
                <w:rFonts w:hint="eastAsia" w:ascii="Calibri" w:hAnsi="Calibri" w:eastAsia="宋体" w:cs="Times New Roman"/>
              </w:rPr>
              <w:t>内到达现场</w:t>
            </w:r>
          </w:p>
        </w:tc>
      </w:tr>
      <w:tr w14:paraId="4FD8407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10" w:hRule="atLeast"/>
          <w:jc w:val="center"/>
        </w:trPr>
        <w:tc>
          <w:tcPr>
            <w:tcW w:w="2253" w:type="dxa"/>
            <w:vAlign w:val="center"/>
          </w:tcPr>
          <w:p w14:paraId="7A0D4B05">
            <w:pPr>
              <w:rPr>
                <w:rFonts w:ascii="Calibri" w:hAnsi="Calibri" w:eastAsia="宋体" w:cs="Times New Roman"/>
              </w:rPr>
            </w:pPr>
            <w:r>
              <w:rPr>
                <w:rFonts w:hint="eastAsia" w:ascii="Calibri" w:hAnsi="Calibri" w:eastAsia="宋体" w:cs="Times New Roman"/>
              </w:rPr>
              <w:t>备件到达时间</w:t>
            </w:r>
          </w:p>
        </w:tc>
        <w:tc>
          <w:tcPr>
            <w:tcW w:w="6269" w:type="dxa"/>
            <w:vAlign w:val="center"/>
          </w:tcPr>
          <w:p w14:paraId="5D9DCCF5">
            <w:pPr>
              <w:rPr>
                <w:rFonts w:ascii="Calibri" w:hAnsi="Calibri" w:eastAsia="宋体" w:cs="Times New Roman"/>
              </w:rPr>
            </w:pPr>
            <w:r>
              <w:rPr>
                <w:rFonts w:hint="eastAsia" w:ascii="Calibri" w:hAnsi="Calibri" w:eastAsia="宋体" w:cs="Times New Roman"/>
              </w:rPr>
              <w:t>确认为硬件故障后，</w:t>
            </w:r>
            <w:r>
              <w:rPr>
                <w:rFonts w:hint="eastAsia" w:ascii="Calibri" w:hAnsi="Calibri" w:eastAsia="宋体" w:cs="Times New Roman"/>
                <w:b/>
                <w:bCs/>
              </w:rPr>
              <w:t>4小时</w:t>
            </w:r>
            <w:r>
              <w:rPr>
                <w:rFonts w:hint="eastAsia" w:ascii="Calibri" w:hAnsi="Calibri" w:eastAsia="宋体" w:cs="Times New Roman"/>
              </w:rPr>
              <w:t>内由工程师携带备件到达现场（备件如不能携带也必须在故障确认后2小时内到达现场）</w:t>
            </w:r>
          </w:p>
        </w:tc>
      </w:tr>
      <w:tr w14:paraId="7F4FB69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2253" w:type="dxa"/>
            <w:vAlign w:val="center"/>
          </w:tcPr>
          <w:p w14:paraId="4147C360">
            <w:pPr>
              <w:rPr>
                <w:rFonts w:ascii="Calibri" w:hAnsi="Calibri" w:eastAsia="宋体" w:cs="Times New Roman"/>
              </w:rPr>
            </w:pPr>
            <w:r>
              <w:rPr>
                <w:rFonts w:hint="eastAsia" w:ascii="Calibri" w:hAnsi="Calibri" w:eastAsia="宋体" w:cs="Times New Roman"/>
              </w:rPr>
              <w:t>现场服务恢复时间</w:t>
            </w:r>
          </w:p>
        </w:tc>
        <w:tc>
          <w:tcPr>
            <w:tcW w:w="6269" w:type="dxa"/>
            <w:vAlign w:val="center"/>
          </w:tcPr>
          <w:p w14:paraId="340D6FDD">
            <w:pPr>
              <w:rPr>
                <w:rFonts w:ascii="Calibri" w:hAnsi="Calibri" w:eastAsia="宋体" w:cs="Times New Roman"/>
              </w:rPr>
            </w:pPr>
            <w:r>
              <w:rPr>
                <w:rFonts w:hint="eastAsia" w:ascii="Calibri" w:hAnsi="Calibri" w:eastAsia="宋体" w:cs="Times New Roman"/>
              </w:rPr>
              <w:t>工程师到达现场后</w:t>
            </w:r>
            <w:r>
              <w:rPr>
                <w:rFonts w:hint="eastAsia" w:ascii="Calibri" w:hAnsi="Calibri" w:eastAsia="宋体" w:cs="Times New Roman"/>
                <w:b/>
                <w:bCs/>
              </w:rPr>
              <w:t>24小时</w:t>
            </w:r>
            <w:r>
              <w:rPr>
                <w:rFonts w:hint="eastAsia" w:ascii="Calibri" w:hAnsi="Calibri" w:eastAsia="宋体" w:cs="Times New Roman"/>
              </w:rPr>
              <w:t>内修复故障</w:t>
            </w:r>
          </w:p>
        </w:tc>
      </w:tr>
    </w:tbl>
    <w:p w14:paraId="4FB3A251">
      <w:pPr>
        <w:widowControl/>
        <w:sectPr>
          <w:footerReference r:id="rId5" w:type="default"/>
          <w:pgSz w:w="11906" w:h="16838"/>
          <w:pgMar w:top="1440" w:right="1800" w:bottom="1440" w:left="1800" w:header="851" w:footer="992" w:gutter="0"/>
          <w:pgNumType w:start="1"/>
          <w:cols w:space="425" w:num="1"/>
          <w:docGrid w:type="lines" w:linePitch="312" w:charSpace="0"/>
        </w:sectPr>
      </w:pPr>
    </w:p>
    <w:p w14:paraId="70FA7EFD">
      <w:pPr>
        <w:pStyle w:val="32"/>
        <w:numPr>
          <w:ilvl w:val="0"/>
          <w:numId w:val="1"/>
        </w:numPr>
        <w:spacing w:after="0" w:line="360" w:lineRule="auto"/>
        <w:contextualSpacing w:val="0"/>
        <w:jc w:val="both"/>
        <w:rPr>
          <w:rFonts w:ascii="宋体" w:hAnsi="宋体" w:eastAsia="宋体" w:cs="Times New Roman"/>
          <w:b/>
          <w:sz w:val="24"/>
        </w:rPr>
      </w:pPr>
      <w:r>
        <w:rPr>
          <w:rFonts w:hint="eastAsia" w:ascii="宋体" w:hAnsi="宋体" w:eastAsia="宋体" w:cs="Times New Roman"/>
          <w:b/>
          <w:sz w:val="24"/>
        </w:rPr>
        <w:t>运维清单</w:t>
      </w:r>
    </w:p>
    <w:tbl>
      <w:tblPr>
        <w:tblStyle w:val="15"/>
        <w:tblW w:w="148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5"/>
        <w:gridCol w:w="1723"/>
        <w:gridCol w:w="6588"/>
        <w:gridCol w:w="1266"/>
        <w:gridCol w:w="708"/>
        <w:gridCol w:w="1105"/>
        <w:gridCol w:w="1220"/>
        <w:gridCol w:w="1095"/>
      </w:tblGrid>
      <w:tr w14:paraId="15ADD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4800" w:type="dxa"/>
            <w:gridSpan w:val="8"/>
            <w:shd w:val="clear" w:color="auto" w:fill="auto"/>
            <w:vAlign w:val="center"/>
          </w:tcPr>
          <w:p w14:paraId="34DCD2D2">
            <w:pPr>
              <w:widowControl/>
              <w:spacing w:after="0" w:line="240" w:lineRule="auto"/>
              <w:rPr>
                <w:rFonts w:ascii="宋体" w:hAnsi="宋体" w:eastAsia="宋体" w:cs="宋体"/>
                <w:b/>
                <w:bCs/>
                <w:kern w:val="0"/>
                <w:sz w:val="21"/>
                <w:szCs w:val="21"/>
              </w:rPr>
            </w:pPr>
            <w:r>
              <w:rPr>
                <w:rFonts w:hint="eastAsia" w:ascii="宋体" w:hAnsi="宋体" w:eastAsia="宋体" w:cs="宋体"/>
                <w:b/>
                <w:bCs/>
                <w:kern w:val="0"/>
                <w:sz w:val="21"/>
                <w:szCs w:val="21"/>
              </w:rPr>
              <w:t>多媒体会议系统</w:t>
            </w:r>
          </w:p>
        </w:tc>
      </w:tr>
      <w:tr w14:paraId="33998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4800" w:type="dxa"/>
            <w:gridSpan w:val="8"/>
            <w:shd w:val="clear" w:color="auto" w:fill="auto"/>
            <w:noWrap/>
            <w:vAlign w:val="center"/>
          </w:tcPr>
          <w:p w14:paraId="0108BB76">
            <w:pPr>
              <w:widowControl/>
              <w:spacing w:after="0" w:line="240" w:lineRule="auto"/>
              <w:rPr>
                <w:rFonts w:ascii="宋体" w:hAnsi="宋体" w:eastAsia="宋体" w:cs="宋体"/>
                <w:b/>
                <w:bCs/>
                <w:kern w:val="0"/>
                <w:sz w:val="21"/>
                <w:szCs w:val="21"/>
              </w:rPr>
            </w:pPr>
            <w:r>
              <w:rPr>
                <w:rFonts w:hint="eastAsia" w:ascii="宋体" w:hAnsi="宋体" w:eastAsia="宋体" w:cs="宋体"/>
                <w:b/>
                <w:bCs/>
                <w:kern w:val="0"/>
                <w:sz w:val="21"/>
                <w:szCs w:val="21"/>
              </w:rPr>
              <w:t>1、LED屏设备、显示屏</w:t>
            </w:r>
          </w:p>
        </w:tc>
      </w:tr>
      <w:tr w14:paraId="49815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72F8D12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w:t>
            </w:r>
          </w:p>
        </w:tc>
        <w:tc>
          <w:tcPr>
            <w:tcW w:w="1723" w:type="dxa"/>
            <w:shd w:val="clear" w:color="auto" w:fill="auto"/>
            <w:vAlign w:val="center"/>
          </w:tcPr>
          <w:p w14:paraId="38B3ED5C">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P2小间距LED屏</w:t>
            </w:r>
          </w:p>
        </w:tc>
        <w:tc>
          <w:tcPr>
            <w:tcW w:w="6588" w:type="dxa"/>
            <w:shd w:val="clear" w:color="auto" w:fill="auto"/>
            <w:vAlign w:val="center"/>
          </w:tcPr>
          <w:p w14:paraId="5AB0333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7.68*2.88=22.12平方米</w:t>
            </w:r>
          </w:p>
        </w:tc>
        <w:tc>
          <w:tcPr>
            <w:tcW w:w="1266" w:type="dxa"/>
            <w:shd w:val="clear" w:color="auto" w:fill="auto"/>
            <w:vAlign w:val="center"/>
          </w:tcPr>
          <w:p w14:paraId="60D37CD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蓝普</w:t>
            </w:r>
          </w:p>
        </w:tc>
        <w:tc>
          <w:tcPr>
            <w:tcW w:w="708" w:type="dxa"/>
            <w:shd w:val="clear" w:color="auto" w:fill="auto"/>
            <w:noWrap/>
            <w:vAlign w:val="center"/>
          </w:tcPr>
          <w:p w14:paraId="51F7082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2759607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m2</w:t>
            </w:r>
          </w:p>
        </w:tc>
        <w:tc>
          <w:tcPr>
            <w:tcW w:w="1220" w:type="dxa"/>
            <w:shd w:val="clear" w:color="auto" w:fill="auto"/>
            <w:noWrap/>
            <w:vAlign w:val="center"/>
          </w:tcPr>
          <w:p w14:paraId="38392041">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22.12 </w:t>
            </w:r>
          </w:p>
        </w:tc>
        <w:tc>
          <w:tcPr>
            <w:tcW w:w="1095" w:type="dxa"/>
            <w:vMerge w:val="restart"/>
            <w:shd w:val="clear" w:color="auto" w:fill="auto"/>
            <w:vAlign w:val="center"/>
          </w:tcPr>
          <w:p w14:paraId="50973DBC">
            <w:pPr>
              <w:widowControl/>
              <w:spacing w:after="0" w:line="240" w:lineRule="auto"/>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行政楼六楼会议室</w:t>
            </w:r>
          </w:p>
        </w:tc>
      </w:tr>
      <w:tr w14:paraId="4933D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7D4290E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2</w:t>
            </w:r>
          </w:p>
        </w:tc>
        <w:tc>
          <w:tcPr>
            <w:tcW w:w="1723" w:type="dxa"/>
            <w:shd w:val="clear" w:color="auto" w:fill="auto"/>
            <w:vAlign w:val="center"/>
          </w:tcPr>
          <w:p w14:paraId="45815D5E">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控制电脑</w:t>
            </w:r>
          </w:p>
        </w:tc>
        <w:tc>
          <w:tcPr>
            <w:tcW w:w="6588" w:type="dxa"/>
            <w:shd w:val="clear" w:color="auto" w:fill="auto"/>
            <w:vAlign w:val="center"/>
          </w:tcPr>
          <w:p w14:paraId="588DD67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I5/8G/1TB/4G显卡/千兆网卡/WIN10/21.5英寸液晶显示器</w:t>
            </w:r>
          </w:p>
        </w:tc>
        <w:tc>
          <w:tcPr>
            <w:tcW w:w="1266" w:type="dxa"/>
            <w:shd w:val="clear" w:color="auto" w:fill="auto"/>
            <w:vAlign w:val="center"/>
          </w:tcPr>
          <w:p w14:paraId="17561F4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联想</w:t>
            </w:r>
          </w:p>
        </w:tc>
        <w:tc>
          <w:tcPr>
            <w:tcW w:w="708" w:type="dxa"/>
            <w:shd w:val="clear" w:color="auto" w:fill="auto"/>
            <w:noWrap/>
            <w:vAlign w:val="center"/>
          </w:tcPr>
          <w:p w14:paraId="74AA7E20">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4DF4508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套</w:t>
            </w:r>
          </w:p>
        </w:tc>
        <w:tc>
          <w:tcPr>
            <w:tcW w:w="1220" w:type="dxa"/>
            <w:shd w:val="clear" w:color="auto" w:fill="auto"/>
            <w:noWrap/>
            <w:vAlign w:val="center"/>
          </w:tcPr>
          <w:p w14:paraId="50A5099B">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5688428A">
            <w:pPr>
              <w:widowControl/>
              <w:spacing w:after="0" w:line="240" w:lineRule="auto"/>
              <w:rPr>
                <w:rFonts w:ascii="宋体" w:hAnsi="宋体" w:eastAsia="宋体" w:cs="宋体"/>
                <w:color w:val="000000"/>
                <w:kern w:val="0"/>
                <w:sz w:val="21"/>
                <w:szCs w:val="21"/>
              </w:rPr>
            </w:pPr>
          </w:p>
        </w:tc>
      </w:tr>
      <w:tr w14:paraId="7BEEB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6C4523C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3</w:t>
            </w:r>
          </w:p>
        </w:tc>
        <w:tc>
          <w:tcPr>
            <w:tcW w:w="1723" w:type="dxa"/>
            <w:shd w:val="clear" w:color="auto" w:fill="auto"/>
            <w:vAlign w:val="center"/>
          </w:tcPr>
          <w:p w14:paraId="53747A57">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视频处理器</w:t>
            </w:r>
          </w:p>
        </w:tc>
        <w:tc>
          <w:tcPr>
            <w:tcW w:w="6588" w:type="dxa"/>
            <w:shd w:val="clear" w:color="auto" w:fill="auto"/>
            <w:vAlign w:val="center"/>
          </w:tcPr>
          <w:p w14:paraId="5C7889B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五画面；带载1040万、横向最大16384、纵向最大8192;输入:4xDVI, 1xHDMI2.0、1x3GSDI; 输出:16x网口，4x10G光纤，1xHDMI预监；支持HDR10高画质显示</w:t>
            </w:r>
          </w:p>
        </w:tc>
        <w:tc>
          <w:tcPr>
            <w:tcW w:w="1266" w:type="dxa"/>
            <w:shd w:val="clear" w:color="auto" w:fill="auto"/>
            <w:vAlign w:val="center"/>
          </w:tcPr>
          <w:p w14:paraId="77827C0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诺瓦</w:t>
            </w:r>
          </w:p>
        </w:tc>
        <w:tc>
          <w:tcPr>
            <w:tcW w:w="708" w:type="dxa"/>
            <w:shd w:val="clear" w:color="auto" w:fill="auto"/>
            <w:noWrap/>
            <w:vAlign w:val="center"/>
          </w:tcPr>
          <w:p w14:paraId="2460A27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1C53B38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套</w:t>
            </w:r>
          </w:p>
        </w:tc>
        <w:tc>
          <w:tcPr>
            <w:tcW w:w="1220" w:type="dxa"/>
            <w:shd w:val="clear" w:color="auto" w:fill="auto"/>
            <w:noWrap/>
            <w:vAlign w:val="center"/>
          </w:tcPr>
          <w:p w14:paraId="2E3D6DDB">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6ABA9063">
            <w:pPr>
              <w:widowControl/>
              <w:spacing w:after="0" w:line="240" w:lineRule="auto"/>
              <w:rPr>
                <w:rFonts w:ascii="宋体" w:hAnsi="宋体" w:eastAsia="宋体" w:cs="宋体"/>
                <w:color w:val="000000"/>
                <w:kern w:val="0"/>
                <w:sz w:val="21"/>
                <w:szCs w:val="21"/>
              </w:rPr>
            </w:pPr>
          </w:p>
        </w:tc>
      </w:tr>
      <w:tr w14:paraId="63721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2DD41AB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4</w:t>
            </w:r>
          </w:p>
        </w:tc>
        <w:tc>
          <w:tcPr>
            <w:tcW w:w="1723" w:type="dxa"/>
            <w:shd w:val="clear" w:color="auto" w:fill="auto"/>
            <w:vAlign w:val="center"/>
          </w:tcPr>
          <w:p w14:paraId="4DBA40A9">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配电柜</w:t>
            </w:r>
          </w:p>
        </w:tc>
        <w:tc>
          <w:tcPr>
            <w:tcW w:w="6588" w:type="dxa"/>
            <w:shd w:val="clear" w:color="auto" w:fill="auto"/>
            <w:vAlign w:val="center"/>
          </w:tcPr>
          <w:p w14:paraId="15FCAE1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20KW</w:t>
            </w:r>
          </w:p>
        </w:tc>
        <w:tc>
          <w:tcPr>
            <w:tcW w:w="1266" w:type="dxa"/>
            <w:shd w:val="clear" w:color="auto" w:fill="auto"/>
            <w:vAlign w:val="center"/>
          </w:tcPr>
          <w:p w14:paraId="087FA16B">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国产</w:t>
            </w:r>
          </w:p>
        </w:tc>
        <w:tc>
          <w:tcPr>
            <w:tcW w:w="708" w:type="dxa"/>
            <w:shd w:val="clear" w:color="auto" w:fill="auto"/>
            <w:noWrap/>
            <w:vAlign w:val="center"/>
          </w:tcPr>
          <w:p w14:paraId="26D8368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10F2859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3600CBD3">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68053B55">
            <w:pPr>
              <w:widowControl/>
              <w:spacing w:after="0" w:line="240" w:lineRule="auto"/>
              <w:rPr>
                <w:rFonts w:ascii="宋体" w:hAnsi="宋体" w:eastAsia="宋体" w:cs="宋体"/>
                <w:color w:val="000000"/>
                <w:kern w:val="0"/>
                <w:sz w:val="21"/>
                <w:szCs w:val="21"/>
              </w:rPr>
            </w:pPr>
          </w:p>
        </w:tc>
      </w:tr>
      <w:tr w14:paraId="4BD26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0C143D3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5</w:t>
            </w:r>
          </w:p>
        </w:tc>
        <w:tc>
          <w:tcPr>
            <w:tcW w:w="1723" w:type="dxa"/>
            <w:shd w:val="clear" w:color="auto" w:fill="auto"/>
            <w:vAlign w:val="center"/>
          </w:tcPr>
          <w:p w14:paraId="1A09426A">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55寸LED液晶显示屏</w:t>
            </w:r>
          </w:p>
        </w:tc>
        <w:tc>
          <w:tcPr>
            <w:tcW w:w="6588" w:type="dxa"/>
            <w:shd w:val="clear" w:color="auto" w:fill="auto"/>
            <w:vAlign w:val="center"/>
          </w:tcPr>
          <w:p w14:paraId="14294EC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55英寸/1080P/HDMI</w:t>
            </w:r>
          </w:p>
        </w:tc>
        <w:tc>
          <w:tcPr>
            <w:tcW w:w="1266" w:type="dxa"/>
            <w:shd w:val="clear" w:color="auto" w:fill="auto"/>
            <w:vAlign w:val="center"/>
          </w:tcPr>
          <w:p w14:paraId="3474D5F0">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国产</w:t>
            </w:r>
          </w:p>
        </w:tc>
        <w:tc>
          <w:tcPr>
            <w:tcW w:w="708" w:type="dxa"/>
            <w:shd w:val="clear" w:color="auto" w:fill="auto"/>
            <w:noWrap/>
            <w:vAlign w:val="center"/>
          </w:tcPr>
          <w:p w14:paraId="61002A7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7009BC8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2AA75F85">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2.00 </w:t>
            </w:r>
          </w:p>
        </w:tc>
        <w:tc>
          <w:tcPr>
            <w:tcW w:w="1095" w:type="dxa"/>
            <w:vMerge w:val="continue"/>
            <w:vAlign w:val="center"/>
          </w:tcPr>
          <w:p w14:paraId="01DF9F4C">
            <w:pPr>
              <w:widowControl/>
              <w:spacing w:after="0" w:line="240" w:lineRule="auto"/>
              <w:rPr>
                <w:rFonts w:ascii="宋体" w:hAnsi="宋体" w:eastAsia="宋体" w:cs="宋体"/>
                <w:color w:val="000000"/>
                <w:kern w:val="0"/>
                <w:sz w:val="21"/>
                <w:szCs w:val="21"/>
              </w:rPr>
            </w:pPr>
          </w:p>
        </w:tc>
      </w:tr>
      <w:tr w14:paraId="10BD3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605E272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6</w:t>
            </w:r>
          </w:p>
        </w:tc>
        <w:tc>
          <w:tcPr>
            <w:tcW w:w="1723" w:type="dxa"/>
            <w:shd w:val="clear" w:color="auto" w:fill="auto"/>
            <w:vAlign w:val="center"/>
          </w:tcPr>
          <w:p w14:paraId="7DB4C400">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24口千兆交换机</w:t>
            </w:r>
          </w:p>
        </w:tc>
        <w:tc>
          <w:tcPr>
            <w:tcW w:w="6588" w:type="dxa"/>
            <w:shd w:val="clear" w:color="auto" w:fill="auto"/>
            <w:vAlign w:val="center"/>
          </w:tcPr>
          <w:p w14:paraId="46E786F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5120V2-28P-SI</w:t>
            </w:r>
          </w:p>
        </w:tc>
        <w:tc>
          <w:tcPr>
            <w:tcW w:w="1266" w:type="dxa"/>
            <w:shd w:val="clear" w:color="auto" w:fill="auto"/>
            <w:vAlign w:val="center"/>
          </w:tcPr>
          <w:p w14:paraId="4B25C3E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H3C</w:t>
            </w:r>
          </w:p>
        </w:tc>
        <w:tc>
          <w:tcPr>
            <w:tcW w:w="708" w:type="dxa"/>
            <w:shd w:val="clear" w:color="auto" w:fill="auto"/>
            <w:noWrap/>
            <w:vAlign w:val="center"/>
          </w:tcPr>
          <w:p w14:paraId="3901E57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20817DA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7FFD483D">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04BA401E">
            <w:pPr>
              <w:widowControl/>
              <w:spacing w:after="0" w:line="240" w:lineRule="auto"/>
              <w:rPr>
                <w:rFonts w:ascii="宋体" w:hAnsi="宋体" w:eastAsia="宋体" w:cs="宋体"/>
                <w:color w:val="000000"/>
                <w:kern w:val="0"/>
                <w:sz w:val="21"/>
                <w:szCs w:val="21"/>
              </w:rPr>
            </w:pPr>
          </w:p>
        </w:tc>
      </w:tr>
      <w:tr w14:paraId="4EF41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3C65F82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7</w:t>
            </w:r>
          </w:p>
        </w:tc>
        <w:tc>
          <w:tcPr>
            <w:tcW w:w="1723" w:type="dxa"/>
            <w:shd w:val="clear" w:color="auto" w:fill="auto"/>
            <w:vAlign w:val="center"/>
          </w:tcPr>
          <w:p w14:paraId="0655C8DB">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显示屏配件、结构等</w:t>
            </w:r>
          </w:p>
        </w:tc>
        <w:tc>
          <w:tcPr>
            <w:tcW w:w="6588" w:type="dxa"/>
            <w:shd w:val="clear" w:color="auto" w:fill="auto"/>
            <w:vAlign w:val="center"/>
          </w:tcPr>
          <w:p w14:paraId="4079160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　</w:t>
            </w:r>
          </w:p>
        </w:tc>
        <w:tc>
          <w:tcPr>
            <w:tcW w:w="1266" w:type="dxa"/>
            <w:shd w:val="clear" w:color="auto" w:fill="auto"/>
            <w:vAlign w:val="center"/>
          </w:tcPr>
          <w:p w14:paraId="2BB7DAE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　</w:t>
            </w:r>
          </w:p>
        </w:tc>
        <w:tc>
          <w:tcPr>
            <w:tcW w:w="708" w:type="dxa"/>
            <w:shd w:val="clear" w:color="auto" w:fill="auto"/>
            <w:noWrap/>
            <w:vAlign w:val="center"/>
          </w:tcPr>
          <w:p w14:paraId="3A2B4D0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171043E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套</w:t>
            </w:r>
          </w:p>
        </w:tc>
        <w:tc>
          <w:tcPr>
            <w:tcW w:w="1220" w:type="dxa"/>
            <w:shd w:val="clear" w:color="auto" w:fill="auto"/>
            <w:noWrap/>
            <w:vAlign w:val="center"/>
          </w:tcPr>
          <w:p w14:paraId="09A0BFDD">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274F82CA">
            <w:pPr>
              <w:widowControl/>
              <w:spacing w:after="0" w:line="240" w:lineRule="auto"/>
              <w:rPr>
                <w:rFonts w:ascii="宋体" w:hAnsi="宋体" w:eastAsia="宋体" w:cs="宋体"/>
                <w:color w:val="000000"/>
                <w:kern w:val="0"/>
                <w:sz w:val="21"/>
                <w:szCs w:val="21"/>
              </w:rPr>
            </w:pPr>
          </w:p>
        </w:tc>
      </w:tr>
      <w:tr w14:paraId="78BEA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4800" w:type="dxa"/>
            <w:gridSpan w:val="8"/>
            <w:shd w:val="clear" w:color="auto" w:fill="auto"/>
            <w:noWrap/>
            <w:vAlign w:val="center"/>
          </w:tcPr>
          <w:p w14:paraId="127B2055">
            <w:pPr>
              <w:widowControl/>
              <w:spacing w:after="0" w:line="240" w:lineRule="auto"/>
              <w:rPr>
                <w:rFonts w:ascii="宋体" w:hAnsi="宋体" w:eastAsia="宋体" w:cs="宋体"/>
                <w:b/>
                <w:bCs/>
                <w:kern w:val="0"/>
                <w:sz w:val="21"/>
                <w:szCs w:val="21"/>
              </w:rPr>
            </w:pPr>
            <w:r>
              <w:rPr>
                <w:rFonts w:hint="eastAsia" w:ascii="宋体" w:hAnsi="宋体" w:eastAsia="宋体" w:cs="宋体"/>
                <w:b/>
                <w:bCs/>
                <w:kern w:val="0"/>
                <w:sz w:val="21"/>
                <w:szCs w:val="21"/>
              </w:rPr>
              <w:t>2、音响系统</w:t>
            </w:r>
          </w:p>
        </w:tc>
      </w:tr>
      <w:tr w14:paraId="0934D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6723324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w:t>
            </w:r>
          </w:p>
        </w:tc>
        <w:tc>
          <w:tcPr>
            <w:tcW w:w="1723" w:type="dxa"/>
            <w:shd w:val="clear" w:color="auto" w:fill="auto"/>
            <w:vAlign w:val="center"/>
          </w:tcPr>
          <w:p w14:paraId="3156474B">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单手持无线话筒</w:t>
            </w:r>
          </w:p>
        </w:tc>
        <w:tc>
          <w:tcPr>
            <w:tcW w:w="6588" w:type="dxa"/>
            <w:shd w:val="clear" w:color="auto" w:fill="auto"/>
            <w:vAlign w:val="center"/>
          </w:tcPr>
          <w:p w14:paraId="5B0F567B">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XSW2-835</w:t>
            </w:r>
          </w:p>
        </w:tc>
        <w:tc>
          <w:tcPr>
            <w:tcW w:w="1266" w:type="dxa"/>
            <w:shd w:val="clear" w:color="auto" w:fill="auto"/>
            <w:vAlign w:val="center"/>
          </w:tcPr>
          <w:p w14:paraId="110693E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sennheiser</w:t>
            </w:r>
          </w:p>
        </w:tc>
        <w:tc>
          <w:tcPr>
            <w:tcW w:w="708" w:type="dxa"/>
            <w:shd w:val="clear" w:color="auto" w:fill="auto"/>
            <w:noWrap/>
            <w:vAlign w:val="center"/>
          </w:tcPr>
          <w:p w14:paraId="30137EE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38C02A6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套</w:t>
            </w:r>
          </w:p>
        </w:tc>
        <w:tc>
          <w:tcPr>
            <w:tcW w:w="1220" w:type="dxa"/>
            <w:shd w:val="clear" w:color="auto" w:fill="auto"/>
            <w:noWrap/>
            <w:vAlign w:val="center"/>
          </w:tcPr>
          <w:p w14:paraId="750E9319">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4.00 </w:t>
            </w:r>
          </w:p>
        </w:tc>
        <w:tc>
          <w:tcPr>
            <w:tcW w:w="1095" w:type="dxa"/>
            <w:vMerge w:val="restart"/>
            <w:shd w:val="clear" w:color="auto" w:fill="auto"/>
            <w:vAlign w:val="center"/>
          </w:tcPr>
          <w:p w14:paraId="66EABC96">
            <w:pPr>
              <w:widowControl/>
              <w:spacing w:after="0" w:line="240" w:lineRule="auto"/>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行政楼六楼会议室</w:t>
            </w:r>
          </w:p>
        </w:tc>
      </w:tr>
      <w:tr w14:paraId="44705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526CBC3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2</w:t>
            </w:r>
          </w:p>
        </w:tc>
        <w:tc>
          <w:tcPr>
            <w:tcW w:w="1723" w:type="dxa"/>
            <w:shd w:val="clear" w:color="auto" w:fill="auto"/>
            <w:vAlign w:val="center"/>
          </w:tcPr>
          <w:p w14:paraId="5E4074DD">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单头戴无线话筒</w:t>
            </w:r>
          </w:p>
        </w:tc>
        <w:tc>
          <w:tcPr>
            <w:tcW w:w="6588" w:type="dxa"/>
            <w:shd w:val="clear" w:color="auto" w:fill="auto"/>
            <w:vAlign w:val="center"/>
          </w:tcPr>
          <w:p w14:paraId="5F9C744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XSW2-ME3</w:t>
            </w:r>
          </w:p>
        </w:tc>
        <w:tc>
          <w:tcPr>
            <w:tcW w:w="1266" w:type="dxa"/>
            <w:shd w:val="clear" w:color="auto" w:fill="auto"/>
            <w:vAlign w:val="center"/>
          </w:tcPr>
          <w:p w14:paraId="23625CD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sennheiser</w:t>
            </w:r>
          </w:p>
        </w:tc>
        <w:tc>
          <w:tcPr>
            <w:tcW w:w="708" w:type="dxa"/>
            <w:shd w:val="clear" w:color="auto" w:fill="auto"/>
            <w:noWrap/>
            <w:vAlign w:val="center"/>
          </w:tcPr>
          <w:p w14:paraId="23F0CC5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7F674D9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套</w:t>
            </w:r>
          </w:p>
        </w:tc>
        <w:tc>
          <w:tcPr>
            <w:tcW w:w="1220" w:type="dxa"/>
            <w:shd w:val="clear" w:color="auto" w:fill="auto"/>
            <w:noWrap/>
            <w:vAlign w:val="center"/>
          </w:tcPr>
          <w:p w14:paraId="4B7FB5DF">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2.00 </w:t>
            </w:r>
          </w:p>
        </w:tc>
        <w:tc>
          <w:tcPr>
            <w:tcW w:w="1095" w:type="dxa"/>
            <w:vMerge w:val="continue"/>
            <w:vAlign w:val="center"/>
          </w:tcPr>
          <w:p w14:paraId="4E63C7CF">
            <w:pPr>
              <w:widowControl/>
              <w:spacing w:after="0" w:line="240" w:lineRule="auto"/>
              <w:rPr>
                <w:rFonts w:ascii="宋体" w:hAnsi="宋体" w:eastAsia="宋体" w:cs="宋体"/>
                <w:color w:val="000000"/>
                <w:kern w:val="0"/>
                <w:sz w:val="21"/>
                <w:szCs w:val="21"/>
              </w:rPr>
            </w:pPr>
          </w:p>
        </w:tc>
      </w:tr>
      <w:tr w14:paraId="01309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548BCAB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3</w:t>
            </w:r>
          </w:p>
        </w:tc>
        <w:tc>
          <w:tcPr>
            <w:tcW w:w="1723" w:type="dxa"/>
            <w:shd w:val="clear" w:color="auto" w:fill="auto"/>
            <w:vAlign w:val="center"/>
          </w:tcPr>
          <w:p w14:paraId="66DF724C">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宽频无源定向天线</w:t>
            </w:r>
          </w:p>
        </w:tc>
        <w:tc>
          <w:tcPr>
            <w:tcW w:w="6588" w:type="dxa"/>
            <w:shd w:val="clear" w:color="auto" w:fill="auto"/>
            <w:vAlign w:val="center"/>
          </w:tcPr>
          <w:p w14:paraId="47E3DB4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A2003-UHF</w:t>
            </w:r>
          </w:p>
        </w:tc>
        <w:tc>
          <w:tcPr>
            <w:tcW w:w="1266" w:type="dxa"/>
            <w:shd w:val="clear" w:color="auto" w:fill="auto"/>
            <w:vAlign w:val="center"/>
          </w:tcPr>
          <w:p w14:paraId="04859B4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sennheiser</w:t>
            </w:r>
          </w:p>
        </w:tc>
        <w:tc>
          <w:tcPr>
            <w:tcW w:w="708" w:type="dxa"/>
            <w:shd w:val="clear" w:color="auto" w:fill="auto"/>
            <w:noWrap/>
            <w:vAlign w:val="center"/>
          </w:tcPr>
          <w:p w14:paraId="2FE576C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282351F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套</w:t>
            </w:r>
          </w:p>
        </w:tc>
        <w:tc>
          <w:tcPr>
            <w:tcW w:w="1220" w:type="dxa"/>
            <w:shd w:val="clear" w:color="auto" w:fill="auto"/>
            <w:noWrap/>
            <w:vAlign w:val="center"/>
          </w:tcPr>
          <w:p w14:paraId="4C81067F">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3.00 </w:t>
            </w:r>
          </w:p>
        </w:tc>
        <w:tc>
          <w:tcPr>
            <w:tcW w:w="1095" w:type="dxa"/>
            <w:vMerge w:val="continue"/>
            <w:vAlign w:val="center"/>
          </w:tcPr>
          <w:p w14:paraId="647798F4">
            <w:pPr>
              <w:widowControl/>
              <w:spacing w:after="0" w:line="240" w:lineRule="auto"/>
              <w:rPr>
                <w:rFonts w:ascii="宋体" w:hAnsi="宋体" w:eastAsia="宋体" w:cs="宋体"/>
                <w:color w:val="000000"/>
                <w:kern w:val="0"/>
                <w:sz w:val="21"/>
                <w:szCs w:val="21"/>
              </w:rPr>
            </w:pPr>
          </w:p>
        </w:tc>
      </w:tr>
      <w:tr w14:paraId="368C3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35ED032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4</w:t>
            </w:r>
          </w:p>
        </w:tc>
        <w:tc>
          <w:tcPr>
            <w:tcW w:w="1723" w:type="dxa"/>
            <w:shd w:val="clear" w:color="auto" w:fill="auto"/>
            <w:vAlign w:val="center"/>
          </w:tcPr>
          <w:p w14:paraId="66CC5AFF">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调音台</w:t>
            </w:r>
          </w:p>
        </w:tc>
        <w:tc>
          <w:tcPr>
            <w:tcW w:w="6588" w:type="dxa"/>
            <w:shd w:val="clear" w:color="auto" w:fill="auto"/>
            <w:vAlign w:val="center"/>
          </w:tcPr>
          <w:p w14:paraId="4906C68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LX10-32</w:t>
            </w:r>
          </w:p>
        </w:tc>
        <w:tc>
          <w:tcPr>
            <w:tcW w:w="1266" w:type="dxa"/>
            <w:shd w:val="clear" w:color="auto" w:fill="auto"/>
            <w:vAlign w:val="center"/>
          </w:tcPr>
          <w:p w14:paraId="5C9B83C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sennheiser</w:t>
            </w:r>
          </w:p>
        </w:tc>
        <w:tc>
          <w:tcPr>
            <w:tcW w:w="708" w:type="dxa"/>
            <w:shd w:val="clear" w:color="auto" w:fill="auto"/>
            <w:noWrap/>
            <w:vAlign w:val="center"/>
          </w:tcPr>
          <w:p w14:paraId="769B806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39F1C77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6BDF10EE">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6AFE2161">
            <w:pPr>
              <w:widowControl/>
              <w:spacing w:after="0" w:line="240" w:lineRule="auto"/>
              <w:rPr>
                <w:rFonts w:ascii="宋体" w:hAnsi="宋体" w:eastAsia="宋体" w:cs="宋体"/>
                <w:color w:val="000000"/>
                <w:kern w:val="0"/>
                <w:sz w:val="21"/>
                <w:szCs w:val="21"/>
              </w:rPr>
            </w:pPr>
          </w:p>
        </w:tc>
      </w:tr>
      <w:tr w14:paraId="5C65E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6C74049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5</w:t>
            </w:r>
          </w:p>
        </w:tc>
        <w:tc>
          <w:tcPr>
            <w:tcW w:w="1723" w:type="dxa"/>
            <w:shd w:val="clear" w:color="auto" w:fill="auto"/>
            <w:vAlign w:val="center"/>
          </w:tcPr>
          <w:p w14:paraId="2B986BE5">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数字音频处理器</w:t>
            </w:r>
          </w:p>
        </w:tc>
        <w:tc>
          <w:tcPr>
            <w:tcW w:w="6588" w:type="dxa"/>
            <w:shd w:val="clear" w:color="auto" w:fill="auto"/>
            <w:vAlign w:val="center"/>
          </w:tcPr>
          <w:p w14:paraId="5C8B88D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TesiraFORTE DAN CI</w:t>
            </w:r>
          </w:p>
        </w:tc>
        <w:tc>
          <w:tcPr>
            <w:tcW w:w="1266" w:type="dxa"/>
            <w:shd w:val="clear" w:color="auto" w:fill="auto"/>
            <w:vAlign w:val="center"/>
          </w:tcPr>
          <w:p w14:paraId="23CBB62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biamp</w:t>
            </w:r>
          </w:p>
        </w:tc>
        <w:tc>
          <w:tcPr>
            <w:tcW w:w="708" w:type="dxa"/>
            <w:shd w:val="clear" w:color="auto" w:fill="auto"/>
            <w:noWrap/>
            <w:vAlign w:val="center"/>
          </w:tcPr>
          <w:p w14:paraId="2CC8917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3F91B35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30E573DF">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2.00 </w:t>
            </w:r>
          </w:p>
        </w:tc>
        <w:tc>
          <w:tcPr>
            <w:tcW w:w="1095" w:type="dxa"/>
            <w:vMerge w:val="continue"/>
            <w:vAlign w:val="center"/>
          </w:tcPr>
          <w:p w14:paraId="5E3E453A">
            <w:pPr>
              <w:widowControl/>
              <w:spacing w:after="0" w:line="240" w:lineRule="auto"/>
              <w:rPr>
                <w:rFonts w:ascii="宋体" w:hAnsi="宋体" w:eastAsia="宋体" w:cs="宋体"/>
                <w:color w:val="000000"/>
                <w:kern w:val="0"/>
                <w:sz w:val="21"/>
                <w:szCs w:val="21"/>
              </w:rPr>
            </w:pPr>
          </w:p>
        </w:tc>
      </w:tr>
      <w:tr w14:paraId="55C2A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7D3DFDE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6</w:t>
            </w:r>
          </w:p>
        </w:tc>
        <w:tc>
          <w:tcPr>
            <w:tcW w:w="1723" w:type="dxa"/>
            <w:shd w:val="clear" w:color="auto" w:fill="auto"/>
            <w:vAlign w:val="center"/>
          </w:tcPr>
          <w:p w14:paraId="0D947773">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电源时序器</w:t>
            </w:r>
          </w:p>
        </w:tc>
        <w:tc>
          <w:tcPr>
            <w:tcW w:w="6588" w:type="dxa"/>
            <w:shd w:val="clear" w:color="auto" w:fill="auto"/>
            <w:vAlign w:val="center"/>
          </w:tcPr>
          <w:p w14:paraId="2452105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TDP-900</w:t>
            </w:r>
          </w:p>
        </w:tc>
        <w:tc>
          <w:tcPr>
            <w:tcW w:w="1266" w:type="dxa"/>
            <w:shd w:val="clear" w:color="auto" w:fill="auto"/>
            <w:vAlign w:val="center"/>
          </w:tcPr>
          <w:p w14:paraId="2F65BF7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CAH</w:t>
            </w:r>
          </w:p>
        </w:tc>
        <w:tc>
          <w:tcPr>
            <w:tcW w:w="708" w:type="dxa"/>
            <w:shd w:val="clear" w:color="auto" w:fill="auto"/>
            <w:noWrap/>
            <w:vAlign w:val="center"/>
          </w:tcPr>
          <w:p w14:paraId="7C17D3A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036E015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560AC995">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09F44569">
            <w:pPr>
              <w:widowControl/>
              <w:spacing w:after="0" w:line="240" w:lineRule="auto"/>
              <w:rPr>
                <w:rFonts w:ascii="宋体" w:hAnsi="宋体" w:eastAsia="宋体" w:cs="宋体"/>
                <w:color w:val="000000"/>
                <w:kern w:val="0"/>
                <w:sz w:val="21"/>
                <w:szCs w:val="21"/>
              </w:rPr>
            </w:pPr>
          </w:p>
        </w:tc>
      </w:tr>
      <w:tr w14:paraId="731B0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52C0286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7</w:t>
            </w:r>
          </w:p>
        </w:tc>
        <w:tc>
          <w:tcPr>
            <w:tcW w:w="1723" w:type="dxa"/>
            <w:shd w:val="clear" w:color="auto" w:fill="auto"/>
            <w:vAlign w:val="center"/>
          </w:tcPr>
          <w:p w14:paraId="11BB4442">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电源控制器</w:t>
            </w:r>
          </w:p>
        </w:tc>
        <w:tc>
          <w:tcPr>
            <w:tcW w:w="6588" w:type="dxa"/>
            <w:shd w:val="clear" w:color="auto" w:fill="auto"/>
            <w:vAlign w:val="center"/>
          </w:tcPr>
          <w:p w14:paraId="00F634FB">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KST-POWER8</w:t>
            </w:r>
          </w:p>
        </w:tc>
        <w:tc>
          <w:tcPr>
            <w:tcW w:w="1266" w:type="dxa"/>
            <w:shd w:val="clear" w:color="auto" w:fill="auto"/>
            <w:vAlign w:val="center"/>
          </w:tcPr>
          <w:p w14:paraId="7E5DBC5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KONSETON</w:t>
            </w:r>
          </w:p>
        </w:tc>
        <w:tc>
          <w:tcPr>
            <w:tcW w:w="708" w:type="dxa"/>
            <w:shd w:val="clear" w:color="auto" w:fill="auto"/>
            <w:noWrap/>
            <w:vAlign w:val="center"/>
          </w:tcPr>
          <w:p w14:paraId="5017C3F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5C21595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5041CF0B">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7BDCC9C9">
            <w:pPr>
              <w:widowControl/>
              <w:spacing w:after="0" w:line="240" w:lineRule="auto"/>
              <w:rPr>
                <w:rFonts w:ascii="宋体" w:hAnsi="宋体" w:eastAsia="宋体" w:cs="宋体"/>
                <w:color w:val="000000"/>
                <w:kern w:val="0"/>
                <w:sz w:val="21"/>
                <w:szCs w:val="21"/>
              </w:rPr>
            </w:pPr>
          </w:p>
        </w:tc>
      </w:tr>
      <w:tr w14:paraId="38039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43BCACB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8</w:t>
            </w:r>
          </w:p>
        </w:tc>
        <w:tc>
          <w:tcPr>
            <w:tcW w:w="1723" w:type="dxa"/>
            <w:shd w:val="clear" w:color="auto" w:fill="auto"/>
            <w:vAlign w:val="center"/>
          </w:tcPr>
          <w:p w14:paraId="7826DE03">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DVD播放机</w:t>
            </w:r>
          </w:p>
        </w:tc>
        <w:tc>
          <w:tcPr>
            <w:tcW w:w="6588" w:type="dxa"/>
            <w:shd w:val="clear" w:color="auto" w:fill="auto"/>
            <w:vAlign w:val="center"/>
          </w:tcPr>
          <w:p w14:paraId="254ADB8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DVD</w:t>
            </w:r>
          </w:p>
        </w:tc>
        <w:tc>
          <w:tcPr>
            <w:tcW w:w="1266" w:type="dxa"/>
            <w:shd w:val="clear" w:color="auto" w:fill="auto"/>
            <w:vAlign w:val="center"/>
          </w:tcPr>
          <w:p w14:paraId="7AB81BF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国产</w:t>
            </w:r>
          </w:p>
        </w:tc>
        <w:tc>
          <w:tcPr>
            <w:tcW w:w="708" w:type="dxa"/>
            <w:shd w:val="clear" w:color="auto" w:fill="auto"/>
            <w:noWrap/>
            <w:vAlign w:val="center"/>
          </w:tcPr>
          <w:p w14:paraId="58811B2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51EDB28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52220FC8">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2F2290E0">
            <w:pPr>
              <w:widowControl/>
              <w:spacing w:after="0" w:line="240" w:lineRule="auto"/>
              <w:rPr>
                <w:rFonts w:ascii="宋体" w:hAnsi="宋体" w:eastAsia="宋体" w:cs="宋体"/>
                <w:color w:val="000000"/>
                <w:kern w:val="0"/>
                <w:sz w:val="21"/>
                <w:szCs w:val="21"/>
              </w:rPr>
            </w:pPr>
          </w:p>
        </w:tc>
      </w:tr>
      <w:tr w14:paraId="1112E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236DC8B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9</w:t>
            </w:r>
          </w:p>
        </w:tc>
        <w:tc>
          <w:tcPr>
            <w:tcW w:w="1723" w:type="dxa"/>
            <w:shd w:val="clear" w:color="auto" w:fill="auto"/>
            <w:vAlign w:val="center"/>
          </w:tcPr>
          <w:p w14:paraId="2AFB0F8D">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主扩扬声器</w:t>
            </w:r>
          </w:p>
        </w:tc>
        <w:tc>
          <w:tcPr>
            <w:tcW w:w="6588" w:type="dxa"/>
            <w:shd w:val="clear" w:color="auto" w:fill="auto"/>
            <w:vAlign w:val="center"/>
          </w:tcPr>
          <w:p w14:paraId="5CC0AD0B">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V2-1296B</w:t>
            </w:r>
          </w:p>
        </w:tc>
        <w:tc>
          <w:tcPr>
            <w:tcW w:w="1266" w:type="dxa"/>
            <w:shd w:val="clear" w:color="auto" w:fill="auto"/>
            <w:vAlign w:val="center"/>
          </w:tcPr>
          <w:p w14:paraId="7C4E323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community</w:t>
            </w:r>
          </w:p>
        </w:tc>
        <w:tc>
          <w:tcPr>
            <w:tcW w:w="708" w:type="dxa"/>
            <w:shd w:val="clear" w:color="auto" w:fill="auto"/>
            <w:noWrap/>
            <w:vAlign w:val="center"/>
          </w:tcPr>
          <w:p w14:paraId="2109195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1E309CE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只</w:t>
            </w:r>
          </w:p>
        </w:tc>
        <w:tc>
          <w:tcPr>
            <w:tcW w:w="1220" w:type="dxa"/>
            <w:shd w:val="clear" w:color="auto" w:fill="auto"/>
            <w:noWrap/>
            <w:vAlign w:val="center"/>
          </w:tcPr>
          <w:p w14:paraId="694A26CC">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2.00 </w:t>
            </w:r>
          </w:p>
        </w:tc>
        <w:tc>
          <w:tcPr>
            <w:tcW w:w="1095" w:type="dxa"/>
            <w:vMerge w:val="continue"/>
            <w:vAlign w:val="center"/>
          </w:tcPr>
          <w:p w14:paraId="06772397">
            <w:pPr>
              <w:widowControl/>
              <w:spacing w:after="0" w:line="240" w:lineRule="auto"/>
              <w:rPr>
                <w:rFonts w:ascii="宋体" w:hAnsi="宋体" w:eastAsia="宋体" w:cs="宋体"/>
                <w:color w:val="000000"/>
                <w:kern w:val="0"/>
                <w:sz w:val="21"/>
                <w:szCs w:val="21"/>
              </w:rPr>
            </w:pPr>
          </w:p>
        </w:tc>
      </w:tr>
      <w:tr w14:paraId="20E03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6E2DF1A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10</w:t>
            </w:r>
          </w:p>
        </w:tc>
        <w:tc>
          <w:tcPr>
            <w:tcW w:w="1723" w:type="dxa"/>
            <w:shd w:val="clear" w:color="auto" w:fill="auto"/>
            <w:vAlign w:val="center"/>
          </w:tcPr>
          <w:p w14:paraId="473C5654">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主扩功放</w:t>
            </w:r>
          </w:p>
        </w:tc>
        <w:tc>
          <w:tcPr>
            <w:tcW w:w="6588" w:type="dxa"/>
            <w:shd w:val="clear" w:color="auto" w:fill="auto"/>
            <w:vAlign w:val="center"/>
          </w:tcPr>
          <w:p w14:paraId="250D626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ST-600</w:t>
            </w:r>
          </w:p>
        </w:tc>
        <w:tc>
          <w:tcPr>
            <w:tcW w:w="1266" w:type="dxa"/>
            <w:shd w:val="clear" w:color="auto" w:fill="auto"/>
            <w:vAlign w:val="center"/>
          </w:tcPr>
          <w:p w14:paraId="4965CA6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CAH</w:t>
            </w:r>
          </w:p>
        </w:tc>
        <w:tc>
          <w:tcPr>
            <w:tcW w:w="708" w:type="dxa"/>
            <w:shd w:val="clear" w:color="auto" w:fill="auto"/>
            <w:noWrap/>
            <w:vAlign w:val="center"/>
          </w:tcPr>
          <w:p w14:paraId="23EBB66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1796930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49BFD673">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215DB2EB">
            <w:pPr>
              <w:widowControl/>
              <w:spacing w:after="0" w:line="240" w:lineRule="auto"/>
              <w:rPr>
                <w:rFonts w:ascii="宋体" w:hAnsi="宋体" w:eastAsia="宋体" w:cs="宋体"/>
                <w:color w:val="000000"/>
                <w:kern w:val="0"/>
                <w:sz w:val="21"/>
                <w:szCs w:val="21"/>
              </w:rPr>
            </w:pPr>
          </w:p>
        </w:tc>
      </w:tr>
      <w:tr w14:paraId="68572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09C23420">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11</w:t>
            </w:r>
          </w:p>
        </w:tc>
        <w:tc>
          <w:tcPr>
            <w:tcW w:w="1723" w:type="dxa"/>
            <w:shd w:val="clear" w:color="auto" w:fill="auto"/>
            <w:vAlign w:val="center"/>
          </w:tcPr>
          <w:p w14:paraId="5D4B6175">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中置扬声器</w:t>
            </w:r>
          </w:p>
        </w:tc>
        <w:tc>
          <w:tcPr>
            <w:tcW w:w="6588" w:type="dxa"/>
            <w:shd w:val="clear" w:color="auto" w:fill="auto"/>
            <w:vAlign w:val="center"/>
          </w:tcPr>
          <w:p w14:paraId="0A63236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V2-28B</w:t>
            </w:r>
          </w:p>
        </w:tc>
        <w:tc>
          <w:tcPr>
            <w:tcW w:w="1266" w:type="dxa"/>
            <w:shd w:val="clear" w:color="auto" w:fill="auto"/>
            <w:vAlign w:val="center"/>
          </w:tcPr>
          <w:p w14:paraId="427AEC8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community</w:t>
            </w:r>
          </w:p>
        </w:tc>
        <w:tc>
          <w:tcPr>
            <w:tcW w:w="708" w:type="dxa"/>
            <w:shd w:val="clear" w:color="auto" w:fill="auto"/>
            <w:noWrap/>
            <w:vAlign w:val="center"/>
          </w:tcPr>
          <w:p w14:paraId="7E70536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55CC28E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只</w:t>
            </w:r>
          </w:p>
        </w:tc>
        <w:tc>
          <w:tcPr>
            <w:tcW w:w="1220" w:type="dxa"/>
            <w:shd w:val="clear" w:color="auto" w:fill="auto"/>
            <w:noWrap/>
            <w:vAlign w:val="center"/>
          </w:tcPr>
          <w:p w14:paraId="53E9865A">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3DD9007F">
            <w:pPr>
              <w:widowControl/>
              <w:spacing w:after="0" w:line="240" w:lineRule="auto"/>
              <w:rPr>
                <w:rFonts w:ascii="宋体" w:hAnsi="宋体" w:eastAsia="宋体" w:cs="宋体"/>
                <w:color w:val="000000"/>
                <w:kern w:val="0"/>
                <w:sz w:val="21"/>
                <w:szCs w:val="21"/>
              </w:rPr>
            </w:pPr>
          </w:p>
        </w:tc>
      </w:tr>
      <w:tr w14:paraId="7494E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2228C5C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12</w:t>
            </w:r>
          </w:p>
        </w:tc>
        <w:tc>
          <w:tcPr>
            <w:tcW w:w="1723" w:type="dxa"/>
            <w:shd w:val="clear" w:color="auto" w:fill="auto"/>
            <w:vAlign w:val="center"/>
          </w:tcPr>
          <w:p w14:paraId="414E91C0">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中置功放</w:t>
            </w:r>
          </w:p>
        </w:tc>
        <w:tc>
          <w:tcPr>
            <w:tcW w:w="6588" w:type="dxa"/>
            <w:shd w:val="clear" w:color="auto" w:fill="auto"/>
            <w:vAlign w:val="center"/>
          </w:tcPr>
          <w:p w14:paraId="4B61256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ST-300</w:t>
            </w:r>
          </w:p>
        </w:tc>
        <w:tc>
          <w:tcPr>
            <w:tcW w:w="1266" w:type="dxa"/>
            <w:shd w:val="clear" w:color="auto" w:fill="auto"/>
            <w:vAlign w:val="center"/>
          </w:tcPr>
          <w:p w14:paraId="5346F60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CAH</w:t>
            </w:r>
          </w:p>
        </w:tc>
        <w:tc>
          <w:tcPr>
            <w:tcW w:w="708" w:type="dxa"/>
            <w:shd w:val="clear" w:color="auto" w:fill="auto"/>
            <w:noWrap/>
            <w:vAlign w:val="center"/>
          </w:tcPr>
          <w:p w14:paraId="682C7D3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4409F91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240B0895">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1F23C77D">
            <w:pPr>
              <w:widowControl/>
              <w:spacing w:after="0" w:line="240" w:lineRule="auto"/>
              <w:rPr>
                <w:rFonts w:ascii="宋体" w:hAnsi="宋体" w:eastAsia="宋体" w:cs="宋体"/>
                <w:color w:val="000000"/>
                <w:kern w:val="0"/>
                <w:sz w:val="21"/>
                <w:szCs w:val="21"/>
              </w:rPr>
            </w:pPr>
          </w:p>
        </w:tc>
      </w:tr>
      <w:tr w14:paraId="5A596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05ADA7EB">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13</w:t>
            </w:r>
          </w:p>
        </w:tc>
        <w:tc>
          <w:tcPr>
            <w:tcW w:w="1723" w:type="dxa"/>
            <w:shd w:val="clear" w:color="auto" w:fill="auto"/>
            <w:vAlign w:val="center"/>
          </w:tcPr>
          <w:p w14:paraId="50575191">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辅助扬声器</w:t>
            </w:r>
          </w:p>
        </w:tc>
        <w:tc>
          <w:tcPr>
            <w:tcW w:w="6588" w:type="dxa"/>
            <w:shd w:val="clear" w:color="auto" w:fill="auto"/>
            <w:vAlign w:val="center"/>
          </w:tcPr>
          <w:p w14:paraId="6DC05B70">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V2-28B</w:t>
            </w:r>
          </w:p>
        </w:tc>
        <w:tc>
          <w:tcPr>
            <w:tcW w:w="1266" w:type="dxa"/>
            <w:shd w:val="clear" w:color="auto" w:fill="auto"/>
            <w:vAlign w:val="center"/>
          </w:tcPr>
          <w:p w14:paraId="165128C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community</w:t>
            </w:r>
          </w:p>
        </w:tc>
        <w:tc>
          <w:tcPr>
            <w:tcW w:w="708" w:type="dxa"/>
            <w:shd w:val="clear" w:color="auto" w:fill="auto"/>
            <w:noWrap/>
            <w:vAlign w:val="center"/>
          </w:tcPr>
          <w:p w14:paraId="35E916C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66E91FEB">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只</w:t>
            </w:r>
          </w:p>
        </w:tc>
        <w:tc>
          <w:tcPr>
            <w:tcW w:w="1220" w:type="dxa"/>
            <w:shd w:val="clear" w:color="auto" w:fill="auto"/>
            <w:noWrap/>
            <w:vAlign w:val="center"/>
          </w:tcPr>
          <w:p w14:paraId="56B00529">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4.00 </w:t>
            </w:r>
          </w:p>
        </w:tc>
        <w:tc>
          <w:tcPr>
            <w:tcW w:w="1095" w:type="dxa"/>
            <w:vMerge w:val="continue"/>
            <w:vAlign w:val="center"/>
          </w:tcPr>
          <w:p w14:paraId="318C21FE">
            <w:pPr>
              <w:widowControl/>
              <w:spacing w:after="0" w:line="240" w:lineRule="auto"/>
              <w:rPr>
                <w:rFonts w:ascii="宋体" w:hAnsi="宋体" w:eastAsia="宋体" w:cs="宋体"/>
                <w:color w:val="000000"/>
                <w:kern w:val="0"/>
                <w:sz w:val="21"/>
                <w:szCs w:val="21"/>
              </w:rPr>
            </w:pPr>
          </w:p>
        </w:tc>
      </w:tr>
      <w:tr w14:paraId="46232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242BA24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14</w:t>
            </w:r>
          </w:p>
        </w:tc>
        <w:tc>
          <w:tcPr>
            <w:tcW w:w="1723" w:type="dxa"/>
            <w:shd w:val="clear" w:color="auto" w:fill="auto"/>
            <w:vAlign w:val="center"/>
          </w:tcPr>
          <w:p w14:paraId="574900F1">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辅助功放</w:t>
            </w:r>
          </w:p>
        </w:tc>
        <w:tc>
          <w:tcPr>
            <w:tcW w:w="6588" w:type="dxa"/>
            <w:shd w:val="clear" w:color="auto" w:fill="auto"/>
            <w:vAlign w:val="center"/>
          </w:tcPr>
          <w:p w14:paraId="17F28FC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ST-300</w:t>
            </w:r>
          </w:p>
        </w:tc>
        <w:tc>
          <w:tcPr>
            <w:tcW w:w="1266" w:type="dxa"/>
            <w:shd w:val="clear" w:color="auto" w:fill="auto"/>
            <w:vAlign w:val="center"/>
          </w:tcPr>
          <w:p w14:paraId="5F9C100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CAH</w:t>
            </w:r>
          </w:p>
        </w:tc>
        <w:tc>
          <w:tcPr>
            <w:tcW w:w="708" w:type="dxa"/>
            <w:shd w:val="clear" w:color="auto" w:fill="auto"/>
            <w:noWrap/>
            <w:vAlign w:val="center"/>
          </w:tcPr>
          <w:p w14:paraId="4C46A3C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0064BE3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3358D812">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2.00 </w:t>
            </w:r>
          </w:p>
        </w:tc>
        <w:tc>
          <w:tcPr>
            <w:tcW w:w="1095" w:type="dxa"/>
            <w:vMerge w:val="continue"/>
            <w:vAlign w:val="center"/>
          </w:tcPr>
          <w:p w14:paraId="5BA8C202">
            <w:pPr>
              <w:widowControl/>
              <w:spacing w:after="0" w:line="240" w:lineRule="auto"/>
              <w:rPr>
                <w:rFonts w:ascii="宋体" w:hAnsi="宋体" w:eastAsia="宋体" w:cs="宋体"/>
                <w:color w:val="000000"/>
                <w:kern w:val="0"/>
                <w:sz w:val="21"/>
                <w:szCs w:val="21"/>
              </w:rPr>
            </w:pPr>
          </w:p>
        </w:tc>
      </w:tr>
      <w:tr w14:paraId="3E734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4BE137F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15</w:t>
            </w:r>
          </w:p>
        </w:tc>
        <w:tc>
          <w:tcPr>
            <w:tcW w:w="1723" w:type="dxa"/>
            <w:shd w:val="clear" w:color="auto" w:fill="auto"/>
            <w:vAlign w:val="center"/>
          </w:tcPr>
          <w:p w14:paraId="094561CF">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超低扬声器</w:t>
            </w:r>
          </w:p>
        </w:tc>
        <w:tc>
          <w:tcPr>
            <w:tcW w:w="6588" w:type="dxa"/>
            <w:shd w:val="clear" w:color="auto" w:fill="auto"/>
            <w:vAlign w:val="center"/>
          </w:tcPr>
          <w:p w14:paraId="1D64A31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V2-215SB</w:t>
            </w:r>
          </w:p>
        </w:tc>
        <w:tc>
          <w:tcPr>
            <w:tcW w:w="1266" w:type="dxa"/>
            <w:shd w:val="clear" w:color="auto" w:fill="auto"/>
            <w:vAlign w:val="center"/>
          </w:tcPr>
          <w:p w14:paraId="2102CD1B">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community</w:t>
            </w:r>
          </w:p>
        </w:tc>
        <w:tc>
          <w:tcPr>
            <w:tcW w:w="708" w:type="dxa"/>
            <w:shd w:val="clear" w:color="auto" w:fill="auto"/>
            <w:noWrap/>
            <w:vAlign w:val="center"/>
          </w:tcPr>
          <w:p w14:paraId="7232781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7F9AE8C0">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只</w:t>
            </w:r>
          </w:p>
        </w:tc>
        <w:tc>
          <w:tcPr>
            <w:tcW w:w="1220" w:type="dxa"/>
            <w:shd w:val="clear" w:color="auto" w:fill="auto"/>
            <w:noWrap/>
            <w:vAlign w:val="center"/>
          </w:tcPr>
          <w:p w14:paraId="4D1FA6C4">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2.00 </w:t>
            </w:r>
          </w:p>
        </w:tc>
        <w:tc>
          <w:tcPr>
            <w:tcW w:w="1095" w:type="dxa"/>
            <w:vMerge w:val="continue"/>
            <w:vAlign w:val="center"/>
          </w:tcPr>
          <w:p w14:paraId="0815E586">
            <w:pPr>
              <w:widowControl/>
              <w:spacing w:after="0" w:line="240" w:lineRule="auto"/>
              <w:rPr>
                <w:rFonts w:ascii="宋体" w:hAnsi="宋体" w:eastAsia="宋体" w:cs="宋体"/>
                <w:color w:val="000000"/>
                <w:kern w:val="0"/>
                <w:sz w:val="21"/>
                <w:szCs w:val="21"/>
              </w:rPr>
            </w:pPr>
          </w:p>
        </w:tc>
      </w:tr>
      <w:tr w14:paraId="2FA7F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3145DDB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16</w:t>
            </w:r>
          </w:p>
        </w:tc>
        <w:tc>
          <w:tcPr>
            <w:tcW w:w="1723" w:type="dxa"/>
            <w:shd w:val="clear" w:color="auto" w:fill="auto"/>
            <w:vAlign w:val="center"/>
          </w:tcPr>
          <w:p w14:paraId="11ECF1FF">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超低功放</w:t>
            </w:r>
          </w:p>
        </w:tc>
        <w:tc>
          <w:tcPr>
            <w:tcW w:w="6588" w:type="dxa"/>
            <w:shd w:val="clear" w:color="auto" w:fill="auto"/>
            <w:vAlign w:val="center"/>
          </w:tcPr>
          <w:p w14:paraId="4D324F8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ST-600</w:t>
            </w:r>
          </w:p>
        </w:tc>
        <w:tc>
          <w:tcPr>
            <w:tcW w:w="1266" w:type="dxa"/>
            <w:shd w:val="clear" w:color="auto" w:fill="auto"/>
            <w:vAlign w:val="center"/>
          </w:tcPr>
          <w:p w14:paraId="323A160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CAH</w:t>
            </w:r>
          </w:p>
        </w:tc>
        <w:tc>
          <w:tcPr>
            <w:tcW w:w="708" w:type="dxa"/>
            <w:shd w:val="clear" w:color="auto" w:fill="auto"/>
            <w:noWrap/>
            <w:vAlign w:val="center"/>
          </w:tcPr>
          <w:p w14:paraId="1AB326F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54850A5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0272DAD1">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75196402">
            <w:pPr>
              <w:widowControl/>
              <w:spacing w:after="0" w:line="240" w:lineRule="auto"/>
              <w:rPr>
                <w:rFonts w:ascii="宋体" w:hAnsi="宋体" w:eastAsia="宋体" w:cs="宋体"/>
                <w:color w:val="000000"/>
                <w:kern w:val="0"/>
                <w:sz w:val="21"/>
                <w:szCs w:val="21"/>
              </w:rPr>
            </w:pPr>
          </w:p>
        </w:tc>
      </w:tr>
      <w:tr w14:paraId="5FEF1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71614E6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17</w:t>
            </w:r>
          </w:p>
        </w:tc>
        <w:tc>
          <w:tcPr>
            <w:tcW w:w="1723" w:type="dxa"/>
            <w:shd w:val="clear" w:color="auto" w:fill="auto"/>
            <w:vAlign w:val="center"/>
          </w:tcPr>
          <w:p w14:paraId="5E06D317">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返听扬声器</w:t>
            </w:r>
          </w:p>
        </w:tc>
        <w:tc>
          <w:tcPr>
            <w:tcW w:w="6588" w:type="dxa"/>
            <w:shd w:val="clear" w:color="auto" w:fill="auto"/>
            <w:vAlign w:val="center"/>
          </w:tcPr>
          <w:p w14:paraId="2C13D27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MX10-B</w:t>
            </w:r>
          </w:p>
        </w:tc>
        <w:tc>
          <w:tcPr>
            <w:tcW w:w="1266" w:type="dxa"/>
            <w:shd w:val="clear" w:color="auto" w:fill="auto"/>
            <w:vAlign w:val="center"/>
          </w:tcPr>
          <w:p w14:paraId="40A1047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community</w:t>
            </w:r>
          </w:p>
        </w:tc>
        <w:tc>
          <w:tcPr>
            <w:tcW w:w="708" w:type="dxa"/>
            <w:shd w:val="clear" w:color="auto" w:fill="auto"/>
            <w:noWrap/>
            <w:vAlign w:val="center"/>
          </w:tcPr>
          <w:p w14:paraId="73A9427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42B1747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只</w:t>
            </w:r>
          </w:p>
        </w:tc>
        <w:tc>
          <w:tcPr>
            <w:tcW w:w="1220" w:type="dxa"/>
            <w:shd w:val="clear" w:color="auto" w:fill="auto"/>
            <w:noWrap/>
            <w:vAlign w:val="center"/>
          </w:tcPr>
          <w:p w14:paraId="044CAA78">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2.00 </w:t>
            </w:r>
          </w:p>
        </w:tc>
        <w:tc>
          <w:tcPr>
            <w:tcW w:w="1095" w:type="dxa"/>
            <w:vMerge w:val="continue"/>
            <w:vAlign w:val="center"/>
          </w:tcPr>
          <w:p w14:paraId="5A1936A2">
            <w:pPr>
              <w:widowControl/>
              <w:spacing w:after="0" w:line="240" w:lineRule="auto"/>
              <w:rPr>
                <w:rFonts w:ascii="宋体" w:hAnsi="宋体" w:eastAsia="宋体" w:cs="宋体"/>
                <w:color w:val="000000"/>
                <w:kern w:val="0"/>
                <w:sz w:val="21"/>
                <w:szCs w:val="21"/>
              </w:rPr>
            </w:pPr>
          </w:p>
        </w:tc>
      </w:tr>
      <w:tr w14:paraId="5BD62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51CCB8BB">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18</w:t>
            </w:r>
          </w:p>
        </w:tc>
        <w:tc>
          <w:tcPr>
            <w:tcW w:w="1723" w:type="dxa"/>
            <w:shd w:val="clear" w:color="auto" w:fill="auto"/>
            <w:vAlign w:val="center"/>
          </w:tcPr>
          <w:p w14:paraId="7F16EB24">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返听功放</w:t>
            </w:r>
          </w:p>
        </w:tc>
        <w:tc>
          <w:tcPr>
            <w:tcW w:w="6588" w:type="dxa"/>
            <w:shd w:val="clear" w:color="auto" w:fill="auto"/>
            <w:vAlign w:val="center"/>
          </w:tcPr>
          <w:p w14:paraId="0A5BF3EB">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ST-300</w:t>
            </w:r>
          </w:p>
        </w:tc>
        <w:tc>
          <w:tcPr>
            <w:tcW w:w="1266" w:type="dxa"/>
            <w:shd w:val="clear" w:color="auto" w:fill="auto"/>
            <w:vAlign w:val="center"/>
          </w:tcPr>
          <w:p w14:paraId="5B2F821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CAH</w:t>
            </w:r>
          </w:p>
        </w:tc>
        <w:tc>
          <w:tcPr>
            <w:tcW w:w="708" w:type="dxa"/>
            <w:shd w:val="clear" w:color="auto" w:fill="auto"/>
            <w:noWrap/>
            <w:vAlign w:val="center"/>
          </w:tcPr>
          <w:p w14:paraId="3DD9EDC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16C88C5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7A05B114">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6574572A">
            <w:pPr>
              <w:widowControl/>
              <w:spacing w:after="0" w:line="240" w:lineRule="auto"/>
              <w:rPr>
                <w:rFonts w:ascii="宋体" w:hAnsi="宋体" w:eastAsia="宋体" w:cs="宋体"/>
                <w:color w:val="000000"/>
                <w:kern w:val="0"/>
                <w:sz w:val="21"/>
                <w:szCs w:val="21"/>
              </w:rPr>
            </w:pPr>
          </w:p>
        </w:tc>
      </w:tr>
      <w:tr w14:paraId="11C3F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77E017B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19</w:t>
            </w:r>
          </w:p>
        </w:tc>
        <w:tc>
          <w:tcPr>
            <w:tcW w:w="1723" w:type="dxa"/>
            <w:shd w:val="clear" w:color="auto" w:fill="auto"/>
            <w:vAlign w:val="center"/>
          </w:tcPr>
          <w:p w14:paraId="146FB100">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监听音箱</w:t>
            </w:r>
          </w:p>
        </w:tc>
        <w:tc>
          <w:tcPr>
            <w:tcW w:w="6588" w:type="dxa"/>
            <w:shd w:val="clear" w:color="auto" w:fill="auto"/>
            <w:vAlign w:val="center"/>
          </w:tcPr>
          <w:p w14:paraId="2CE4A2E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监听音箱</w:t>
            </w:r>
          </w:p>
        </w:tc>
        <w:tc>
          <w:tcPr>
            <w:tcW w:w="1266" w:type="dxa"/>
            <w:shd w:val="clear" w:color="auto" w:fill="auto"/>
            <w:vAlign w:val="center"/>
          </w:tcPr>
          <w:p w14:paraId="57D0324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国产</w:t>
            </w:r>
          </w:p>
        </w:tc>
        <w:tc>
          <w:tcPr>
            <w:tcW w:w="708" w:type="dxa"/>
            <w:shd w:val="clear" w:color="auto" w:fill="auto"/>
            <w:noWrap/>
            <w:vAlign w:val="center"/>
          </w:tcPr>
          <w:p w14:paraId="13A628F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1C8FEC0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只</w:t>
            </w:r>
          </w:p>
        </w:tc>
        <w:tc>
          <w:tcPr>
            <w:tcW w:w="1220" w:type="dxa"/>
            <w:shd w:val="clear" w:color="auto" w:fill="auto"/>
            <w:noWrap/>
            <w:vAlign w:val="center"/>
          </w:tcPr>
          <w:p w14:paraId="312F1DD3">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3D7ECDA6">
            <w:pPr>
              <w:widowControl/>
              <w:spacing w:after="0" w:line="240" w:lineRule="auto"/>
              <w:rPr>
                <w:rFonts w:ascii="宋体" w:hAnsi="宋体" w:eastAsia="宋体" w:cs="宋体"/>
                <w:color w:val="000000"/>
                <w:kern w:val="0"/>
                <w:sz w:val="21"/>
                <w:szCs w:val="21"/>
              </w:rPr>
            </w:pPr>
          </w:p>
        </w:tc>
      </w:tr>
      <w:tr w14:paraId="34545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0F2E7B3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20</w:t>
            </w:r>
          </w:p>
        </w:tc>
        <w:tc>
          <w:tcPr>
            <w:tcW w:w="1723" w:type="dxa"/>
            <w:shd w:val="clear" w:color="auto" w:fill="auto"/>
            <w:vAlign w:val="center"/>
          </w:tcPr>
          <w:p w14:paraId="7AB6D768">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其他扩声配套附件</w:t>
            </w:r>
          </w:p>
        </w:tc>
        <w:tc>
          <w:tcPr>
            <w:tcW w:w="6588" w:type="dxa"/>
            <w:shd w:val="clear" w:color="auto" w:fill="auto"/>
            <w:vAlign w:val="center"/>
          </w:tcPr>
          <w:p w14:paraId="55BD82B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　</w:t>
            </w:r>
          </w:p>
        </w:tc>
        <w:tc>
          <w:tcPr>
            <w:tcW w:w="1266" w:type="dxa"/>
            <w:shd w:val="clear" w:color="auto" w:fill="auto"/>
            <w:vAlign w:val="center"/>
          </w:tcPr>
          <w:p w14:paraId="70C3B4B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　</w:t>
            </w:r>
          </w:p>
        </w:tc>
        <w:tc>
          <w:tcPr>
            <w:tcW w:w="708" w:type="dxa"/>
            <w:shd w:val="clear" w:color="auto" w:fill="auto"/>
            <w:noWrap/>
            <w:vAlign w:val="center"/>
          </w:tcPr>
          <w:p w14:paraId="58DBC37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62C49C9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套</w:t>
            </w:r>
          </w:p>
        </w:tc>
        <w:tc>
          <w:tcPr>
            <w:tcW w:w="1220" w:type="dxa"/>
            <w:shd w:val="clear" w:color="auto" w:fill="auto"/>
            <w:noWrap/>
            <w:vAlign w:val="center"/>
          </w:tcPr>
          <w:p w14:paraId="75C87FDD">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0820BE5E">
            <w:pPr>
              <w:widowControl/>
              <w:spacing w:after="0" w:line="240" w:lineRule="auto"/>
              <w:rPr>
                <w:rFonts w:ascii="宋体" w:hAnsi="宋体" w:eastAsia="宋体" w:cs="宋体"/>
                <w:color w:val="000000"/>
                <w:kern w:val="0"/>
                <w:sz w:val="21"/>
                <w:szCs w:val="21"/>
              </w:rPr>
            </w:pPr>
          </w:p>
        </w:tc>
      </w:tr>
      <w:tr w14:paraId="41222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4800" w:type="dxa"/>
            <w:gridSpan w:val="8"/>
            <w:shd w:val="clear" w:color="auto" w:fill="auto"/>
            <w:noWrap/>
            <w:vAlign w:val="center"/>
          </w:tcPr>
          <w:p w14:paraId="189C2837">
            <w:pPr>
              <w:widowControl/>
              <w:spacing w:after="0" w:line="240" w:lineRule="auto"/>
              <w:rPr>
                <w:rFonts w:ascii="宋体" w:hAnsi="宋体" w:eastAsia="宋体" w:cs="宋体"/>
                <w:b/>
                <w:bCs/>
                <w:kern w:val="0"/>
                <w:sz w:val="21"/>
                <w:szCs w:val="21"/>
              </w:rPr>
            </w:pPr>
            <w:r>
              <w:rPr>
                <w:rFonts w:hint="eastAsia" w:ascii="宋体" w:hAnsi="宋体" w:eastAsia="宋体" w:cs="宋体"/>
                <w:b/>
                <w:bCs/>
                <w:kern w:val="0"/>
                <w:sz w:val="21"/>
                <w:szCs w:val="21"/>
              </w:rPr>
              <w:t>3、会议发言跟踪系统</w:t>
            </w:r>
          </w:p>
        </w:tc>
      </w:tr>
      <w:tr w14:paraId="1C8A8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62333EEB">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w:t>
            </w:r>
          </w:p>
        </w:tc>
        <w:tc>
          <w:tcPr>
            <w:tcW w:w="1723" w:type="dxa"/>
            <w:shd w:val="clear" w:color="auto" w:fill="auto"/>
            <w:vAlign w:val="center"/>
          </w:tcPr>
          <w:p w14:paraId="698393E3">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数字会议主机</w:t>
            </w:r>
          </w:p>
        </w:tc>
        <w:tc>
          <w:tcPr>
            <w:tcW w:w="6588" w:type="dxa"/>
            <w:shd w:val="clear" w:color="auto" w:fill="auto"/>
            <w:vAlign w:val="center"/>
          </w:tcPr>
          <w:p w14:paraId="33504C6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KST-M2203-C</w:t>
            </w:r>
          </w:p>
        </w:tc>
        <w:tc>
          <w:tcPr>
            <w:tcW w:w="1266" w:type="dxa"/>
            <w:shd w:val="clear" w:color="auto" w:fill="auto"/>
            <w:vAlign w:val="center"/>
          </w:tcPr>
          <w:p w14:paraId="0EC1E6D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KONSETON</w:t>
            </w:r>
          </w:p>
        </w:tc>
        <w:tc>
          <w:tcPr>
            <w:tcW w:w="708" w:type="dxa"/>
            <w:shd w:val="clear" w:color="auto" w:fill="auto"/>
            <w:noWrap/>
            <w:vAlign w:val="center"/>
          </w:tcPr>
          <w:p w14:paraId="42D942F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67F84A3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2B6C18DC">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restart"/>
            <w:shd w:val="clear" w:color="auto" w:fill="auto"/>
            <w:vAlign w:val="center"/>
          </w:tcPr>
          <w:p w14:paraId="37C671E5">
            <w:pPr>
              <w:widowControl/>
              <w:spacing w:after="0" w:line="240" w:lineRule="auto"/>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行政楼六楼会议室</w:t>
            </w:r>
          </w:p>
        </w:tc>
      </w:tr>
      <w:tr w14:paraId="5AE3F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4C3B4750">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2</w:t>
            </w:r>
          </w:p>
        </w:tc>
        <w:tc>
          <w:tcPr>
            <w:tcW w:w="1723" w:type="dxa"/>
            <w:shd w:val="clear" w:color="auto" w:fill="auto"/>
            <w:vAlign w:val="center"/>
          </w:tcPr>
          <w:p w14:paraId="666008A5">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数字会议主席单元</w:t>
            </w:r>
          </w:p>
        </w:tc>
        <w:tc>
          <w:tcPr>
            <w:tcW w:w="6588" w:type="dxa"/>
            <w:shd w:val="clear" w:color="auto" w:fill="auto"/>
            <w:vAlign w:val="center"/>
          </w:tcPr>
          <w:p w14:paraId="6D10EA3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KST-M202F</w:t>
            </w:r>
          </w:p>
        </w:tc>
        <w:tc>
          <w:tcPr>
            <w:tcW w:w="1266" w:type="dxa"/>
            <w:shd w:val="clear" w:color="auto" w:fill="auto"/>
            <w:vAlign w:val="center"/>
          </w:tcPr>
          <w:p w14:paraId="7C81AAC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KONSETON</w:t>
            </w:r>
          </w:p>
        </w:tc>
        <w:tc>
          <w:tcPr>
            <w:tcW w:w="708" w:type="dxa"/>
            <w:shd w:val="clear" w:color="auto" w:fill="auto"/>
            <w:noWrap/>
            <w:vAlign w:val="center"/>
          </w:tcPr>
          <w:p w14:paraId="6C1D0C6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47E8D20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30A70053">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11DD1EC6">
            <w:pPr>
              <w:widowControl/>
              <w:spacing w:after="0" w:line="240" w:lineRule="auto"/>
              <w:rPr>
                <w:rFonts w:ascii="宋体" w:hAnsi="宋体" w:eastAsia="宋体" w:cs="宋体"/>
                <w:color w:val="000000"/>
                <w:kern w:val="0"/>
                <w:sz w:val="21"/>
                <w:szCs w:val="21"/>
              </w:rPr>
            </w:pPr>
          </w:p>
        </w:tc>
      </w:tr>
      <w:tr w14:paraId="56EC2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6D72135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3</w:t>
            </w:r>
          </w:p>
        </w:tc>
        <w:tc>
          <w:tcPr>
            <w:tcW w:w="1723" w:type="dxa"/>
            <w:shd w:val="clear" w:color="auto" w:fill="auto"/>
            <w:vAlign w:val="center"/>
          </w:tcPr>
          <w:p w14:paraId="5AF6D169">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数字会议代表单元</w:t>
            </w:r>
          </w:p>
        </w:tc>
        <w:tc>
          <w:tcPr>
            <w:tcW w:w="6588" w:type="dxa"/>
            <w:shd w:val="clear" w:color="auto" w:fill="auto"/>
            <w:vAlign w:val="center"/>
          </w:tcPr>
          <w:p w14:paraId="27B4E70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KST-M204F</w:t>
            </w:r>
          </w:p>
        </w:tc>
        <w:tc>
          <w:tcPr>
            <w:tcW w:w="1266" w:type="dxa"/>
            <w:shd w:val="clear" w:color="auto" w:fill="auto"/>
            <w:vAlign w:val="center"/>
          </w:tcPr>
          <w:p w14:paraId="7FEED33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KONSETON</w:t>
            </w:r>
          </w:p>
        </w:tc>
        <w:tc>
          <w:tcPr>
            <w:tcW w:w="708" w:type="dxa"/>
            <w:shd w:val="clear" w:color="auto" w:fill="auto"/>
            <w:noWrap/>
            <w:vAlign w:val="center"/>
          </w:tcPr>
          <w:p w14:paraId="06B742EB">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0C59DB80">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195B00E6">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5.00 </w:t>
            </w:r>
          </w:p>
        </w:tc>
        <w:tc>
          <w:tcPr>
            <w:tcW w:w="1095" w:type="dxa"/>
            <w:vMerge w:val="continue"/>
            <w:vAlign w:val="center"/>
          </w:tcPr>
          <w:p w14:paraId="5989418F">
            <w:pPr>
              <w:widowControl/>
              <w:spacing w:after="0" w:line="240" w:lineRule="auto"/>
              <w:rPr>
                <w:rFonts w:ascii="宋体" w:hAnsi="宋体" w:eastAsia="宋体" w:cs="宋体"/>
                <w:color w:val="000000"/>
                <w:kern w:val="0"/>
                <w:sz w:val="21"/>
                <w:szCs w:val="21"/>
              </w:rPr>
            </w:pPr>
          </w:p>
        </w:tc>
      </w:tr>
      <w:tr w14:paraId="6CD7E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2664BF3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4</w:t>
            </w:r>
          </w:p>
        </w:tc>
        <w:tc>
          <w:tcPr>
            <w:tcW w:w="1723" w:type="dxa"/>
            <w:shd w:val="clear" w:color="auto" w:fill="auto"/>
            <w:vAlign w:val="center"/>
          </w:tcPr>
          <w:p w14:paraId="07C5037F">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发言跟踪专用摄像机</w:t>
            </w:r>
          </w:p>
        </w:tc>
        <w:tc>
          <w:tcPr>
            <w:tcW w:w="6588" w:type="dxa"/>
            <w:shd w:val="clear" w:color="auto" w:fill="auto"/>
            <w:vAlign w:val="center"/>
          </w:tcPr>
          <w:p w14:paraId="7F8BE350">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KST-CAM15</w:t>
            </w:r>
          </w:p>
        </w:tc>
        <w:tc>
          <w:tcPr>
            <w:tcW w:w="1266" w:type="dxa"/>
            <w:shd w:val="clear" w:color="auto" w:fill="auto"/>
            <w:vAlign w:val="center"/>
          </w:tcPr>
          <w:p w14:paraId="0034454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KONSETON</w:t>
            </w:r>
          </w:p>
        </w:tc>
        <w:tc>
          <w:tcPr>
            <w:tcW w:w="708" w:type="dxa"/>
            <w:shd w:val="clear" w:color="auto" w:fill="auto"/>
            <w:noWrap/>
            <w:vAlign w:val="center"/>
          </w:tcPr>
          <w:p w14:paraId="21FE9F9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75B5A3C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0F043D40">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2.00 </w:t>
            </w:r>
          </w:p>
        </w:tc>
        <w:tc>
          <w:tcPr>
            <w:tcW w:w="1095" w:type="dxa"/>
            <w:vMerge w:val="continue"/>
            <w:vAlign w:val="center"/>
          </w:tcPr>
          <w:p w14:paraId="2E2D6502">
            <w:pPr>
              <w:widowControl/>
              <w:spacing w:after="0" w:line="240" w:lineRule="auto"/>
              <w:rPr>
                <w:rFonts w:ascii="宋体" w:hAnsi="宋体" w:eastAsia="宋体" w:cs="宋体"/>
                <w:color w:val="000000"/>
                <w:kern w:val="0"/>
                <w:sz w:val="21"/>
                <w:szCs w:val="21"/>
              </w:rPr>
            </w:pPr>
          </w:p>
        </w:tc>
      </w:tr>
      <w:tr w14:paraId="0B895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4800" w:type="dxa"/>
            <w:gridSpan w:val="8"/>
            <w:shd w:val="clear" w:color="auto" w:fill="auto"/>
            <w:noWrap/>
            <w:vAlign w:val="center"/>
          </w:tcPr>
          <w:p w14:paraId="2B2522F2">
            <w:pPr>
              <w:widowControl/>
              <w:spacing w:after="0" w:line="240" w:lineRule="auto"/>
              <w:rPr>
                <w:rFonts w:ascii="宋体" w:hAnsi="宋体" w:eastAsia="宋体" w:cs="宋体"/>
                <w:b/>
                <w:bCs/>
                <w:kern w:val="0"/>
                <w:sz w:val="21"/>
                <w:szCs w:val="21"/>
              </w:rPr>
            </w:pPr>
            <w:r>
              <w:rPr>
                <w:rFonts w:hint="eastAsia" w:ascii="宋体" w:hAnsi="宋体" w:eastAsia="宋体" w:cs="宋体"/>
                <w:b/>
                <w:bCs/>
                <w:kern w:val="0"/>
                <w:sz w:val="21"/>
                <w:szCs w:val="21"/>
              </w:rPr>
              <w:t>4、智能中央控制系统</w:t>
            </w:r>
          </w:p>
        </w:tc>
      </w:tr>
      <w:tr w14:paraId="5BB1A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4229B94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w:t>
            </w:r>
          </w:p>
        </w:tc>
        <w:tc>
          <w:tcPr>
            <w:tcW w:w="1723" w:type="dxa"/>
            <w:shd w:val="clear" w:color="auto" w:fill="auto"/>
            <w:vAlign w:val="center"/>
          </w:tcPr>
          <w:p w14:paraId="77C30468">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网络型中控主机(含无线路由)</w:t>
            </w:r>
          </w:p>
        </w:tc>
        <w:tc>
          <w:tcPr>
            <w:tcW w:w="6588" w:type="dxa"/>
            <w:shd w:val="clear" w:color="auto" w:fill="auto"/>
            <w:vAlign w:val="center"/>
          </w:tcPr>
          <w:p w14:paraId="5FC4848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KST-PCSII/CW</w:t>
            </w:r>
          </w:p>
        </w:tc>
        <w:tc>
          <w:tcPr>
            <w:tcW w:w="1266" w:type="dxa"/>
            <w:shd w:val="clear" w:color="auto" w:fill="auto"/>
            <w:vAlign w:val="center"/>
          </w:tcPr>
          <w:p w14:paraId="416CD5D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KONSETON</w:t>
            </w:r>
          </w:p>
        </w:tc>
        <w:tc>
          <w:tcPr>
            <w:tcW w:w="708" w:type="dxa"/>
            <w:shd w:val="clear" w:color="auto" w:fill="auto"/>
            <w:noWrap/>
            <w:vAlign w:val="center"/>
          </w:tcPr>
          <w:p w14:paraId="6CEB484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2B003200">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0F3E8408">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restart"/>
            <w:shd w:val="clear" w:color="auto" w:fill="auto"/>
            <w:vAlign w:val="center"/>
          </w:tcPr>
          <w:p w14:paraId="4CD99E1F">
            <w:pPr>
              <w:widowControl/>
              <w:spacing w:after="0" w:line="240" w:lineRule="auto"/>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行政楼六楼会议室</w:t>
            </w:r>
          </w:p>
        </w:tc>
      </w:tr>
      <w:tr w14:paraId="6D284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26216ED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2</w:t>
            </w:r>
          </w:p>
        </w:tc>
        <w:tc>
          <w:tcPr>
            <w:tcW w:w="1723" w:type="dxa"/>
            <w:shd w:val="clear" w:color="auto" w:fill="auto"/>
            <w:vAlign w:val="center"/>
          </w:tcPr>
          <w:p w14:paraId="48727254">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IPAD平板电脑</w:t>
            </w:r>
          </w:p>
        </w:tc>
        <w:tc>
          <w:tcPr>
            <w:tcW w:w="6588" w:type="dxa"/>
            <w:shd w:val="clear" w:color="auto" w:fill="auto"/>
            <w:vAlign w:val="center"/>
          </w:tcPr>
          <w:p w14:paraId="54773ADB">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MatePad</w:t>
            </w:r>
          </w:p>
        </w:tc>
        <w:tc>
          <w:tcPr>
            <w:tcW w:w="1266" w:type="dxa"/>
            <w:shd w:val="clear" w:color="auto" w:fill="auto"/>
            <w:vAlign w:val="center"/>
          </w:tcPr>
          <w:p w14:paraId="4E4AFAF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华为</w:t>
            </w:r>
          </w:p>
        </w:tc>
        <w:tc>
          <w:tcPr>
            <w:tcW w:w="708" w:type="dxa"/>
            <w:shd w:val="clear" w:color="auto" w:fill="auto"/>
            <w:noWrap/>
            <w:vAlign w:val="center"/>
          </w:tcPr>
          <w:p w14:paraId="3C854F6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1E1A5E0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3E45599F">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5AF508F9">
            <w:pPr>
              <w:widowControl/>
              <w:spacing w:after="0" w:line="240" w:lineRule="auto"/>
              <w:rPr>
                <w:rFonts w:ascii="宋体" w:hAnsi="宋体" w:eastAsia="宋体" w:cs="宋体"/>
                <w:color w:val="000000"/>
                <w:kern w:val="0"/>
                <w:sz w:val="21"/>
                <w:szCs w:val="21"/>
              </w:rPr>
            </w:pPr>
          </w:p>
        </w:tc>
      </w:tr>
      <w:tr w14:paraId="0553D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0CD8138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3</w:t>
            </w:r>
          </w:p>
        </w:tc>
        <w:tc>
          <w:tcPr>
            <w:tcW w:w="1723" w:type="dxa"/>
            <w:shd w:val="clear" w:color="auto" w:fill="auto"/>
            <w:vAlign w:val="center"/>
          </w:tcPr>
          <w:p w14:paraId="5D5A643C">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8路电源控制器</w:t>
            </w:r>
          </w:p>
        </w:tc>
        <w:tc>
          <w:tcPr>
            <w:tcW w:w="6588" w:type="dxa"/>
            <w:shd w:val="clear" w:color="auto" w:fill="auto"/>
            <w:vAlign w:val="center"/>
          </w:tcPr>
          <w:p w14:paraId="6D3F9CF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KST-POWER8</w:t>
            </w:r>
          </w:p>
        </w:tc>
        <w:tc>
          <w:tcPr>
            <w:tcW w:w="1266" w:type="dxa"/>
            <w:shd w:val="clear" w:color="auto" w:fill="auto"/>
            <w:vAlign w:val="center"/>
          </w:tcPr>
          <w:p w14:paraId="47A9C46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KONSETON</w:t>
            </w:r>
          </w:p>
        </w:tc>
        <w:tc>
          <w:tcPr>
            <w:tcW w:w="708" w:type="dxa"/>
            <w:shd w:val="clear" w:color="auto" w:fill="auto"/>
            <w:noWrap/>
            <w:vAlign w:val="center"/>
          </w:tcPr>
          <w:p w14:paraId="7CFB287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0F8F2D4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5F5BF7E5">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4AAE071E">
            <w:pPr>
              <w:widowControl/>
              <w:spacing w:after="0" w:line="240" w:lineRule="auto"/>
              <w:rPr>
                <w:rFonts w:ascii="宋体" w:hAnsi="宋体" w:eastAsia="宋体" w:cs="宋体"/>
                <w:color w:val="000000"/>
                <w:kern w:val="0"/>
                <w:sz w:val="21"/>
                <w:szCs w:val="21"/>
              </w:rPr>
            </w:pPr>
          </w:p>
        </w:tc>
      </w:tr>
      <w:tr w14:paraId="7C44D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6B27FBE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4</w:t>
            </w:r>
          </w:p>
        </w:tc>
        <w:tc>
          <w:tcPr>
            <w:tcW w:w="1723" w:type="dxa"/>
            <w:shd w:val="clear" w:color="auto" w:fill="auto"/>
            <w:vAlign w:val="center"/>
          </w:tcPr>
          <w:p w14:paraId="2EF4F52C">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3路立体声音量控制器</w:t>
            </w:r>
          </w:p>
        </w:tc>
        <w:tc>
          <w:tcPr>
            <w:tcW w:w="6588" w:type="dxa"/>
            <w:shd w:val="clear" w:color="auto" w:fill="auto"/>
            <w:vAlign w:val="center"/>
          </w:tcPr>
          <w:p w14:paraId="3F2CFD1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KST-VOLII</w:t>
            </w:r>
          </w:p>
        </w:tc>
        <w:tc>
          <w:tcPr>
            <w:tcW w:w="1266" w:type="dxa"/>
            <w:shd w:val="clear" w:color="auto" w:fill="auto"/>
            <w:vAlign w:val="center"/>
          </w:tcPr>
          <w:p w14:paraId="0B77F4A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KONSETON</w:t>
            </w:r>
          </w:p>
        </w:tc>
        <w:tc>
          <w:tcPr>
            <w:tcW w:w="708" w:type="dxa"/>
            <w:shd w:val="clear" w:color="auto" w:fill="auto"/>
            <w:noWrap/>
            <w:vAlign w:val="center"/>
          </w:tcPr>
          <w:p w14:paraId="08D898D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39BE0E2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4B1A6579">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34635C25">
            <w:pPr>
              <w:widowControl/>
              <w:spacing w:after="0" w:line="240" w:lineRule="auto"/>
              <w:rPr>
                <w:rFonts w:ascii="宋体" w:hAnsi="宋体" w:eastAsia="宋体" w:cs="宋体"/>
                <w:color w:val="000000"/>
                <w:kern w:val="0"/>
                <w:sz w:val="21"/>
                <w:szCs w:val="21"/>
              </w:rPr>
            </w:pPr>
          </w:p>
        </w:tc>
      </w:tr>
      <w:tr w14:paraId="2750E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4571FB5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5</w:t>
            </w:r>
          </w:p>
        </w:tc>
        <w:tc>
          <w:tcPr>
            <w:tcW w:w="1723" w:type="dxa"/>
            <w:shd w:val="clear" w:color="auto" w:fill="auto"/>
            <w:vAlign w:val="center"/>
          </w:tcPr>
          <w:p w14:paraId="66941FC6">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5寸嵌入式有线触摸屏</w:t>
            </w:r>
          </w:p>
        </w:tc>
        <w:tc>
          <w:tcPr>
            <w:tcW w:w="6588" w:type="dxa"/>
            <w:shd w:val="clear" w:color="auto" w:fill="auto"/>
            <w:vAlign w:val="center"/>
          </w:tcPr>
          <w:p w14:paraId="3917833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KST-LT500W</w:t>
            </w:r>
          </w:p>
        </w:tc>
        <w:tc>
          <w:tcPr>
            <w:tcW w:w="1266" w:type="dxa"/>
            <w:shd w:val="clear" w:color="auto" w:fill="auto"/>
            <w:vAlign w:val="center"/>
          </w:tcPr>
          <w:p w14:paraId="19B25F9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KONSETON</w:t>
            </w:r>
          </w:p>
        </w:tc>
        <w:tc>
          <w:tcPr>
            <w:tcW w:w="708" w:type="dxa"/>
            <w:shd w:val="clear" w:color="auto" w:fill="auto"/>
            <w:noWrap/>
            <w:vAlign w:val="center"/>
          </w:tcPr>
          <w:p w14:paraId="14ED012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3A2A60C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6AA8081D">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12458F8E">
            <w:pPr>
              <w:widowControl/>
              <w:spacing w:after="0" w:line="240" w:lineRule="auto"/>
              <w:rPr>
                <w:rFonts w:ascii="宋体" w:hAnsi="宋体" w:eastAsia="宋体" w:cs="宋体"/>
                <w:color w:val="000000"/>
                <w:kern w:val="0"/>
                <w:sz w:val="21"/>
                <w:szCs w:val="21"/>
              </w:rPr>
            </w:pPr>
          </w:p>
        </w:tc>
      </w:tr>
      <w:tr w14:paraId="4D57A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20295A6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6</w:t>
            </w:r>
          </w:p>
        </w:tc>
        <w:tc>
          <w:tcPr>
            <w:tcW w:w="1723" w:type="dxa"/>
            <w:shd w:val="clear" w:color="auto" w:fill="auto"/>
            <w:vAlign w:val="center"/>
          </w:tcPr>
          <w:p w14:paraId="3B320A5C">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16口千兆交换机</w:t>
            </w:r>
          </w:p>
        </w:tc>
        <w:tc>
          <w:tcPr>
            <w:tcW w:w="6588" w:type="dxa"/>
            <w:shd w:val="clear" w:color="auto" w:fill="auto"/>
            <w:vAlign w:val="center"/>
          </w:tcPr>
          <w:p w14:paraId="53B95B4B">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5120V2-20P-SI</w:t>
            </w:r>
          </w:p>
        </w:tc>
        <w:tc>
          <w:tcPr>
            <w:tcW w:w="1266" w:type="dxa"/>
            <w:shd w:val="clear" w:color="auto" w:fill="auto"/>
            <w:vAlign w:val="center"/>
          </w:tcPr>
          <w:p w14:paraId="356E14C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H3C</w:t>
            </w:r>
          </w:p>
        </w:tc>
        <w:tc>
          <w:tcPr>
            <w:tcW w:w="708" w:type="dxa"/>
            <w:shd w:val="clear" w:color="auto" w:fill="auto"/>
            <w:noWrap/>
            <w:vAlign w:val="center"/>
          </w:tcPr>
          <w:p w14:paraId="03487EE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54652F40">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64C1AC3E">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1A064CA5">
            <w:pPr>
              <w:widowControl/>
              <w:spacing w:after="0" w:line="240" w:lineRule="auto"/>
              <w:rPr>
                <w:rFonts w:ascii="宋体" w:hAnsi="宋体" w:eastAsia="宋体" w:cs="宋体"/>
                <w:color w:val="000000"/>
                <w:kern w:val="0"/>
                <w:sz w:val="21"/>
                <w:szCs w:val="21"/>
              </w:rPr>
            </w:pPr>
          </w:p>
        </w:tc>
      </w:tr>
      <w:tr w14:paraId="16D84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4800" w:type="dxa"/>
            <w:gridSpan w:val="8"/>
            <w:shd w:val="clear" w:color="auto" w:fill="auto"/>
            <w:noWrap/>
            <w:vAlign w:val="center"/>
          </w:tcPr>
          <w:p w14:paraId="364AD936">
            <w:pPr>
              <w:widowControl/>
              <w:spacing w:after="0" w:line="240" w:lineRule="auto"/>
              <w:rPr>
                <w:rFonts w:ascii="宋体" w:hAnsi="宋体" w:eastAsia="宋体" w:cs="宋体"/>
                <w:b/>
                <w:bCs/>
                <w:kern w:val="0"/>
                <w:sz w:val="21"/>
                <w:szCs w:val="21"/>
              </w:rPr>
            </w:pPr>
            <w:r>
              <w:rPr>
                <w:rFonts w:hint="eastAsia" w:ascii="宋体" w:hAnsi="宋体" w:eastAsia="宋体" w:cs="宋体"/>
                <w:b/>
                <w:bCs/>
                <w:kern w:val="0"/>
                <w:sz w:val="21"/>
                <w:szCs w:val="21"/>
              </w:rPr>
              <w:t>5、高清混插音视频切换系统</w:t>
            </w:r>
          </w:p>
        </w:tc>
      </w:tr>
      <w:tr w14:paraId="622C2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000000" w:fill="FFFFFF"/>
            <w:vAlign w:val="center"/>
          </w:tcPr>
          <w:p w14:paraId="34334B4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w:t>
            </w:r>
          </w:p>
        </w:tc>
        <w:tc>
          <w:tcPr>
            <w:tcW w:w="1723" w:type="dxa"/>
            <w:shd w:val="clear" w:color="auto" w:fill="auto"/>
            <w:vAlign w:val="center"/>
          </w:tcPr>
          <w:p w14:paraId="7EB111C8">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高清混插矩阵（含输入、输出卡）</w:t>
            </w:r>
          </w:p>
        </w:tc>
        <w:tc>
          <w:tcPr>
            <w:tcW w:w="6588" w:type="dxa"/>
            <w:shd w:val="clear" w:color="auto" w:fill="auto"/>
            <w:vAlign w:val="center"/>
          </w:tcPr>
          <w:p w14:paraId="71DB2D2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KST－MUX1616/CW</w:t>
            </w:r>
          </w:p>
        </w:tc>
        <w:tc>
          <w:tcPr>
            <w:tcW w:w="1266" w:type="dxa"/>
            <w:shd w:val="clear" w:color="auto" w:fill="auto"/>
            <w:vAlign w:val="center"/>
          </w:tcPr>
          <w:p w14:paraId="1B50078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KONSETON</w:t>
            </w:r>
          </w:p>
        </w:tc>
        <w:tc>
          <w:tcPr>
            <w:tcW w:w="708" w:type="dxa"/>
            <w:shd w:val="clear" w:color="auto" w:fill="auto"/>
            <w:noWrap/>
            <w:vAlign w:val="center"/>
          </w:tcPr>
          <w:p w14:paraId="4390C29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000000" w:fill="FFFFFF"/>
            <w:vAlign w:val="center"/>
          </w:tcPr>
          <w:p w14:paraId="113B4A6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45FEE1E2">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shd w:val="clear" w:color="auto" w:fill="auto"/>
            <w:vAlign w:val="center"/>
          </w:tcPr>
          <w:p w14:paraId="69FA66D6">
            <w:pPr>
              <w:widowControl/>
              <w:spacing w:after="0" w:line="240" w:lineRule="auto"/>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行政楼六楼会议室</w:t>
            </w:r>
          </w:p>
        </w:tc>
      </w:tr>
      <w:tr w14:paraId="19193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4800" w:type="dxa"/>
            <w:gridSpan w:val="8"/>
            <w:shd w:val="clear" w:color="auto" w:fill="auto"/>
            <w:noWrap/>
            <w:vAlign w:val="center"/>
          </w:tcPr>
          <w:p w14:paraId="128DD5AA">
            <w:pPr>
              <w:widowControl/>
              <w:spacing w:after="0" w:line="240" w:lineRule="auto"/>
              <w:rPr>
                <w:rFonts w:ascii="宋体" w:hAnsi="宋体" w:eastAsia="宋体" w:cs="宋体"/>
                <w:b/>
                <w:bCs/>
                <w:kern w:val="0"/>
                <w:sz w:val="21"/>
                <w:szCs w:val="21"/>
              </w:rPr>
            </w:pPr>
            <w:r>
              <w:rPr>
                <w:rFonts w:hint="eastAsia" w:ascii="宋体" w:hAnsi="宋体" w:eastAsia="宋体" w:cs="宋体"/>
                <w:b/>
                <w:bCs/>
                <w:kern w:val="0"/>
                <w:sz w:val="21"/>
                <w:szCs w:val="21"/>
              </w:rPr>
              <w:t>6、录播系统</w:t>
            </w:r>
          </w:p>
        </w:tc>
      </w:tr>
      <w:tr w14:paraId="41FD9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4AD5B68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w:t>
            </w:r>
          </w:p>
        </w:tc>
        <w:tc>
          <w:tcPr>
            <w:tcW w:w="1723" w:type="dxa"/>
            <w:shd w:val="clear" w:color="auto" w:fill="auto"/>
            <w:vAlign w:val="center"/>
          </w:tcPr>
          <w:p w14:paraId="3A333DCE">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高清无线摄像机</w:t>
            </w:r>
          </w:p>
        </w:tc>
        <w:tc>
          <w:tcPr>
            <w:tcW w:w="6588" w:type="dxa"/>
            <w:shd w:val="clear" w:color="auto" w:fill="auto"/>
            <w:vAlign w:val="center"/>
          </w:tcPr>
          <w:p w14:paraId="76B7503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高清1080P</w:t>
            </w:r>
          </w:p>
        </w:tc>
        <w:tc>
          <w:tcPr>
            <w:tcW w:w="1266" w:type="dxa"/>
            <w:shd w:val="clear" w:color="auto" w:fill="auto"/>
            <w:vAlign w:val="center"/>
          </w:tcPr>
          <w:p w14:paraId="47BF566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海康威视</w:t>
            </w:r>
          </w:p>
        </w:tc>
        <w:tc>
          <w:tcPr>
            <w:tcW w:w="708" w:type="dxa"/>
            <w:shd w:val="clear" w:color="auto" w:fill="auto"/>
            <w:noWrap/>
            <w:vAlign w:val="center"/>
          </w:tcPr>
          <w:p w14:paraId="1F53297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1DF99FE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6659FCE8">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4.00 </w:t>
            </w:r>
          </w:p>
        </w:tc>
        <w:tc>
          <w:tcPr>
            <w:tcW w:w="1095" w:type="dxa"/>
            <w:vMerge w:val="restart"/>
            <w:shd w:val="clear" w:color="auto" w:fill="auto"/>
            <w:vAlign w:val="center"/>
          </w:tcPr>
          <w:p w14:paraId="64793E13">
            <w:pPr>
              <w:widowControl/>
              <w:spacing w:after="0" w:line="240" w:lineRule="auto"/>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行政楼六楼会议室</w:t>
            </w:r>
          </w:p>
        </w:tc>
      </w:tr>
      <w:tr w14:paraId="29A50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744A340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2</w:t>
            </w:r>
          </w:p>
        </w:tc>
        <w:tc>
          <w:tcPr>
            <w:tcW w:w="1723" w:type="dxa"/>
            <w:shd w:val="clear" w:color="auto" w:fill="auto"/>
            <w:vAlign w:val="center"/>
          </w:tcPr>
          <w:p w14:paraId="2ABADA87">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高清视频无线接收器</w:t>
            </w:r>
          </w:p>
        </w:tc>
        <w:tc>
          <w:tcPr>
            <w:tcW w:w="6588" w:type="dxa"/>
            <w:shd w:val="clear" w:color="auto" w:fill="auto"/>
            <w:vAlign w:val="center"/>
          </w:tcPr>
          <w:p w14:paraId="6261BF2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高清视频无线接收器</w:t>
            </w:r>
          </w:p>
        </w:tc>
        <w:tc>
          <w:tcPr>
            <w:tcW w:w="1266" w:type="dxa"/>
            <w:shd w:val="clear" w:color="auto" w:fill="auto"/>
            <w:vAlign w:val="center"/>
          </w:tcPr>
          <w:p w14:paraId="54EC9A2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海康威视</w:t>
            </w:r>
          </w:p>
        </w:tc>
        <w:tc>
          <w:tcPr>
            <w:tcW w:w="708" w:type="dxa"/>
            <w:shd w:val="clear" w:color="auto" w:fill="auto"/>
            <w:noWrap/>
            <w:vAlign w:val="center"/>
          </w:tcPr>
          <w:p w14:paraId="5602CCB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4DC41F7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7DFE24AA">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6203D37E">
            <w:pPr>
              <w:widowControl/>
              <w:spacing w:after="0" w:line="240" w:lineRule="auto"/>
              <w:rPr>
                <w:rFonts w:ascii="宋体" w:hAnsi="宋体" w:eastAsia="宋体" w:cs="宋体"/>
                <w:color w:val="000000"/>
                <w:kern w:val="0"/>
                <w:sz w:val="21"/>
                <w:szCs w:val="21"/>
              </w:rPr>
            </w:pPr>
          </w:p>
        </w:tc>
      </w:tr>
      <w:tr w14:paraId="37B7E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4BB5F6F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3</w:t>
            </w:r>
          </w:p>
        </w:tc>
        <w:tc>
          <w:tcPr>
            <w:tcW w:w="1723" w:type="dxa"/>
            <w:shd w:val="clear" w:color="auto" w:fill="auto"/>
            <w:vAlign w:val="center"/>
          </w:tcPr>
          <w:p w14:paraId="458CD98F">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无线便携式高清录播主机</w:t>
            </w:r>
          </w:p>
        </w:tc>
        <w:tc>
          <w:tcPr>
            <w:tcW w:w="6588" w:type="dxa"/>
            <w:shd w:val="clear" w:color="auto" w:fill="auto"/>
            <w:vAlign w:val="center"/>
          </w:tcPr>
          <w:p w14:paraId="19B551B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无线便携式高清录播主机</w:t>
            </w:r>
          </w:p>
        </w:tc>
        <w:tc>
          <w:tcPr>
            <w:tcW w:w="1266" w:type="dxa"/>
            <w:shd w:val="clear" w:color="auto" w:fill="auto"/>
            <w:vAlign w:val="center"/>
          </w:tcPr>
          <w:p w14:paraId="116B94A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海康威视</w:t>
            </w:r>
          </w:p>
        </w:tc>
        <w:tc>
          <w:tcPr>
            <w:tcW w:w="708" w:type="dxa"/>
            <w:shd w:val="clear" w:color="auto" w:fill="auto"/>
            <w:noWrap/>
            <w:vAlign w:val="center"/>
          </w:tcPr>
          <w:p w14:paraId="7F94ACA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7BCB888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4D1F1DB7">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012B6FF5">
            <w:pPr>
              <w:widowControl/>
              <w:spacing w:after="0" w:line="240" w:lineRule="auto"/>
              <w:rPr>
                <w:rFonts w:ascii="宋体" w:hAnsi="宋体" w:eastAsia="宋体" w:cs="宋体"/>
                <w:color w:val="000000"/>
                <w:kern w:val="0"/>
                <w:sz w:val="21"/>
                <w:szCs w:val="21"/>
              </w:rPr>
            </w:pPr>
          </w:p>
        </w:tc>
      </w:tr>
      <w:tr w14:paraId="58684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3CF48A7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4</w:t>
            </w:r>
          </w:p>
        </w:tc>
        <w:tc>
          <w:tcPr>
            <w:tcW w:w="1723" w:type="dxa"/>
            <w:shd w:val="clear" w:color="auto" w:fill="auto"/>
            <w:vAlign w:val="center"/>
          </w:tcPr>
          <w:p w14:paraId="2A8F53F9">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单手持无线话筒（1拖2）</w:t>
            </w:r>
          </w:p>
        </w:tc>
        <w:tc>
          <w:tcPr>
            <w:tcW w:w="6588" w:type="dxa"/>
            <w:shd w:val="clear" w:color="auto" w:fill="auto"/>
            <w:vAlign w:val="center"/>
          </w:tcPr>
          <w:p w14:paraId="28A02F4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XSW2-835</w:t>
            </w:r>
          </w:p>
        </w:tc>
        <w:tc>
          <w:tcPr>
            <w:tcW w:w="1266" w:type="dxa"/>
            <w:shd w:val="clear" w:color="auto" w:fill="auto"/>
            <w:vAlign w:val="center"/>
          </w:tcPr>
          <w:p w14:paraId="3ABF0DC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sennheiser</w:t>
            </w:r>
          </w:p>
        </w:tc>
        <w:tc>
          <w:tcPr>
            <w:tcW w:w="708" w:type="dxa"/>
            <w:shd w:val="clear" w:color="auto" w:fill="auto"/>
            <w:noWrap/>
            <w:vAlign w:val="center"/>
          </w:tcPr>
          <w:p w14:paraId="4C14E3A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5596F50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套</w:t>
            </w:r>
          </w:p>
        </w:tc>
        <w:tc>
          <w:tcPr>
            <w:tcW w:w="1220" w:type="dxa"/>
            <w:shd w:val="clear" w:color="auto" w:fill="auto"/>
            <w:noWrap/>
            <w:vAlign w:val="center"/>
          </w:tcPr>
          <w:p w14:paraId="5AA6D42A">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2.00 </w:t>
            </w:r>
          </w:p>
        </w:tc>
        <w:tc>
          <w:tcPr>
            <w:tcW w:w="1095" w:type="dxa"/>
            <w:vMerge w:val="continue"/>
            <w:vAlign w:val="center"/>
          </w:tcPr>
          <w:p w14:paraId="650CADA1">
            <w:pPr>
              <w:widowControl/>
              <w:spacing w:after="0" w:line="240" w:lineRule="auto"/>
              <w:rPr>
                <w:rFonts w:ascii="宋体" w:hAnsi="宋体" w:eastAsia="宋体" w:cs="宋体"/>
                <w:color w:val="000000"/>
                <w:kern w:val="0"/>
                <w:sz w:val="21"/>
                <w:szCs w:val="21"/>
              </w:rPr>
            </w:pPr>
          </w:p>
        </w:tc>
      </w:tr>
      <w:tr w14:paraId="49EF0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4800" w:type="dxa"/>
            <w:gridSpan w:val="8"/>
            <w:shd w:val="clear" w:color="auto" w:fill="auto"/>
            <w:noWrap/>
            <w:vAlign w:val="center"/>
          </w:tcPr>
          <w:p w14:paraId="5820BD70">
            <w:pPr>
              <w:widowControl/>
              <w:spacing w:after="0" w:line="240" w:lineRule="auto"/>
              <w:rPr>
                <w:rFonts w:ascii="宋体" w:hAnsi="宋体" w:eastAsia="宋体" w:cs="宋体"/>
                <w:b/>
                <w:bCs/>
                <w:kern w:val="0"/>
                <w:sz w:val="21"/>
                <w:szCs w:val="21"/>
              </w:rPr>
            </w:pPr>
            <w:r>
              <w:rPr>
                <w:rFonts w:hint="eastAsia" w:ascii="宋体" w:hAnsi="宋体" w:eastAsia="宋体" w:cs="宋体"/>
                <w:b/>
                <w:bCs/>
                <w:kern w:val="0"/>
                <w:sz w:val="21"/>
                <w:szCs w:val="21"/>
              </w:rPr>
              <w:t>7、舞台灯光系统</w:t>
            </w:r>
          </w:p>
        </w:tc>
      </w:tr>
      <w:tr w14:paraId="681FE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542A4FD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w:t>
            </w:r>
          </w:p>
        </w:tc>
        <w:tc>
          <w:tcPr>
            <w:tcW w:w="1723" w:type="dxa"/>
            <w:shd w:val="clear" w:color="auto" w:fill="auto"/>
            <w:vAlign w:val="center"/>
          </w:tcPr>
          <w:p w14:paraId="681A1A1A">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LED PAR灯、四管三基色灯、摇头电脑灯</w:t>
            </w:r>
          </w:p>
        </w:tc>
        <w:tc>
          <w:tcPr>
            <w:tcW w:w="6588" w:type="dxa"/>
            <w:shd w:val="clear" w:color="auto" w:fill="auto"/>
            <w:vAlign w:val="center"/>
          </w:tcPr>
          <w:p w14:paraId="5FFB71A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SPC046P</w:t>
            </w:r>
          </w:p>
        </w:tc>
        <w:tc>
          <w:tcPr>
            <w:tcW w:w="1266" w:type="dxa"/>
            <w:shd w:val="clear" w:color="auto" w:fill="auto"/>
            <w:vAlign w:val="center"/>
          </w:tcPr>
          <w:p w14:paraId="3C40FD2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Nightsun</w:t>
            </w:r>
          </w:p>
        </w:tc>
        <w:tc>
          <w:tcPr>
            <w:tcW w:w="708" w:type="dxa"/>
            <w:shd w:val="clear" w:color="auto" w:fill="auto"/>
            <w:noWrap/>
            <w:vAlign w:val="center"/>
          </w:tcPr>
          <w:p w14:paraId="0074A9F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0ABF23F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套</w:t>
            </w:r>
          </w:p>
        </w:tc>
        <w:tc>
          <w:tcPr>
            <w:tcW w:w="1220" w:type="dxa"/>
            <w:shd w:val="clear" w:color="auto" w:fill="auto"/>
            <w:noWrap/>
            <w:vAlign w:val="center"/>
          </w:tcPr>
          <w:p w14:paraId="0D91E4CC">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restart"/>
            <w:shd w:val="clear" w:color="auto" w:fill="auto"/>
            <w:vAlign w:val="center"/>
          </w:tcPr>
          <w:p w14:paraId="57AC8D7F">
            <w:pPr>
              <w:widowControl/>
              <w:spacing w:after="0" w:line="240" w:lineRule="auto"/>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行政楼六楼会议室</w:t>
            </w:r>
          </w:p>
        </w:tc>
      </w:tr>
      <w:tr w14:paraId="6ABAD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6C322DC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2</w:t>
            </w:r>
          </w:p>
        </w:tc>
        <w:tc>
          <w:tcPr>
            <w:tcW w:w="1723" w:type="dxa"/>
            <w:shd w:val="clear" w:color="auto" w:fill="auto"/>
            <w:vAlign w:val="center"/>
          </w:tcPr>
          <w:p w14:paraId="20061392">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电脑灯信号放大器</w:t>
            </w:r>
          </w:p>
        </w:tc>
        <w:tc>
          <w:tcPr>
            <w:tcW w:w="6588" w:type="dxa"/>
            <w:shd w:val="clear" w:color="auto" w:fill="auto"/>
            <w:vAlign w:val="center"/>
          </w:tcPr>
          <w:p w14:paraId="02E1B58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GM035K</w:t>
            </w:r>
          </w:p>
        </w:tc>
        <w:tc>
          <w:tcPr>
            <w:tcW w:w="1266" w:type="dxa"/>
            <w:shd w:val="clear" w:color="auto" w:fill="auto"/>
            <w:vAlign w:val="center"/>
          </w:tcPr>
          <w:p w14:paraId="4A50B4A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Nightsun</w:t>
            </w:r>
          </w:p>
        </w:tc>
        <w:tc>
          <w:tcPr>
            <w:tcW w:w="708" w:type="dxa"/>
            <w:shd w:val="clear" w:color="auto" w:fill="auto"/>
            <w:noWrap/>
            <w:vAlign w:val="center"/>
          </w:tcPr>
          <w:p w14:paraId="28A4BDE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63552F8B">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33765159">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4C7A215D">
            <w:pPr>
              <w:widowControl/>
              <w:spacing w:after="0" w:line="240" w:lineRule="auto"/>
              <w:rPr>
                <w:rFonts w:ascii="宋体" w:hAnsi="宋体" w:eastAsia="宋体" w:cs="宋体"/>
                <w:color w:val="000000"/>
                <w:kern w:val="0"/>
                <w:sz w:val="21"/>
                <w:szCs w:val="21"/>
              </w:rPr>
            </w:pPr>
          </w:p>
        </w:tc>
      </w:tr>
      <w:tr w14:paraId="3D794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0A2184C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3</w:t>
            </w:r>
          </w:p>
        </w:tc>
        <w:tc>
          <w:tcPr>
            <w:tcW w:w="1723" w:type="dxa"/>
            <w:shd w:val="clear" w:color="auto" w:fill="auto"/>
            <w:vAlign w:val="center"/>
          </w:tcPr>
          <w:p w14:paraId="14D9A9B9">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直通电源箱</w:t>
            </w:r>
          </w:p>
        </w:tc>
        <w:tc>
          <w:tcPr>
            <w:tcW w:w="6588" w:type="dxa"/>
            <w:shd w:val="clear" w:color="auto" w:fill="auto"/>
            <w:vAlign w:val="center"/>
          </w:tcPr>
          <w:p w14:paraId="15CBF5F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SM102</w:t>
            </w:r>
          </w:p>
        </w:tc>
        <w:tc>
          <w:tcPr>
            <w:tcW w:w="1266" w:type="dxa"/>
            <w:shd w:val="clear" w:color="auto" w:fill="auto"/>
            <w:vAlign w:val="center"/>
          </w:tcPr>
          <w:p w14:paraId="77B9920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Nightsun</w:t>
            </w:r>
          </w:p>
        </w:tc>
        <w:tc>
          <w:tcPr>
            <w:tcW w:w="708" w:type="dxa"/>
            <w:shd w:val="clear" w:color="auto" w:fill="auto"/>
            <w:noWrap/>
            <w:vAlign w:val="center"/>
          </w:tcPr>
          <w:p w14:paraId="10F6E6E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00C5626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6F2C19FA">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06B80844">
            <w:pPr>
              <w:widowControl/>
              <w:spacing w:after="0" w:line="240" w:lineRule="auto"/>
              <w:rPr>
                <w:rFonts w:ascii="宋体" w:hAnsi="宋体" w:eastAsia="宋体" w:cs="宋体"/>
                <w:color w:val="000000"/>
                <w:kern w:val="0"/>
                <w:sz w:val="21"/>
                <w:szCs w:val="21"/>
              </w:rPr>
            </w:pPr>
          </w:p>
        </w:tc>
      </w:tr>
      <w:tr w14:paraId="66FA3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5D69383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4</w:t>
            </w:r>
          </w:p>
        </w:tc>
        <w:tc>
          <w:tcPr>
            <w:tcW w:w="1723" w:type="dxa"/>
            <w:shd w:val="clear" w:color="auto" w:fill="auto"/>
            <w:vAlign w:val="center"/>
          </w:tcPr>
          <w:p w14:paraId="78634E72">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 xml:space="preserve">1024专业控台 </w:t>
            </w:r>
          </w:p>
        </w:tc>
        <w:tc>
          <w:tcPr>
            <w:tcW w:w="6588" w:type="dxa"/>
            <w:shd w:val="clear" w:color="auto" w:fill="auto"/>
            <w:vAlign w:val="center"/>
          </w:tcPr>
          <w:p w14:paraId="6B888F7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GM089M</w:t>
            </w:r>
          </w:p>
        </w:tc>
        <w:tc>
          <w:tcPr>
            <w:tcW w:w="1266" w:type="dxa"/>
            <w:shd w:val="clear" w:color="auto" w:fill="auto"/>
            <w:vAlign w:val="center"/>
          </w:tcPr>
          <w:p w14:paraId="52A6D8E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Nightsun</w:t>
            </w:r>
          </w:p>
        </w:tc>
        <w:tc>
          <w:tcPr>
            <w:tcW w:w="708" w:type="dxa"/>
            <w:shd w:val="clear" w:color="auto" w:fill="auto"/>
            <w:noWrap/>
            <w:vAlign w:val="center"/>
          </w:tcPr>
          <w:p w14:paraId="4C91C41B">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1664EA5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7DCEE7CD">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460367AD">
            <w:pPr>
              <w:widowControl/>
              <w:spacing w:after="0" w:line="240" w:lineRule="auto"/>
              <w:rPr>
                <w:rFonts w:ascii="宋体" w:hAnsi="宋体" w:eastAsia="宋体" w:cs="宋体"/>
                <w:color w:val="000000"/>
                <w:kern w:val="0"/>
                <w:sz w:val="21"/>
                <w:szCs w:val="21"/>
              </w:rPr>
            </w:pPr>
          </w:p>
        </w:tc>
      </w:tr>
      <w:tr w14:paraId="3EB04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4800" w:type="dxa"/>
            <w:gridSpan w:val="8"/>
            <w:shd w:val="clear" w:color="auto" w:fill="auto"/>
            <w:noWrap/>
            <w:vAlign w:val="center"/>
          </w:tcPr>
          <w:p w14:paraId="38AF4C72">
            <w:pPr>
              <w:widowControl/>
              <w:spacing w:after="0" w:line="240" w:lineRule="auto"/>
              <w:rPr>
                <w:rFonts w:ascii="宋体" w:hAnsi="宋体" w:eastAsia="宋体" w:cs="宋体"/>
                <w:b/>
                <w:bCs/>
                <w:kern w:val="0"/>
                <w:sz w:val="21"/>
                <w:szCs w:val="21"/>
              </w:rPr>
            </w:pPr>
            <w:r>
              <w:rPr>
                <w:rFonts w:hint="eastAsia" w:ascii="宋体" w:hAnsi="宋体" w:eastAsia="宋体" w:cs="宋体"/>
                <w:b/>
                <w:bCs/>
                <w:kern w:val="0"/>
                <w:sz w:val="21"/>
                <w:szCs w:val="21"/>
              </w:rPr>
              <w:t>8、其他</w:t>
            </w:r>
          </w:p>
        </w:tc>
      </w:tr>
      <w:tr w14:paraId="72613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561EE4C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w:t>
            </w:r>
          </w:p>
        </w:tc>
        <w:tc>
          <w:tcPr>
            <w:tcW w:w="1723" w:type="dxa"/>
            <w:shd w:val="clear" w:color="auto" w:fill="auto"/>
            <w:vAlign w:val="center"/>
          </w:tcPr>
          <w:p w14:paraId="085E40C2">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42U机柜</w:t>
            </w:r>
          </w:p>
        </w:tc>
        <w:tc>
          <w:tcPr>
            <w:tcW w:w="6588" w:type="dxa"/>
            <w:shd w:val="clear" w:color="auto" w:fill="auto"/>
            <w:vAlign w:val="center"/>
          </w:tcPr>
          <w:p w14:paraId="7335D46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ND6842</w:t>
            </w:r>
          </w:p>
        </w:tc>
        <w:tc>
          <w:tcPr>
            <w:tcW w:w="1266" w:type="dxa"/>
            <w:shd w:val="clear" w:color="auto" w:fill="auto"/>
            <w:vAlign w:val="center"/>
          </w:tcPr>
          <w:p w14:paraId="7A90D41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国产</w:t>
            </w:r>
          </w:p>
        </w:tc>
        <w:tc>
          <w:tcPr>
            <w:tcW w:w="708" w:type="dxa"/>
            <w:shd w:val="clear" w:color="auto" w:fill="auto"/>
            <w:noWrap/>
            <w:vAlign w:val="center"/>
          </w:tcPr>
          <w:p w14:paraId="71175D9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79061BC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个</w:t>
            </w:r>
          </w:p>
        </w:tc>
        <w:tc>
          <w:tcPr>
            <w:tcW w:w="1220" w:type="dxa"/>
            <w:shd w:val="clear" w:color="auto" w:fill="auto"/>
            <w:noWrap/>
            <w:vAlign w:val="center"/>
          </w:tcPr>
          <w:p w14:paraId="03610C3E">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2.00 </w:t>
            </w:r>
          </w:p>
        </w:tc>
        <w:tc>
          <w:tcPr>
            <w:tcW w:w="1095" w:type="dxa"/>
            <w:vMerge w:val="restart"/>
            <w:shd w:val="clear" w:color="auto" w:fill="auto"/>
            <w:vAlign w:val="center"/>
          </w:tcPr>
          <w:p w14:paraId="0503662C">
            <w:pPr>
              <w:widowControl/>
              <w:spacing w:after="0" w:line="240" w:lineRule="auto"/>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r w14:paraId="204D8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1D55C76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2</w:t>
            </w:r>
          </w:p>
        </w:tc>
        <w:tc>
          <w:tcPr>
            <w:tcW w:w="1723" w:type="dxa"/>
            <w:shd w:val="clear" w:color="auto" w:fill="auto"/>
            <w:vAlign w:val="center"/>
          </w:tcPr>
          <w:p w14:paraId="69307151">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配电箱</w:t>
            </w:r>
          </w:p>
        </w:tc>
        <w:tc>
          <w:tcPr>
            <w:tcW w:w="6588" w:type="dxa"/>
            <w:shd w:val="clear" w:color="auto" w:fill="auto"/>
            <w:vAlign w:val="center"/>
          </w:tcPr>
          <w:p w14:paraId="1C0CFA3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标准</w:t>
            </w:r>
          </w:p>
        </w:tc>
        <w:tc>
          <w:tcPr>
            <w:tcW w:w="1266" w:type="dxa"/>
            <w:shd w:val="clear" w:color="auto" w:fill="auto"/>
            <w:vAlign w:val="center"/>
          </w:tcPr>
          <w:p w14:paraId="6931D2E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国产</w:t>
            </w:r>
          </w:p>
        </w:tc>
        <w:tc>
          <w:tcPr>
            <w:tcW w:w="708" w:type="dxa"/>
            <w:shd w:val="clear" w:color="auto" w:fill="auto"/>
            <w:noWrap/>
            <w:vAlign w:val="center"/>
          </w:tcPr>
          <w:p w14:paraId="0DAEF74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5371494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套</w:t>
            </w:r>
          </w:p>
        </w:tc>
        <w:tc>
          <w:tcPr>
            <w:tcW w:w="1220" w:type="dxa"/>
            <w:shd w:val="clear" w:color="auto" w:fill="auto"/>
            <w:noWrap/>
            <w:vAlign w:val="center"/>
          </w:tcPr>
          <w:p w14:paraId="52F6AF9D">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024341D8">
            <w:pPr>
              <w:widowControl/>
              <w:spacing w:after="0" w:line="240" w:lineRule="auto"/>
              <w:rPr>
                <w:rFonts w:ascii="宋体" w:hAnsi="宋体" w:eastAsia="宋体" w:cs="宋体"/>
                <w:color w:val="000000"/>
                <w:kern w:val="0"/>
                <w:sz w:val="21"/>
                <w:szCs w:val="21"/>
              </w:rPr>
            </w:pPr>
          </w:p>
        </w:tc>
      </w:tr>
      <w:tr w14:paraId="0D813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4800" w:type="dxa"/>
            <w:gridSpan w:val="8"/>
            <w:shd w:val="clear" w:color="auto" w:fill="auto"/>
            <w:noWrap/>
            <w:vAlign w:val="center"/>
          </w:tcPr>
          <w:p w14:paraId="2672A079">
            <w:pPr>
              <w:widowControl/>
              <w:spacing w:after="0" w:line="240" w:lineRule="auto"/>
              <w:rPr>
                <w:rFonts w:ascii="宋体" w:hAnsi="宋体" w:eastAsia="宋体" w:cs="宋体"/>
                <w:b/>
                <w:bCs/>
                <w:kern w:val="0"/>
                <w:sz w:val="21"/>
                <w:szCs w:val="21"/>
              </w:rPr>
            </w:pPr>
            <w:r>
              <w:rPr>
                <w:rFonts w:hint="eastAsia" w:ascii="宋体" w:hAnsi="宋体" w:eastAsia="宋体" w:cs="宋体"/>
                <w:b/>
                <w:bCs/>
                <w:kern w:val="0"/>
                <w:sz w:val="21"/>
                <w:szCs w:val="21"/>
              </w:rPr>
              <w:t>二、行政楼3层中、小会议室及住院大楼2/3/4/5层教学室会议系统</w:t>
            </w:r>
          </w:p>
        </w:tc>
      </w:tr>
      <w:tr w14:paraId="6E481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4800" w:type="dxa"/>
            <w:gridSpan w:val="8"/>
            <w:shd w:val="clear" w:color="auto" w:fill="auto"/>
            <w:noWrap/>
            <w:vAlign w:val="center"/>
          </w:tcPr>
          <w:p w14:paraId="33EBE5EC">
            <w:pPr>
              <w:widowControl/>
              <w:spacing w:after="0" w:line="240" w:lineRule="auto"/>
              <w:rPr>
                <w:rFonts w:ascii="宋体" w:hAnsi="宋体" w:eastAsia="宋体" w:cs="宋体"/>
                <w:b/>
                <w:bCs/>
                <w:kern w:val="0"/>
                <w:sz w:val="21"/>
                <w:szCs w:val="21"/>
              </w:rPr>
            </w:pPr>
            <w:r>
              <w:rPr>
                <w:rFonts w:hint="eastAsia" w:ascii="宋体" w:hAnsi="宋体" w:eastAsia="宋体" w:cs="宋体"/>
                <w:b/>
                <w:bCs/>
                <w:kern w:val="0"/>
                <w:sz w:val="21"/>
                <w:szCs w:val="21"/>
              </w:rPr>
              <w:t>住院大楼2层教学室会议系统</w:t>
            </w:r>
          </w:p>
        </w:tc>
      </w:tr>
      <w:tr w14:paraId="45557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4800" w:type="dxa"/>
            <w:gridSpan w:val="8"/>
            <w:shd w:val="clear" w:color="auto" w:fill="auto"/>
            <w:noWrap/>
            <w:vAlign w:val="center"/>
          </w:tcPr>
          <w:p w14:paraId="46C5040B">
            <w:pPr>
              <w:widowControl/>
              <w:spacing w:after="0" w:line="240" w:lineRule="auto"/>
              <w:rPr>
                <w:rFonts w:ascii="宋体" w:hAnsi="宋体" w:eastAsia="宋体" w:cs="宋体"/>
                <w:b/>
                <w:bCs/>
                <w:kern w:val="0"/>
                <w:sz w:val="21"/>
                <w:szCs w:val="21"/>
              </w:rPr>
            </w:pPr>
            <w:r>
              <w:rPr>
                <w:rFonts w:hint="eastAsia" w:ascii="宋体" w:hAnsi="宋体" w:eastAsia="宋体" w:cs="宋体"/>
                <w:b/>
                <w:bCs/>
                <w:kern w:val="0"/>
                <w:sz w:val="21"/>
                <w:szCs w:val="21"/>
              </w:rPr>
              <w:t>1、主要设备</w:t>
            </w:r>
          </w:p>
        </w:tc>
      </w:tr>
      <w:tr w14:paraId="583D415A">
        <w:tblPrEx>
          <w:tblCellMar>
            <w:top w:w="0" w:type="dxa"/>
            <w:left w:w="108" w:type="dxa"/>
            <w:bottom w:w="0" w:type="dxa"/>
            <w:right w:w="108" w:type="dxa"/>
          </w:tblCellMar>
        </w:tblPrEx>
        <w:trPr>
          <w:trHeight w:val="498" w:hRule="atLeast"/>
        </w:trPr>
        <w:tc>
          <w:tcPr>
            <w:tcW w:w="1095" w:type="dxa"/>
            <w:shd w:val="clear" w:color="auto" w:fill="auto"/>
            <w:vAlign w:val="center"/>
          </w:tcPr>
          <w:p w14:paraId="671FE03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w:t>
            </w:r>
          </w:p>
        </w:tc>
        <w:tc>
          <w:tcPr>
            <w:tcW w:w="1723" w:type="dxa"/>
            <w:shd w:val="clear" w:color="auto" w:fill="auto"/>
            <w:vAlign w:val="center"/>
          </w:tcPr>
          <w:p w14:paraId="12BA7E7A">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 xml:space="preserve">86寸移动式显示屏 </w:t>
            </w:r>
          </w:p>
        </w:tc>
        <w:tc>
          <w:tcPr>
            <w:tcW w:w="6588" w:type="dxa"/>
            <w:shd w:val="clear" w:color="auto" w:fill="auto"/>
            <w:vAlign w:val="center"/>
          </w:tcPr>
          <w:p w14:paraId="48B5677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DS-D5B86RB/A（含OPS电脑/支架/无线投屏器）</w:t>
            </w:r>
          </w:p>
        </w:tc>
        <w:tc>
          <w:tcPr>
            <w:tcW w:w="1266" w:type="dxa"/>
            <w:shd w:val="clear" w:color="auto" w:fill="auto"/>
            <w:vAlign w:val="center"/>
          </w:tcPr>
          <w:p w14:paraId="469E7E0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海康威视</w:t>
            </w:r>
          </w:p>
        </w:tc>
        <w:tc>
          <w:tcPr>
            <w:tcW w:w="708" w:type="dxa"/>
            <w:shd w:val="clear" w:color="auto" w:fill="auto"/>
            <w:noWrap/>
            <w:vAlign w:val="center"/>
          </w:tcPr>
          <w:p w14:paraId="78B020F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17E51A70">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2F0A1330">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restart"/>
            <w:shd w:val="clear" w:color="auto" w:fill="auto"/>
            <w:vAlign w:val="center"/>
          </w:tcPr>
          <w:p w14:paraId="463A52D2">
            <w:pPr>
              <w:widowControl/>
              <w:spacing w:after="0" w:line="240" w:lineRule="auto"/>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住院楼2层示教室</w:t>
            </w:r>
          </w:p>
        </w:tc>
      </w:tr>
      <w:tr w14:paraId="54290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0DB1E59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2</w:t>
            </w:r>
          </w:p>
        </w:tc>
        <w:tc>
          <w:tcPr>
            <w:tcW w:w="1723" w:type="dxa"/>
            <w:shd w:val="clear" w:color="auto" w:fill="auto"/>
            <w:vAlign w:val="center"/>
          </w:tcPr>
          <w:p w14:paraId="6F6A7397">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单手持无线话筒（1拖1）</w:t>
            </w:r>
          </w:p>
        </w:tc>
        <w:tc>
          <w:tcPr>
            <w:tcW w:w="6588" w:type="dxa"/>
            <w:shd w:val="clear" w:color="auto" w:fill="auto"/>
            <w:vAlign w:val="center"/>
          </w:tcPr>
          <w:p w14:paraId="7DB4E42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XSW2-835</w:t>
            </w:r>
          </w:p>
        </w:tc>
        <w:tc>
          <w:tcPr>
            <w:tcW w:w="1266" w:type="dxa"/>
            <w:shd w:val="clear" w:color="auto" w:fill="auto"/>
            <w:vAlign w:val="center"/>
          </w:tcPr>
          <w:p w14:paraId="1D781A4B">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sennheiser</w:t>
            </w:r>
          </w:p>
        </w:tc>
        <w:tc>
          <w:tcPr>
            <w:tcW w:w="708" w:type="dxa"/>
            <w:shd w:val="clear" w:color="auto" w:fill="auto"/>
            <w:noWrap/>
            <w:vAlign w:val="center"/>
          </w:tcPr>
          <w:p w14:paraId="16CB217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3E3566F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套</w:t>
            </w:r>
          </w:p>
        </w:tc>
        <w:tc>
          <w:tcPr>
            <w:tcW w:w="1220" w:type="dxa"/>
            <w:shd w:val="clear" w:color="auto" w:fill="auto"/>
            <w:noWrap/>
            <w:vAlign w:val="center"/>
          </w:tcPr>
          <w:p w14:paraId="36CAAFD7">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2.00 </w:t>
            </w:r>
          </w:p>
        </w:tc>
        <w:tc>
          <w:tcPr>
            <w:tcW w:w="1095" w:type="dxa"/>
            <w:vMerge w:val="continue"/>
            <w:vAlign w:val="center"/>
          </w:tcPr>
          <w:p w14:paraId="770ADB58">
            <w:pPr>
              <w:widowControl/>
              <w:spacing w:after="0" w:line="240" w:lineRule="auto"/>
              <w:rPr>
                <w:rFonts w:ascii="宋体" w:hAnsi="宋体" w:eastAsia="宋体" w:cs="宋体"/>
                <w:color w:val="000000"/>
                <w:kern w:val="0"/>
                <w:sz w:val="21"/>
                <w:szCs w:val="21"/>
              </w:rPr>
            </w:pPr>
          </w:p>
        </w:tc>
      </w:tr>
      <w:tr w14:paraId="32D29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1868C1A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3</w:t>
            </w:r>
          </w:p>
        </w:tc>
        <w:tc>
          <w:tcPr>
            <w:tcW w:w="1723" w:type="dxa"/>
            <w:shd w:val="clear" w:color="auto" w:fill="auto"/>
            <w:vAlign w:val="center"/>
          </w:tcPr>
          <w:p w14:paraId="4BF46AAB">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单头戴无线话筒</w:t>
            </w:r>
          </w:p>
        </w:tc>
        <w:tc>
          <w:tcPr>
            <w:tcW w:w="6588" w:type="dxa"/>
            <w:shd w:val="clear" w:color="auto" w:fill="auto"/>
            <w:vAlign w:val="center"/>
          </w:tcPr>
          <w:p w14:paraId="4D614E2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XSW2-ME3</w:t>
            </w:r>
          </w:p>
        </w:tc>
        <w:tc>
          <w:tcPr>
            <w:tcW w:w="1266" w:type="dxa"/>
            <w:shd w:val="clear" w:color="auto" w:fill="auto"/>
            <w:vAlign w:val="center"/>
          </w:tcPr>
          <w:p w14:paraId="318A1D1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sennheiser</w:t>
            </w:r>
          </w:p>
        </w:tc>
        <w:tc>
          <w:tcPr>
            <w:tcW w:w="708" w:type="dxa"/>
            <w:shd w:val="clear" w:color="auto" w:fill="auto"/>
            <w:noWrap/>
            <w:vAlign w:val="center"/>
          </w:tcPr>
          <w:p w14:paraId="5D3840C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67E480E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套</w:t>
            </w:r>
          </w:p>
        </w:tc>
        <w:tc>
          <w:tcPr>
            <w:tcW w:w="1220" w:type="dxa"/>
            <w:shd w:val="clear" w:color="auto" w:fill="auto"/>
            <w:noWrap/>
            <w:vAlign w:val="center"/>
          </w:tcPr>
          <w:p w14:paraId="4484EA80">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650033F8">
            <w:pPr>
              <w:widowControl/>
              <w:spacing w:after="0" w:line="240" w:lineRule="auto"/>
              <w:rPr>
                <w:rFonts w:ascii="宋体" w:hAnsi="宋体" w:eastAsia="宋体" w:cs="宋体"/>
                <w:color w:val="000000"/>
                <w:kern w:val="0"/>
                <w:sz w:val="21"/>
                <w:szCs w:val="21"/>
              </w:rPr>
            </w:pPr>
          </w:p>
        </w:tc>
      </w:tr>
      <w:tr w14:paraId="70D95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69E17B7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4</w:t>
            </w:r>
          </w:p>
        </w:tc>
        <w:tc>
          <w:tcPr>
            <w:tcW w:w="1723" w:type="dxa"/>
            <w:shd w:val="clear" w:color="auto" w:fill="auto"/>
            <w:vAlign w:val="center"/>
          </w:tcPr>
          <w:p w14:paraId="778E5FE2">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会议数字音频处理器</w:t>
            </w:r>
          </w:p>
        </w:tc>
        <w:tc>
          <w:tcPr>
            <w:tcW w:w="6588" w:type="dxa"/>
            <w:shd w:val="clear" w:color="auto" w:fill="auto"/>
            <w:vAlign w:val="center"/>
          </w:tcPr>
          <w:p w14:paraId="2599A85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TesiraFORTE AI</w:t>
            </w:r>
          </w:p>
        </w:tc>
        <w:tc>
          <w:tcPr>
            <w:tcW w:w="1266" w:type="dxa"/>
            <w:shd w:val="clear" w:color="auto" w:fill="auto"/>
            <w:vAlign w:val="center"/>
          </w:tcPr>
          <w:p w14:paraId="0A98E5C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biamp</w:t>
            </w:r>
          </w:p>
        </w:tc>
        <w:tc>
          <w:tcPr>
            <w:tcW w:w="708" w:type="dxa"/>
            <w:shd w:val="clear" w:color="auto" w:fill="auto"/>
            <w:noWrap/>
            <w:vAlign w:val="center"/>
          </w:tcPr>
          <w:p w14:paraId="763048C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06FA2070">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409DCE8D">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4F847979">
            <w:pPr>
              <w:widowControl/>
              <w:spacing w:after="0" w:line="240" w:lineRule="auto"/>
              <w:rPr>
                <w:rFonts w:ascii="宋体" w:hAnsi="宋体" w:eastAsia="宋体" w:cs="宋体"/>
                <w:color w:val="000000"/>
                <w:kern w:val="0"/>
                <w:sz w:val="21"/>
                <w:szCs w:val="21"/>
              </w:rPr>
            </w:pPr>
          </w:p>
        </w:tc>
      </w:tr>
      <w:tr w14:paraId="52867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603C758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5</w:t>
            </w:r>
          </w:p>
        </w:tc>
        <w:tc>
          <w:tcPr>
            <w:tcW w:w="1723" w:type="dxa"/>
            <w:shd w:val="clear" w:color="auto" w:fill="auto"/>
            <w:vAlign w:val="center"/>
          </w:tcPr>
          <w:p w14:paraId="367AD224">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音频处理器控制面板</w:t>
            </w:r>
          </w:p>
        </w:tc>
        <w:tc>
          <w:tcPr>
            <w:tcW w:w="6588" w:type="dxa"/>
            <w:shd w:val="clear" w:color="auto" w:fill="auto"/>
            <w:vAlign w:val="center"/>
          </w:tcPr>
          <w:p w14:paraId="0168D2A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TEC-1s</w:t>
            </w:r>
          </w:p>
        </w:tc>
        <w:tc>
          <w:tcPr>
            <w:tcW w:w="1266" w:type="dxa"/>
            <w:shd w:val="clear" w:color="auto" w:fill="auto"/>
            <w:vAlign w:val="center"/>
          </w:tcPr>
          <w:p w14:paraId="71FAB69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biamp</w:t>
            </w:r>
          </w:p>
        </w:tc>
        <w:tc>
          <w:tcPr>
            <w:tcW w:w="708" w:type="dxa"/>
            <w:shd w:val="clear" w:color="auto" w:fill="auto"/>
            <w:noWrap/>
            <w:vAlign w:val="center"/>
          </w:tcPr>
          <w:p w14:paraId="2D2A331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2517C75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个</w:t>
            </w:r>
          </w:p>
        </w:tc>
        <w:tc>
          <w:tcPr>
            <w:tcW w:w="1220" w:type="dxa"/>
            <w:shd w:val="clear" w:color="auto" w:fill="auto"/>
            <w:noWrap/>
            <w:vAlign w:val="center"/>
          </w:tcPr>
          <w:p w14:paraId="1F8724F6">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08587F43">
            <w:pPr>
              <w:widowControl/>
              <w:spacing w:after="0" w:line="240" w:lineRule="auto"/>
              <w:rPr>
                <w:rFonts w:ascii="宋体" w:hAnsi="宋体" w:eastAsia="宋体" w:cs="宋体"/>
                <w:color w:val="000000"/>
                <w:kern w:val="0"/>
                <w:sz w:val="21"/>
                <w:szCs w:val="21"/>
              </w:rPr>
            </w:pPr>
          </w:p>
        </w:tc>
      </w:tr>
      <w:tr w14:paraId="0FB87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4825EFB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6</w:t>
            </w:r>
          </w:p>
        </w:tc>
        <w:tc>
          <w:tcPr>
            <w:tcW w:w="1723" w:type="dxa"/>
            <w:shd w:val="clear" w:color="auto" w:fill="auto"/>
            <w:vAlign w:val="center"/>
          </w:tcPr>
          <w:p w14:paraId="20C57CE5">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8口千兆交换机</w:t>
            </w:r>
          </w:p>
        </w:tc>
        <w:tc>
          <w:tcPr>
            <w:tcW w:w="6588" w:type="dxa"/>
            <w:shd w:val="clear" w:color="auto" w:fill="auto"/>
            <w:vAlign w:val="center"/>
          </w:tcPr>
          <w:p w14:paraId="0E9419B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10/100/1000Mbps</w:t>
            </w:r>
          </w:p>
        </w:tc>
        <w:tc>
          <w:tcPr>
            <w:tcW w:w="1266" w:type="dxa"/>
            <w:shd w:val="clear" w:color="auto" w:fill="auto"/>
            <w:vAlign w:val="center"/>
          </w:tcPr>
          <w:p w14:paraId="555B8FC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H3C</w:t>
            </w:r>
          </w:p>
        </w:tc>
        <w:tc>
          <w:tcPr>
            <w:tcW w:w="708" w:type="dxa"/>
            <w:shd w:val="clear" w:color="auto" w:fill="auto"/>
            <w:noWrap/>
            <w:vAlign w:val="center"/>
          </w:tcPr>
          <w:p w14:paraId="3AD45F8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09BABE9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441D69E1">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61F103B1">
            <w:pPr>
              <w:widowControl/>
              <w:spacing w:after="0" w:line="240" w:lineRule="auto"/>
              <w:rPr>
                <w:rFonts w:ascii="宋体" w:hAnsi="宋体" w:eastAsia="宋体" w:cs="宋体"/>
                <w:color w:val="000000"/>
                <w:kern w:val="0"/>
                <w:sz w:val="21"/>
                <w:szCs w:val="21"/>
              </w:rPr>
            </w:pPr>
          </w:p>
        </w:tc>
      </w:tr>
      <w:tr w14:paraId="13AE7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4B4371BB">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7</w:t>
            </w:r>
          </w:p>
        </w:tc>
        <w:tc>
          <w:tcPr>
            <w:tcW w:w="1723" w:type="dxa"/>
            <w:shd w:val="clear" w:color="auto" w:fill="auto"/>
            <w:vAlign w:val="center"/>
          </w:tcPr>
          <w:p w14:paraId="4DA68C3A">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电源时序器</w:t>
            </w:r>
          </w:p>
        </w:tc>
        <w:tc>
          <w:tcPr>
            <w:tcW w:w="6588" w:type="dxa"/>
            <w:shd w:val="clear" w:color="auto" w:fill="auto"/>
            <w:vAlign w:val="center"/>
          </w:tcPr>
          <w:p w14:paraId="2BE2061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TDP-900</w:t>
            </w:r>
          </w:p>
        </w:tc>
        <w:tc>
          <w:tcPr>
            <w:tcW w:w="1266" w:type="dxa"/>
            <w:shd w:val="clear" w:color="auto" w:fill="auto"/>
            <w:vAlign w:val="center"/>
          </w:tcPr>
          <w:p w14:paraId="1D3BDEE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CAH</w:t>
            </w:r>
          </w:p>
        </w:tc>
        <w:tc>
          <w:tcPr>
            <w:tcW w:w="708" w:type="dxa"/>
            <w:shd w:val="clear" w:color="auto" w:fill="auto"/>
            <w:noWrap/>
            <w:vAlign w:val="center"/>
          </w:tcPr>
          <w:p w14:paraId="626381C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649DEAB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23E82EB1">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7FAB2071">
            <w:pPr>
              <w:widowControl/>
              <w:spacing w:after="0" w:line="240" w:lineRule="auto"/>
              <w:rPr>
                <w:rFonts w:ascii="宋体" w:hAnsi="宋体" w:eastAsia="宋体" w:cs="宋体"/>
                <w:color w:val="000000"/>
                <w:kern w:val="0"/>
                <w:sz w:val="21"/>
                <w:szCs w:val="21"/>
              </w:rPr>
            </w:pPr>
          </w:p>
        </w:tc>
      </w:tr>
      <w:tr w14:paraId="7BBF3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24EC2C8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8</w:t>
            </w:r>
          </w:p>
        </w:tc>
        <w:tc>
          <w:tcPr>
            <w:tcW w:w="1723" w:type="dxa"/>
            <w:shd w:val="clear" w:color="auto" w:fill="auto"/>
            <w:vAlign w:val="center"/>
          </w:tcPr>
          <w:p w14:paraId="56688B26">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会议主扩扬声器</w:t>
            </w:r>
          </w:p>
        </w:tc>
        <w:tc>
          <w:tcPr>
            <w:tcW w:w="6588" w:type="dxa"/>
            <w:shd w:val="clear" w:color="auto" w:fill="auto"/>
            <w:vAlign w:val="center"/>
          </w:tcPr>
          <w:p w14:paraId="6C89171B">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DS8-B</w:t>
            </w:r>
          </w:p>
        </w:tc>
        <w:tc>
          <w:tcPr>
            <w:tcW w:w="1266" w:type="dxa"/>
            <w:shd w:val="clear" w:color="auto" w:fill="auto"/>
            <w:vAlign w:val="center"/>
          </w:tcPr>
          <w:p w14:paraId="0ECDAF8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community</w:t>
            </w:r>
          </w:p>
        </w:tc>
        <w:tc>
          <w:tcPr>
            <w:tcW w:w="708" w:type="dxa"/>
            <w:shd w:val="clear" w:color="auto" w:fill="auto"/>
            <w:noWrap/>
            <w:vAlign w:val="center"/>
          </w:tcPr>
          <w:p w14:paraId="1AA9EBC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341DBB8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只</w:t>
            </w:r>
          </w:p>
        </w:tc>
        <w:tc>
          <w:tcPr>
            <w:tcW w:w="1220" w:type="dxa"/>
            <w:shd w:val="clear" w:color="auto" w:fill="auto"/>
            <w:noWrap/>
            <w:vAlign w:val="center"/>
          </w:tcPr>
          <w:p w14:paraId="24D72B80">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2.00 </w:t>
            </w:r>
          </w:p>
        </w:tc>
        <w:tc>
          <w:tcPr>
            <w:tcW w:w="1095" w:type="dxa"/>
            <w:vMerge w:val="continue"/>
            <w:vAlign w:val="center"/>
          </w:tcPr>
          <w:p w14:paraId="708C5C00">
            <w:pPr>
              <w:widowControl/>
              <w:spacing w:after="0" w:line="240" w:lineRule="auto"/>
              <w:rPr>
                <w:rFonts w:ascii="宋体" w:hAnsi="宋体" w:eastAsia="宋体" w:cs="宋体"/>
                <w:color w:val="000000"/>
                <w:kern w:val="0"/>
                <w:sz w:val="21"/>
                <w:szCs w:val="21"/>
              </w:rPr>
            </w:pPr>
          </w:p>
        </w:tc>
      </w:tr>
      <w:tr w14:paraId="5E2AF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2A5EFBA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9</w:t>
            </w:r>
          </w:p>
        </w:tc>
        <w:tc>
          <w:tcPr>
            <w:tcW w:w="1723" w:type="dxa"/>
            <w:shd w:val="clear" w:color="auto" w:fill="auto"/>
            <w:vAlign w:val="center"/>
          </w:tcPr>
          <w:p w14:paraId="52B8F047">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会议主扩功放</w:t>
            </w:r>
          </w:p>
        </w:tc>
        <w:tc>
          <w:tcPr>
            <w:tcW w:w="6588" w:type="dxa"/>
            <w:shd w:val="clear" w:color="auto" w:fill="auto"/>
            <w:vAlign w:val="center"/>
          </w:tcPr>
          <w:p w14:paraId="38A718A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ST-300</w:t>
            </w:r>
          </w:p>
        </w:tc>
        <w:tc>
          <w:tcPr>
            <w:tcW w:w="1266" w:type="dxa"/>
            <w:shd w:val="clear" w:color="auto" w:fill="auto"/>
            <w:vAlign w:val="center"/>
          </w:tcPr>
          <w:p w14:paraId="3A835F1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CAH</w:t>
            </w:r>
          </w:p>
        </w:tc>
        <w:tc>
          <w:tcPr>
            <w:tcW w:w="708" w:type="dxa"/>
            <w:shd w:val="clear" w:color="auto" w:fill="auto"/>
            <w:noWrap/>
            <w:vAlign w:val="center"/>
          </w:tcPr>
          <w:p w14:paraId="46272A8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2DE3890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681EBC51">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15C26549">
            <w:pPr>
              <w:widowControl/>
              <w:spacing w:after="0" w:line="240" w:lineRule="auto"/>
              <w:rPr>
                <w:rFonts w:ascii="宋体" w:hAnsi="宋体" w:eastAsia="宋体" w:cs="宋体"/>
                <w:color w:val="000000"/>
                <w:kern w:val="0"/>
                <w:sz w:val="21"/>
                <w:szCs w:val="21"/>
              </w:rPr>
            </w:pPr>
          </w:p>
        </w:tc>
      </w:tr>
      <w:tr w14:paraId="04B7E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0F47AD7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10</w:t>
            </w:r>
          </w:p>
        </w:tc>
        <w:tc>
          <w:tcPr>
            <w:tcW w:w="1723" w:type="dxa"/>
            <w:shd w:val="clear" w:color="auto" w:fill="auto"/>
            <w:vAlign w:val="center"/>
          </w:tcPr>
          <w:p w14:paraId="1170B792">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天花扬声器</w:t>
            </w:r>
          </w:p>
        </w:tc>
        <w:tc>
          <w:tcPr>
            <w:tcW w:w="6588" w:type="dxa"/>
            <w:shd w:val="clear" w:color="auto" w:fill="auto"/>
            <w:vAlign w:val="center"/>
          </w:tcPr>
          <w:p w14:paraId="57ABB07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C8</w:t>
            </w:r>
          </w:p>
        </w:tc>
        <w:tc>
          <w:tcPr>
            <w:tcW w:w="1266" w:type="dxa"/>
            <w:shd w:val="clear" w:color="auto" w:fill="auto"/>
            <w:vAlign w:val="center"/>
          </w:tcPr>
          <w:p w14:paraId="59A45BE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community</w:t>
            </w:r>
          </w:p>
        </w:tc>
        <w:tc>
          <w:tcPr>
            <w:tcW w:w="708" w:type="dxa"/>
            <w:shd w:val="clear" w:color="auto" w:fill="auto"/>
            <w:noWrap/>
            <w:vAlign w:val="center"/>
          </w:tcPr>
          <w:p w14:paraId="5B4922F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43935CC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只</w:t>
            </w:r>
          </w:p>
        </w:tc>
        <w:tc>
          <w:tcPr>
            <w:tcW w:w="1220" w:type="dxa"/>
            <w:shd w:val="clear" w:color="auto" w:fill="auto"/>
            <w:noWrap/>
            <w:vAlign w:val="center"/>
          </w:tcPr>
          <w:p w14:paraId="0323528D">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4.00 </w:t>
            </w:r>
          </w:p>
        </w:tc>
        <w:tc>
          <w:tcPr>
            <w:tcW w:w="1095" w:type="dxa"/>
            <w:vMerge w:val="continue"/>
            <w:vAlign w:val="center"/>
          </w:tcPr>
          <w:p w14:paraId="69BC875B">
            <w:pPr>
              <w:widowControl/>
              <w:spacing w:after="0" w:line="240" w:lineRule="auto"/>
              <w:rPr>
                <w:rFonts w:ascii="宋体" w:hAnsi="宋体" w:eastAsia="宋体" w:cs="宋体"/>
                <w:color w:val="000000"/>
                <w:kern w:val="0"/>
                <w:sz w:val="21"/>
                <w:szCs w:val="21"/>
              </w:rPr>
            </w:pPr>
          </w:p>
        </w:tc>
      </w:tr>
      <w:tr w14:paraId="273C5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10FA87F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11</w:t>
            </w:r>
          </w:p>
        </w:tc>
        <w:tc>
          <w:tcPr>
            <w:tcW w:w="1723" w:type="dxa"/>
            <w:shd w:val="clear" w:color="auto" w:fill="auto"/>
            <w:vAlign w:val="center"/>
          </w:tcPr>
          <w:p w14:paraId="75C4AF67">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天花扬声器功放</w:t>
            </w:r>
          </w:p>
        </w:tc>
        <w:tc>
          <w:tcPr>
            <w:tcW w:w="6588" w:type="dxa"/>
            <w:shd w:val="clear" w:color="auto" w:fill="auto"/>
            <w:vAlign w:val="center"/>
          </w:tcPr>
          <w:p w14:paraId="57D2B71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ST-300</w:t>
            </w:r>
          </w:p>
        </w:tc>
        <w:tc>
          <w:tcPr>
            <w:tcW w:w="1266" w:type="dxa"/>
            <w:shd w:val="clear" w:color="auto" w:fill="auto"/>
            <w:vAlign w:val="center"/>
          </w:tcPr>
          <w:p w14:paraId="11CF0AA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CAH</w:t>
            </w:r>
          </w:p>
        </w:tc>
        <w:tc>
          <w:tcPr>
            <w:tcW w:w="708" w:type="dxa"/>
            <w:shd w:val="clear" w:color="auto" w:fill="auto"/>
            <w:noWrap/>
            <w:vAlign w:val="center"/>
          </w:tcPr>
          <w:p w14:paraId="0DC0686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03E185B0">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77158910">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36DEC1D8">
            <w:pPr>
              <w:widowControl/>
              <w:spacing w:after="0" w:line="240" w:lineRule="auto"/>
              <w:rPr>
                <w:rFonts w:ascii="宋体" w:hAnsi="宋体" w:eastAsia="宋体" w:cs="宋体"/>
                <w:color w:val="000000"/>
                <w:kern w:val="0"/>
                <w:sz w:val="21"/>
                <w:szCs w:val="21"/>
              </w:rPr>
            </w:pPr>
          </w:p>
        </w:tc>
      </w:tr>
      <w:tr w14:paraId="53535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380371F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12</w:t>
            </w:r>
          </w:p>
        </w:tc>
        <w:tc>
          <w:tcPr>
            <w:tcW w:w="1723" w:type="dxa"/>
            <w:shd w:val="clear" w:color="auto" w:fill="auto"/>
            <w:vAlign w:val="center"/>
          </w:tcPr>
          <w:p w14:paraId="2E029EF2">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教学电脑主机</w:t>
            </w:r>
          </w:p>
        </w:tc>
        <w:tc>
          <w:tcPr>
            <w:tcW w:w="6588" w:type="dxa"/>
            <w:shd w:val="clear" w:color="auto" w:fill="auto"/>
            <w:vAlign w:val="center"/>
          </w:tcPr>
          <w:p w14:paraId="7B0F0E6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I5/8G/1TB/千兆网卡/WIN10/21.5英寸液晶显示器</w:t>
            </w:r>
          </w:p>
        </w:tc>
        <w:tc>
          <w:tcPr>
            <w:tcW w:w="1266" w:type="dxa"/>
            <w:shd w:val="clear" w:color="auto" w:fill="auto"/>
            <w:vAlign w:val="center"/>
          </w:tcPr>
          <w:p w14:paraId="7889729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联想</w:t>
            </w:r>
          </w:p>
        </w:tc>
        <w:tc>
          <w:tcPr>
            <w:tcW w:w="708" w:type="dxa"/>
            <w:shd w:val="clear" w:color="auto" w:fill="auto"/>
            <w:noWrap/>
            <w:vAlign w:val="center"/>
          </w:tcPr>
          <w:p w14:paraId="6439766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6A02E87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套</w:t>
            </w:r>
          </w:p>
        </w:tc>
        <w:tc>
          <w:tcPr>
            <w:tcW w:w="1220" w:type="dxa"/>
            <w:shd w:val="clear" w:color="auto" w:fill="auto"/>
            <w:noWrap/>
            <w:vAlign w:val="center"/>
          </w:tcPr>
          <w:p w14:paraId="362AC334">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394E8D63">
            <w:pPr>
              <w:widowControl/>
              <w:spacing w:after="0" w:line="240" w:lineRule="auto"/>
              <w:rPr>
                <w:rFonts w:ascii="宋体" w:hAnsi="宋体" w:eastAsia="宋体" w:cs="宋体"/>
                <w:color w:val="000000"/>
                <w:kern w:val="0"/>
                <w:sz w:val="21"/>
                <w:szCs w:val="21"/>
              </w:rPr>
            </w:pPr>
          </w:p>
        </w:tc>
      </w:tr>
      <w:tr w14:paraId="7704A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0B72614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13</w:t>
            </w:r>
          </w:p>
        </w:tc>
        <w:tc>
          <w:tcPr>
            <w:tcW w:w="1723" w:type="dxa"/>
            <w:shd w:val="clear" w:color="auto" w:fill="auto"/>
            <w:vAlign w:val="center"/>
          </w:tcPr>
          <w:p w14:paraId="6DD3FBFE">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高清无线摄像机</w:t>
            </w:r>
          </w:p>
        </w:tc>
        <w:tc>
          <w:tcPr>
            <w:tcW w:w="6588" w:type="dxa"/>
            <w:shd w:val="clear" w:color="auto" w:fill="auto"/>
            <w:vAlign w:val="center"/>
          </w:tcPr>
          <w:p w14:paraId="6F043D4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高清1080P</w:t>
            </w:r>
          </w:p>
        </w:tc>
        <w:tc>
          <w:tcPr>
            <w:tcW w:w="1266" w:type="dxa"/>
            <w:shd w:val="clear" w:color="auto" w:fill="auto"/>
            <w:vAlign w:val="center"/>
          </w:tcPr>
          <w:p w14:paraId="7DB487AB">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海康威视</w:t>
            </w:r>
          </w:p>
        </w:tc>
        <w:tc>
          <w:tcPr>
            <w:tcW w:w="708" w:type="dxa"/>
            <w:shd w:val="clear" w:color="auto" w:fill="auto"/>
            <w:noWrap/>
            <w:vAlign w:val="center"/>
          </w:tcPr>
          <w:p w14:paraId="65D026E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0B6D781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430C1210">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2.00 </w:t>
            </w:r>
          </w:p>
        </w:tc>
        <w:tc>
          <w:tcPr>
            <w:tcW w:w="1095" w:type="dxa"/>
            <w:vMerge w:val="continue"/>
            <w:vAlign w:val="center"/>
          </w:tcPr>
          <w:p w14:paraId="074880DF">
            <w:pPr>
              <w:widowControl/>
              <w:spacing w:after="0" w:line="240" w:lineRule="auto"/>
              <w:rPr>
                <w:rFonts w:ascii="宋体" w:hAnsi="宋体" w:eastAsia="宋体" w:cs="宋体"/>
                <w:color w:val="000000"/>
                <w:kern w:val="0"/>
                <w:sz w:val="21"/>
                <w:szCs w:val="21"/>
              </w:rPr>
            </w:pPr>
          </w:p>
        </w:tc>
      </w:tr>
      <w:tr w14:paraId="00262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3EA75AA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14</w:t>
            </w:r>
          </w:p>
        </w:tc>
        <w:tc>
          <w:tcPr>
            <w:tcW w:w="1723" w:type="dxa"/>
            <w:shd w:val="clear" w:color="auto" w:fill="auto"/>
            <w:vAlign w:val="center"/>
          </w:tcPr>
          <w:p w14:paraId="668F764A">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高清视频无线接收器</w:t>
            </w:r>
          </w:p>
        </w:tc>
        <w:tc>
          <w:tcPr>
            <w:tcW w:w="6588" w:type="dxa"/>
            <w:shd w:val="clear" w:color="auto" w:fill="auto"/>
            <w:vAlign w:val="center"/>
          </w:tcPr>
          <w:p w14:paraId="73A17A0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高清视频无线接收器</w:t>
            </w:r>
          </w:p>
        </w:tc>
        <w:tc>
          <w:tcPr>
            <w:tcW w:w="1266" w:type="dxa"/>
            <w:shd w:val="clear" w:color="auto" w:fill="auto"/>
            <w:vAlign w:val="center"/>
          </w:tcPr>
          <w:p w14:paraId="6B439D6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海康威视</w:t>
            </w:r>
          </w:p>
        </w:tc>
        <w:tc>
          <w:tcPr>
            <w:tcW w:w="708" w:type="dxa"/>
            <w:shd w:val="clear" w:color="auto" w:fill="auto"/>
            <w:noWrap/>
            <w:vAlign w:val="center"/>
          </w:tcPr>
          <w:p w14:paraId="6B875C8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2FFFED9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7D337679">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1B770FFC">
            <w:pPr>
              <w:widowControl/>
              <w:spacing w:after="0" w:line="240" w:lineRule="auto"/>
              <w:rPr>
                <w:rFonts w:ascii="宋体" w:hAnsi="宋体" w:eastAsia="宋体" w:cs="宋体"/>
                <w:color w:val="000000"/>
                <w:kern w:val="0"/>
                <w:sz w:val="21"/>
                <w:szCs w:val="21"/>
              </w:rPr>
            </w:pPr>
          </w:p>
        </w:tc>
      </w:tr>
      <w:tr w14:paraId="2337F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4C0DC9C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15</w:t>
            </w:r>
          </w:p>
        </w:tc>
        <w:tc>
          <w:tcPr>
            <w:tcW w:w="1723" w:type="dxa"/>
            <w:shd w:val="clear" w:color="auto" w:fill="auto"/>
            <w:vAlign w:val="center"/>
          </w:tcPr>
          <w:p w14:paraId="493AF913">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无线便携式高清录播主机</w:t>
            </w:r>
          </w:p>
        </w:tc>
        <w:tc>
          <w:tcPr>
            <w:tcW w:w="6588" w:type="dxa"/>
            <w:shd w:val="clear" w:color="auto" w:fill="auto"/>
            <w:vAlign w:val="center"/>
          </w:tcPr>
          <w:p w14:paraId="151A10C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无线便携式高清录播主机</w:t>
            </w:r>
          </w:p>
        </w:tc>
        <w:tc>
          <w:tcPr>
            <w:tcW w:w="1266" w:type="dxa"/>
            <w:shd w:val="clear" w:color="auto" w:fill="auto"/>
            <w:vAlign w:val="center"/>
          </w:tcPr>
          <w:p w14:paraId="3D870E3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海康威视</w:t>
            </w:r>
          </w:p>
        </w:tc>
        <w:tc>
          <w:tcPr>
            <w:tcW w:w="708" w:type="dxa"/>
            <w:shd w:val="clear" w:color="auto" w:fill="auto"/>
            <w:noWrap/>
            <w:vAlign w:val="center"/>
          </w:tcPr>
          <w:p w14:paraId="5AFD158B">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3991726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1D951E09">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5C296FA6">
            <w:pPr>
              <w:widowControl/>
              <w:spacing w:after="0" w:line="240" w:lineRule="auto"/>
              <w:rPr>
                <w:rFonts w:ascii="宋体" w:hAnsi="宋体" w:eastAsia="宋体" w:cs="宋体"/>
                <w:color w:val="000000"/>
                <w:kern w:val="0"/>
                <w:sz w:val="21"/>
                <w:szCs w:val="21"/>
              </w:rPr>
            </w:pPr>
          </w:p>
        </w:tc>
      </w:tr>
      <w:tr w14:paraId="0B8D3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4800" w:type="dxa"/>
            <w:gridSpan w:val="8"/>
            <w:shd w:val="clear" w:color="auto" w:fill="auto"/>
            <w:noWrap/>
            <w:vAlign w:val="center"/>
          </w:tcPr>
          <w:p w14:paraId="5C7DFFD0">
            <w:pPr>
              <w:widowControl/>
              <w:spacing w:after="0" w:line="240" w:lineRule="auto"/>
              <w:rPr>
                <w:rFonts w:ascii="宋体" w:hAnsi="宋体" w:eastAsia="宋体" w:cs="宋体"/>
                <w:b/>
                <w:bCs/>
                <w:kern w:val="0"/>
                <w:sz w:val="21"/>
                <w:szCs w:val="21"/>
              </w:rPr>
            </w:pPr>
            <w:r>
              <w:rPr>
                <w:rFonts w:hint="eastAsia" w:ascii="宋体" w:hAnsi="宋体" w:eastAsia="宋体" w:cs="宋体"/>
                <w:b/>
                <w:bCs/>
                <w:kern w:val="0"/>
                <w:sz w:val="21"/>
                <w:szCs w:val="21"/>
              </w:rPr>
              <w:t>2、线材及其他</w:t>
            </w:r>
          </w:p>
        </w:tc>
      </w:tr>
      <w:tr w14:paraId="2950D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04182DC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w:t>
            </w:r>
          </w:p>
        </w:tc>
        <w:tc>
          <w:tcPr>
            <w:tcW w:w="1723" w:type="dxa"/>
            <w:shd w:val="clear" w:color="auto" w:fill="auto"/>
            <w:vAlign w:val="center"/>
          </w:tcPr>
          <w:p w14:paraId="3A1566BD">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42U机柜</w:t>
            </w:r>
          </w:p>
        </w:tc>
        <w:tc>
          <w:tcPr>
            <w:tcW w:w="6588" w:type="dxa"/>
            <w:shd w:val="clear" w:color="auto" w:fill="auto"/>
            <w:vAlign w:val="center"/>
          </w:tcPr>
          <w:p w14:paraId="6F2B7B5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ND6842</w:t>
            </w:r>
          </w:p>
        </w:tc>
        <w:tc>
          <w:tcPr>
            <w:tcW w:w="1266" w:type="dxa"/>
            <w:shd w:val="clear" w:color="auto" w:fill="auto"/>
            <w:vAlign w:val="center"/>
          </w:tcPr>
          <w:p w14:paraId="4D1AE030">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国产</w:t>
            </w:r>
          </w:p>
        </w:tc>
        <w:tc>
          <w:tcPr>
            <w:tcW w:w="708" w:type="dxa"/>
            <w:shd w:val="clear" w:color="auto" w:fill="auto"/>
            <w:noWrap/>
            <w:vAlign w:val="center"/>
          </w:tcPr>
          <w:p w14:paraId="4D18C2E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3EFBCFF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个</w:t>
            </w:r>
          </w:p>
        </w:tc>
        <w:tc>
          <w:tcPr>
            <w:tcW w:w="1220" w:type="dxa"/>
            <w:shd w:val="clear" w:color="auto" w:fill="auto"/>
            <w:noWrap/>
            <w:vAlign w:val="center"/>
          </w:tcPr>
          <w:p w14:paraId="186194BE">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shd w:val="clear" w:color="auto" w:fill="auto"/>
            <w:vAlign w:val="center"/>
          </w:tcPr>
          <w:p w14:paraId="500A27B8">
            <w:pPr>
              <w:widowControl/>
              <w:spacing w:after="0" w:line="240" w:lineRule="auto"/>
              <w:rPr>
                <w:rFonts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r w14:paraId="5A3F0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4800" w:type="dxa"/>
            <w:gridSpan w:val="8"/>
            <w:shd w:val="clear" w:color="auto" w:fill="auto"/>
            <w:noWrap/>
            <w:vAlign w:val="center"/>
          </w:tcPr>
          <w:p w14:paraId="006ECAA8">
            <w:pPr>
              <w:widowControl/>
              <w:spacing w:after="0" w:line="240" w:lineRule="auto"/>
              <w:rPr>
                <w:rFonts w:ascii="宋体" w:hAnsi="宋体" w:eastAsia="宋体" w:cs="宋体"/>
                <w:b/>
                <w:bCs/>
                <w:kern w:val="0"/>
                <w:sz w:val="21"/>
                <w:szCs w:val="21"/>
              </w:rPr>
            </w:pPr>
            <w:r>
              <w:rPr>
                <w:rFonts w:hint="eastAsia" w:ascii="宋体" w:hAnsi="宋体" w:eastAsia="宋体" w:cs="宋体"/>
                <w:b/>
                <w:bCs/>
                <w:kern w:val="0"/>
                <w:sz w:val="21"/>
                <w:szCs w:val="21"/>
              </w:rPr>
              <w:t>住院大楼3层教学室会议系统</w:t>
            </w:r>
          </w:p>
        </w:tc>
      </w:tr>
      <w:tr w14:paraId="4D9CC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4800" w:type="dxa"/>
            <w:gridSpan w:val="8"/>
            <w:shd w:val="clear" w:color="auto" w:fill="auto"/>
            <w:noWrap/>
            <w:vAlign w:val="center"/>
          </w:tcPr>
          <w:p w14:paraId="40AC0EA3">
            <w:pPr>
              <w:widowControl/>
              <w:spacing w:after="0" w:line="240" w:lineRule="auto"/>
              <w:rPr>
                <w:rFonts w:ascii="宋体" w:hAnsi="宋体" w:eastAsia="宋体" w:cs="宋体"/>
                <w:b/>
                <w:bCs/>
                <w:kern w:val="0"/>
                <w:sz w:val="21"/>
                <w:szCs w:val="21"/>
              </w:rPr>
            </w:pPr>
            <w:r>
              <w:rPr>
                <w:rFonts w:hint="eastAsia" w:ascii="宋体" w:hAnsi="宋体" w:eastAsia="宋体" w:cs="宋体"/>
                <w:b/>
                <w:bCs/>
                <w:kern w:val="0"/>
                <w:sz w:val="21"/>
                <w:szCs w:val="21"/>
              </w:rPr>
              <w:t>1、主要设备</w:t>
            </w:r>
          </w:p>
        </w:tc>
      </w:tr>
      <w:tr w14:paraId="1989A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0B33598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w:t>
            </w:r>
          </w:p>
        </w:tc>
        <w:tc>
          <w:tcPr>
            <w:tcW w:w="1723" w:type="dxa"/>
            <w:shd w:val="clear" w:color="auto" w:fill="auto"/>
            <w:vAlign w:val="center"/>
          </w:tcPr>
          <w:p w14:paraId="6A624AA4">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 xml:space="preserve">86寸移动式显示屏 </w:t>
            </w:r>
          </w:p>
        </w:tc>
        <w:tc>
          <w:tcPr>
            <w:tcW w:w="6588" w:type="dxa"/>
            <w:shd w:val="clear" w:color="auto" w:fill="auto"/>
            <w:vAlign w:val="center"/>
          </w:tcPr>
          <w:p w14:paraId="4C76447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DS-D5B86RB/A（含OPS电脑/支架/无线投屏器）</w:t>
            </w:r>
          </w:p>
        </w:tc>
        <w:tc>
          <w:tcPr>
            <w:tcW w:w="1266" w:type="dxa"/>
            <w:shd w:val="clear" w:color="auto" w:fill="auto"/>
            <w:vAlign w:val="center"/>
          </w:tcPr>
          <w:p w14:paraId="2EE08DD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海康威视</w:t>
            </w:r>
          </w:p>
        </w:tc>
        <w:tc>
          <w:tcPr>
            <w:tcW w:w="708" w:type="dxa"/>
            <w:shd w:val="clear" w:color="auto" w:fill="auto"/>
            <w:noWrap/>
            <w:vAlign w:val="center"/>
          </w:tcPr>
          <w:p w14:paraId="1B5AB96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3BD046C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30F0CC7B">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restart"/>
            <w:shd w:val="clear" w:color="auto" w:fill="auto"/>
            <w:vAlign w:val="center"/>
          </w:tcPr>
          <w:p w14:paraId="69BE0791">
            <w:pPr>
              <w:widowControl/>
              <w:spacing w:after="0" w:line="240" w:lineRule="auto"/>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住院楼3层示教室</w:t>
            </w:r>
          </w:p>
        </w:tc>
      </w:tr>
      <w:tr w14:paraId="337ED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2FE1CF5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2</w:t>
            </w:r>
          </w:p>
        </w:tc>
        <w:tc>
          <w:tcPr>
            <w:tcW w:w="1723" w:type="dxa"/>
            <w:shd w:val="clear" w:color="auto" w:fill="auto"/>
            <w:vAlign w:val="center"/>
          </w:tcPr>
          <w:p w14:paraId="66861B5F">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单手持无线话筒（1拖2）</w:t>
            </w:r>
          </w:p>
        </w:tc>
        <w:tc>
          <w:tcPr>
            <w:tcW w:w="6588" w:type="dxa"/>
            <w:shd w:val="clear" w:color="auto" w:fill="auto"/>
            <w:vAlign w:val="center"/>
          </w:tcPr>
          <w:p w14:paraId="3B4B190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XSW2-835</w:t>
            </w:r>
          </w:p>
        </w:tc>
        <w:tc>
          <w:tcPr>
            <w:tcW w:w="1266" w:type="dxa"/>
            <w:shd w:val="clear" w:color="auto" w:fill="auto"/>
            <w:vAlign w:val="center"/>
          </w:tcPr>
          <w:p w14:paraId="212230E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sennheiser</w:t>
            </w:r>
          </w:p>
        </w:tc>
        <w:tc>
          <w:tcPr>
            <w:tcW w:w="708" w:type="dxa"/>
            <w:shd w:val="clear" w:color="auto" w:fill="auto"/>
            <w:noWrap/>
            <w:vAlign w:val="center"/>
          </w:tcPr>
          <w:p w14:paraId="1A307980">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2D28B840">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套</w:t>
            </w:r>
          </w:p>
        </w:tc>
        <w:tc>
          <w:tcPr>
            <w:tcW w:w="1220" w:type="dxa"/>
            <w:shd w:val="clear" w:color="auto" w:fill="auto"/>
            <w:noWrap/>
            <w:vAlign w:val="center"/>
          </w:tcPr>
          <w:p w14:paraId="32C9B7FC">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2.00 </w:t>
            </w:r>
          </w:p>
        </w:tc>
        <w:tc>
          <w:tcPr>
            <w:tcW w:w="1095" w:type="dxa"/>
            <w:vMerge w:val="continue"/>
            <w:vAlign w:val="center"/>
          </w:tcPr>
          <w:p w14:paraId="57D171C0">
            <w:pPr>
              <w:widowControl/>
              <w:spacing w:after="0" w:line="240" w:lineRule="auto"/>
              <w:rPr>
                <w:rFonts w:ascii="宋体" w:hAnsi="宋体" w:eastAsia="宋体" w:cs="宋体"/>
                <w:color w:val="000000"/>
                <w:kern w:val="0"/>
                <w:sz w:val="21"/>
                <w:szCs w:val="21"/>
              </w:rPr>
            </w:pPr>
          </w:p>
        </w:tc>
      </w:tr>
      <w:tr w14:paraId="6D2C8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508C162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3</w:t>
            </w:r>
          </w:p>
        </w:tc>
        <w:tc>
          <w:tcPr>
            <w:tcW w:w="1723" w:type="dxa"/>
            <w:shd w:val="clear" w:color="auto" w:fill="auto"/>
            <w:vAlign w:val="center"/>
          </w:tcPr>
          <w:p w14:paraId="155A4E1E">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单头戴无线话筒</w:t>
            </w:r>
          </w:p>
        </w:tc>
        <w:tc>
          <w:tcPr>
            <w:tcW w:w="6588" w:type="dxa"/>
            <w:shd w:val="clear" w:color="auto" w:fill="auto"/>
            <w:vAlign w:val="center"/>
          </w:tcPr>
          <w:p w14:paraId="3299746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XSW2-ME3</w:t>
            </w:r>
          </w:p>
        </w:tc>
        <w:tc>
          <w:tcPr>
            <w:tcW w:w="1266" w:type="dxa"/>
            <w:shd w:val="clear" w:color="auto" w:fill="auto"/>
            <w:vAlign w:val="center"/>
          </w:tcPr>
          <w:p w14:paraId="0683D33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sennheiser</w:t>
            </w:r>
          </w:p>
        </w:tc>
        <w:tc>
          <w:tcPr>
            <w:tcW w:w="708" w:type="dxa"/>
            <w:shd w:val="clear" w:color="auto" w:fill="auto"/>
            <w:noWrap/>
            <w:vAlign w:val="center"/>
          </w:tcPr>
          <w:p w14:paraId="1C0C7F2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790B3CD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套</w:t>
            </w:r>
          </w:p>
        </w:tc>
        <w:tc>
          <w:tcPr>
            <w:tcW w:w="1220" w:type="dxa"/>
            <w:shd w:val="clear" w:color="auto" w:fill="auto"/>
            <w:noWrap/>
            <w:vAlign w:val="center"/>
          </w:tcPr>
          <w:p w14:paraId="535B5FBD">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1D941D0B">
            <w:pPr>
              <w:widowControl/>
              <w:spacing w:after="0" w:line="240" w:lineRule="auto"/>
              <w:rPr>
                <w:rFonts w:ascii="宋体" w:hAnsi="宋体" w:eastAsia="宋体" w:cs="宋体"/>
                <w:color w:val="000000"/>
                <w:kern w:val="0"/>
                <w:sz w:val="21"/>
                <w:szCs w:val="21"/>
              </w:rPr>
            </w:pPr>
          </w:p>
        </w:tc>
      </w:tr>
      <w:tr w14:paraId="1F194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7707DC9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4</w:t>
            </w:r>
          </w:p>
        </w:tc>
        <w:tc>
          <w:tcPr>
            <w:tcW w:w="1723" w:type="dxa"/>
            <w:shd w:val="clear" w:color="auto" w:fill="auto"/>
            <w:vAlign w:val="center"/>
          </w:tcPr>
          <w:p w14:paraId="4DBE7463">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会议数字音频处理器</w:t>
            </w:r>
          </w:p>
        </w:tc>
        <w:tc>
          <w:tcPr>
            <w:tcW w:w="6588" w:type="dxa"/>
            <w:shd w:val="clear" w:color="auto" w:fill="auto"/>
            <w:vAlign w:val="center"/>
          </w:tcPr>
          <w:p w14:paraId="7002358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TesiraFORTE AI</w:t>
            </w:r>
          </w:p>
        </w:tc>
        <w:tc>
          <w:tcPr>
            <w:tcW w:w="1266" w:type="dxa"/>
            <w:shd w:val="clear" w:color="auto" w:fill="auto"/>
            <w:vAlign w:val="center"/>
          </w:tcPr>
          <w:p w14:paraId="625A546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biamp</w:t>
            </w:r>
          </w:p>
        </w:tc>
        <w:tc>
          <w:tcPr>
            <w:tcW w:w="708" w:type="dxa"/>
            <w:shd w:val="clear" w:color="auto" w:fill="auto"/>
            <w:noWrap/>
            <w:vAlign w:val="center"/>
          </w:tcPr>
          <w:p w14:paraId="139FE51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7981340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1226C555">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175F025D">
            <w:pPr>
              <w:widowControl/>
              <w:spacing w:after="0" w:line="240" w:lineRule="auto"/>
              <w:rPr>
                <w:rFonts w:ascii="宋体" w:hAnsi="宋体" w:eastAsia="宋体" w:cs="宋体"/>
                <w:color w:val="000000"/>
                <w:kern w:val="0"/>
                <w:sz w:val="21"/>
                <w:szCs w:val="21"/>
              </w:rPr>
            </w:pPr>
          </w:p>
        </w:tc>
      </w:tr>
      <w:tr w14:paraId="604AA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452815B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5</w:t>
            </w:r>
          </w:p>
        </w:tc>
        <w:tc>
          <w:tcPr>
            <w:tcW w:w="1723" w:type="dxa"/>
            <w:shd w:val="clear" w:color="auto" w:fill="auto"/>
            <w:vAlign w:val="center"/>
          </w:tcPr>
          <w:p w14:paraId="1CF0CC29">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音频处理器控制面板</w:t>
            </w:r>
          </w:p>
        </w:tc>
        <w:tc>
          <w:tcPr>
            <w:tcW w:w="6588" w:type="dxa"/>
            <w:shd w:val="clear" w:color="auto" w:fill="auto"/>
            <w:vAlign w:val="center"/>
          </w:tcPr>
          <w:p w14:paraId="31E7BCFB">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TEC-1s</w:t>
            </w:r>
          </w:p>
        </w:tc>
        <w:tc>
          <w:tcPr>
            <w:tcW w:w="1266" w:type="dxa"/>
            <w:shd w:val="clear" w:color="auto" w:fill="auto"/>
            <w:vAlign w:val="center"/>
          </w:tcPr>
          <w:p w14:paraId="7BC25BA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biamp</w:t>
            </w:r>
          </w:p>
        </w:tc>
        <w:tc>
          <w:tcPr>
            <w:tcW w:w="708" w:type="dxa"/>
            <w:shd w:val="clear" w:color="auto" w:fill="auto"/>
            <w:noWrap/>
            <w:vAlign w:val="center"/>
          </w:tcPr>
          <w:p w14:paraId="05B3376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15CEF87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个</w:t>
            </w:r>
          </w:p>
        </w:tc>
        <w:tc>
          <w:tcPr>
            <w:tcW w:w="1220" w:type="dxa"/>
            <w:shd w:val="clear" w:color="auto" w:fill="auto"/>
            <w:noWrap/>
            <w:vAlign w:val="center"/>
          </w:tcPr>
          <w:p w14:paraId="34C70A1C">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7D9C65C4">
            <w:pPr>
              <w:widowControl/>
              <w:spacing w:after="0" w:line="240" w:lineRule="auto"/>
              <w:rPr>
                <w:rFonts w:ascii="宋体" w:hAnsi="宋体" w:eastAsia="宋体" w:cs="宋体"/>
                <w:color w:val="000000"/>
                <w:kern w:val="0"/>
                <w:sz w:val="21"/>
                <w:szCs w:val="21"/>
              </w:rPr>
            </w:pPr>
          </w:p>
        </w:tc>
      </w:tr>
      <w:tr w14:paraId="41392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7760E92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6</w:t>
            </w:r>
          </w:p>
        </w:tc>
        <w:tc>
          <w:tcPr>
            <w:tcW w:w="1723" w:type="dxa"/>
            <w:shd w:val="clear" w:color="auto" w:fill="auto"/>
            <w:vAlign w:val="center"/>
          </w:tcPr>
          <w:p w14:paraId="4AB0EBE7">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8口千兆交换机</w:t>
            </w:r>
          </w:p>
        </w:tc>
        <w:tc>
          <w:tcPr>
            <w:tcW w:w="6588" w:type="dxa"/>
            <w:shd w:val="clear" w:color="auto" w:fill="auto"/>
            <w:vAlign w:val="center"/>
          </w:tcPr>
          <w:p w14:paraId="5870F44B">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10/100/1000Mbps</w:t>
            </w:r>
          </w:p>
        </w:tc>
        <w:tc>
          <w:tcPr>
            <w:tcW w:w="1266" w:type="dxa"/>
            <w:shd w:val="clear" w:color="auto" w:fill="auto"/>
            <w:vAlign w:val="center"/>
          </w:tcPr>
          <w:p w14:paraId="56BE16F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H3C</w:t>
            </w:r>
          </w:p>
        </w:tc>
        <w:tc>
          <w:tcPr>
            <w:tcW w:w="708" w:type="dxa"/>
            <w:shd w:val="clear" w:color="auto" w:fill="auto"/>
            <w:noWrap/>
            <w:vAlign w:val="center"/>
          </w:tcPr>
          <w:p w14:paraId="26AE411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5E696CA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0B1C62EC">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3633BAFF">
            <w:pPr>
              <w:widowControl/>
              <w:spacing w:after="0" w:line="240" w:lineRule="auto"/>
              <w:rPr>
                <w:rFonts w:ascii="宋体" w:hAnsi="宋体" w:eastAsia="宋体" w:cs="宋体"/>
                <w:color w:val="000000"/>
                <w:kern w:val="0"/>
                <w:sz w:val="21"/>
                <w:szCs w:val="21"/>
              </w:rPr>
            </w:pPr>
          </w:p>
        </w:tc>
      </w:tr>
      <w:tr w14:paraId="61614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0E851E3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7</w:t>
            </w:r>
          </w:p>
        </w:tc>
        <w:tc>
          <w:tcPr>
            <w:tcW w:w="1723" w:type="dxa"/>
            <w:shd w:val="clear" w:color="auto" w:fill="auto"/>
            <w:vAlign w:val="center"/>
          </w:tcPr>
          <w:p w14:paraId="0F6FD114">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电源时序器</w:t>
            </w:r>
          </w:p>
        </w:tc>
        <w:tc>
          <w:tcPr>
            <w:tcW w:w="6588" w:type="dxa"/>
            <w:shd w:val="clear" w:color="auto" w:fill="auto"/>
            <w:vAlign w:val="center"/>
          </w:tcPr>
          <w:p w14:paraId="4CA462C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TDP-900</w:t>
            </w:r>
          </w:p>
        </w:tc>
        <w:tc>
          <w:tcPr>
            <w:tcW w:w="1266" w:type="dxa"/>
            <w:shd w:val="clear" w:color="auto" w:fill="auto"/>
            <w:vAlign w:val="center"/>
          </w:tcPr>
          <w:p w14:paraId="3ED335D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CAH</w:t>
            </w:r>
          </w:p>
        </w:tc>
        <w:tc>
          <w:tcPr>
            <w:tcW w:w="708" w:type="dxa"/>
            <w:shd w:val="clear" w:color="auto" w:fill="auto"/>
            <w:noWrap/>
            <w:vAlign w:val="center"/>
          </w:tcPr>
          <w:p w14:paraId="3DDA88D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263EB60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147BE007">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13E97042">
            <w:pPr>
              <w:widowControl/>
              <w:spacing w:after="0" w:line="240" w:lineRule="auto"/>
              <w:rPr>
                <w:rFonts w:ascii="宋体" w:hAnsi="宋体" w:eastAsia="宋体" w:cs="宋体"/>
                <w:color w:val="000000"/>
                <w:kern w:val="0"/>
                <w:sz w:val="21"/>
                <w:szCs w:val="21"/>
              </w:rPr>
            </w:pPr>
          </w:p>
        </w:tc>
      </w:tr>
      <w:tr w14:paraId="538E0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12029C8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8</w:t>
            </w:r>
          </w:p>
        </w:tc>
        <w:tc>
          <w:tcPr>
            <w:tcW w:w="1723" w:type="dxa"/>
            <w:shd w:val="clear" w:color="auto" w:fill="auto"/>
            <w:vAlign w:val="center"/>
          </w:tcPr>
          <w:p w14:paraId="26DD6236">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会议主扩扬声器</w:t>
            </w:r>
          </w:p>
        </w:tc>
        <w:tc>
          <w:tcPr>
            <w:tcW w:w="6588" w:type="dxa"/>
            <w:shd w:val="clear" w:color="auto" w:fill="auto"/>
            <w:vAlign w:val="center"/>
          </w:tcPr>
          <w:p w14:paraId="3548CF6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DS8-B</w:t>
            </w:r>
          </w:p>
        </w:tc>
        <w:tc>
          <w:tcPr>
            <w:tcW w:w="1266" w:type="dxa"/>
            <w:shd w:val="clear" w:color="auto" w:fill="auto"/>
            <w:vAlign w:val="center"/>
          </w:tcPr>
          <w:p w14:paraId="06E3EC8B">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community</w:t>
            </w:r>
          </w:p>
        </w:tc>
        <w:tc>
          <w:tcPr>
            <w:tcW w:w="708" w:type="dxa"/>
            <w:shd w:val="clear" w:color="auto" w:fill="auto"/>
            <w:noWrap/>
            <w:vAlign w:val="center"/>
          </w:tcPr>
          <w:p w14:paraId="207C66D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5552AE0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只</w:t>
            </w:r>
          </w:p>
        </w:tc>
        <w:tc>
          <w:tcPr>
            <w:tcW w:w="1220" w:type="dxa"/>
            <w:shd w:val="clear" w:color="auto" w:fill="auto"/>
            <w:noWrap/>
            <w:vAlign w:val="center"/>
          </w:tcPr>
          <w:p w14:paraId="3EF3CD1E">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2.00 </w:t>
            </w:r>
          </w:p>
        </w:tc>
        <w:tc>
          <w:tcPr>
            <w:tcW w:w="1095" w:type="dxa"/>
            <w:vMerge w:val="continue"/>
            <w:vAlign w:val="center"/>
          </w:tcPr>
          <w:p w14:paraId="59189203">
            <w:pPr>
              <w:widowControl/>
              <w:spacing w:after="0" w:line="240" w:lineRule="auto"/>
              <w:rPr>
                <w:rFonts w:ascii="宋体" w:hAnsi="宋体" w:eastAsia="宋体" w:cs="宋体"/>
                <w:color w:val="000000"/>
                <w:kern w:val="0"/>
                <w:sz w:val="21"/>
                <w:szCs w:val="21"/>
              </w:rPr>
            </w:pPr>
          </w:p>
        </w:tc>
      </w:tr>
      <w:tr w14:paraId="610E3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1EF8A28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9</w:t>
            </w:r>
          </w:p>
        </w:tc>
        <w:tc>
          <w:tcPr>
            <w:tcW w:w="1723" w:type="dxa"/>
            <w:shd w:val="clear" w:color="auto" w:fill="auto"/>
            <w:vAlign w:val="center"/>
          </w:tcPr>
          <w:p w14:paraId="003E5EEC">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会议主扩功放</w:t>
            </w:r>
          </w:p>
        </w:tc>
        <w:tc>
          <w:tcPr>
            <w:tcW w:w="6588" w:type="dxa"/>
            <w:shd w:val="clear" w:color="auto" w:fill="auto"/>
            <w:vAlign w:val="center"/>
          </w:tcPr>
          <w:p w14:paraId="42F1130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ST-300</w:t>
            </w:r>
          </w:p>
        </w:tc>
        <w:tc>
          <w:tcPr>
            <w:tcW w:w="1266" w:type="dxa"/>
            <w:shd w:val="clear" w:color="auto" w:fill="auto"/>
            <w:vAlign w:val="center"/>
          </w:tcPr>
          <w:p w14:paraId="103B18F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CAH</w:t>
            </w:r>
          </w:p>
        </w:tc>
        <w:tc>
          <w:tcPr>
            <w:tcW w:w="708" w:type="dxa"/>
            <w:shd w:val="clear" w:color="auto" w:fill="auto"/>
            <w:noWrap/>
            <w:vAlign w:val="center"/>
          </w:tcPr>
          <w:p w14:paraId="1F445F4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658B619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00BEB69A">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4727E24E">
            <w:pPr>
              <w:widowControl/>
              <w:spacing w:after="0" w:line="240" w:lineRule="auto"/>
              <w:rPr>
                <w:rFonts w:ascii="宋体" w:hAnsi="宋体" w:eastAsia="宋体" w:cs="宋体"/>
                <w:color w:val="000000"/>
                <w:kern w:val="0"/>
                <w:sz w:val="21"/>
                <w:szCs w:val="21"/>
              </w:rPr>
            </w:pPr>
          </w:p>
        </w:tc>
      </w:tr>
      <w:tr w14:paraId="7F58C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3DC9BDE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10</w:t>
            </w:r>
          </w:p>
        </w:tc>
        <w:tc>
          <w:tcPr>
            <w:tcW w:w="1723" w:type="dxa"/>
            <w:shd w:val="clear" w:color="auto" w:fill="auto"/>
            <w:vAlign w:val="center"/>
          </w:tcPr>
          <w:p w14:paraId="15E41F56">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天花扬声器</w:t>
            </w:r>
          </w:p>
        </w:tc>
        <w:tc>
          <w:tcPr>
            <w:tcW w:w="6588" w:type="dxa"/>
            <w:shd w:val="clear" w:color="auto" w:fill="auto"/>
            <w:vAlign w:val="center"/>
          </w:tcPr>
          <w:p w14:paraId="5B6A116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C8</w:t>
            </w:r>
          </w:p>
        </w:tc>
        <w:tc>
          <w:tcPr>
            <w:tcW w:w="1266" w:type="dxa"/>
            <w:shd w:val="clear" w:color="auto" w:fill="auto"/>
            <w:vAlign w:val="center"/>
          </w:tcPr>
          <w:p w14:paraId="47BDCB4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community</w:t>
            </w:r>
          </w:p>
        </w:tc>
        <w:tc>
          <w:tcPr>
            <w:tcW w:w="708" w:type="dxa"/>
            <w:shd w:val="clear" w:color="auto" w:fill="auto"/>
            <w:noWrap/>
            <w:vAlign w:val="center"/>
          </w:tcPr>
          <w:p w14:paraId="3A369A1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54F3C12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只</w:t>
            </w:r>
          </w:p>
        </w:tc>
        <w:tc>
          <w:tcPr>
            <w:tcW w:w="1220" w:type="dxa"/>
            <w:shd w:val="clear" w:color="auto" w:fill="auto"/>
            <w:noWrap/>
            <w:vAlign w:val="center"/>
          </w:tcPr>
          <w:p w14:paraId="6F6649A0">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4.00 </w:t>
            </w:r>
          </w:p>
        </w:tc>
        <w:tc>
          <w:tcPr>
            <w:tcW w:w="1095" w:type="dxa"/>
            <w:vMerge w:val="continue"/>
            <w:vAlign w:val="center"/>
          </w:tcPr>
          <w:p w14:paraId="609FC38F">
            <w:pPr>
              <w:widowControl/>
              <w:spacing w:after="0" w:line="240" w:lineRule="auto"/>
              <w:rPr>
                <w:rFonts w:ascii="宋体" w:hAnsi="宋体" w:eastAsia="宋体" w:cs="宋体"/>
                <w:color w:val="000000"/>
                <w:kern w:val="0"/>
                <w:sz w:val="21"/>
                <w:szCs w:val="21"/>
              </w:rPr>
            </w:pPr>
          </w:p>
        </w:tc>
      </w:tr>
      <w:tr w14:paraId="72A55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22BF5E9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11</w:t>
            </w:r>
          </w:p>
        </w:tc>
        <w:tc>
          <w:tcPr>
            <w:tcW w:w="1723" w:type="dxa"/>
            <w:shd w:val="clear" w:color="auto" w:fill="auto"/>
            <w:vAlign w:val="center"/>
          </w:tcPr>
          <w:p w14:paraId="70934E8F">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天花扬声器功放</w:t>
            </w:r>
          </w:p>
        </w:tc>
        <w:tc>
          <w:tcPr>
            <w:tcW w:w="6588" w:type="dxa"/>
            <w:shd w:val="clear" w:color="auto" w:fill="auto"/>
            <w:vAlign w:val="center"/>
          </w:tcPr>
          <w:p w14:paraId="6ACF2DFB">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ST-300</w:t>
            </w:r>
          </w:p>
        </w:tc>
        <w:tc>
          <w:tcPr>
            <w:tcW w:w="1266" w:type="dxa"/>
            <w:shd w:val="clear" w:color="auto" w:fill="auto"/>
            <w:vAlign w:val="center"/>
          </w:tcPr>
          <w:p w14:paraId="2984E68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CAH</w:t>
            </w:r>
          </w:p>
        </w:tc>
        <w:tc>
          <w:tcPr>
            <w:tcW w:w="708" w:type="dxa"/>
            <w:shd w:val="clear" w:color="auto" w:fill="auto"/>
            <w:noWrap/>
            <w:vAlign w:val="center"/>
          </w:tcPr>
          <w:p w14:paraId="1D29787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0B9AB64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3FDDA901">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063451C5">
            <w:pPr>
              <w:widowControl/>
              <w:spacing w:after="0" w:line="240" w:lineRule="auto"/>
              <w:rPr>
                <w:rFonts w:ascii="宋体" w:hAnsi="宋体" w:eastAsia="宋体" w:cs="宋体"/>
                <w:color w:val="000000"/>
                <w:kern w:val="0"/>
                <w:sz w:val="21"/>
                <w:szCs w:val="21"/>
              </w:rPr>
            </w:pPr>
          </w:p>
        </w:tc>
      </w:tr>
      <w:tr w14:paraId="232D1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1B2DE89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12</w:t>
            </w:r>
          </w:p>
        </w:tc>
        <w:tc>
          <w:tcPr>
            <w:tcW w:w="1723" w:type="dxa"/>
            <w:shd w:val="clear" w:color="auto" w:fill="auto"/>
            <w:vAlign w:val="center"/>
          </w:tcPr>
          <w:p w14:paraId="6C9FC3B2">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教学电脑主机</w:t>
            </w:r>
          </w:p>
        </w:tc>
        <w:tc>
          <w:tcPr>
            <w:tcW w:w="6588" w:type="dxa"/>
            <w:shd w:val="clear" w:color="auto" w:fill="auto"/>
            <w:vAlign w:val="center"/>
          </w:tcPr>
          <w:p w14:paraId="2864B99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I5/8G/1TB/千兆网卡/WIN10/21.5英寸液晶显示器</w:t>
            </w:r>
          </w:p>
        </w:tc>
        <w:tc>
          <w:tcPr>
            <w:tcW w:w="1266" w:type="dxa"/>
            <w:shd w:val="clear" w:color="auto" w:fill="auto"/>
            <w:vAlign w:val="center"/>
          </w:tcPr>
          <w:p w14:paraId="6FF6933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联想</w:t>
            </w:r>
          </w:p>
        </w:tc>
        <w:tc>
          <w:tcPr>
            <w:tcW w:w="708" w:type="dxa"/>
            <w:shd w:val="clear" w:color="auto" w:fill="auto"/>
            <w:noWrap/>
            <w:vAlign w:val="center"/>
          </w:tcPr>
          <w:p w14:paraId="34A7CB4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03CCAC1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套</w:t>
            </w:r>
          </w:p>
        </w:tc>
        <w:tc>
          <w:tcPr>
            <w:tcW w:w="1220" w:type="dxa"/>
            <w:shd w:val="clear" w:color="auto" w:fill="auto"/>
            <w:noWrap/>
            <w:vAlign w:val="center"/>
          </w:tcPr>
          <w:p w14:paraId="01B5955D">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746E18F2">
            <w:pPr>
              <w:widowControl/>
              <w:spacing w:after="0" w:line="240" w:lineRule="auto"/>
              <w:rPr>
                <w:rFonts w:ascii="宋体" w:hAnsi="宋体" w:eastAsia="宋体" w:cs="宋体"/>
                <w:color w:val="000000"/>
                <w:kern w:val="0"/>
                <w:sz w:val="21"/>
                <w:szCs w:val="21"/>
              </w:rPr>
            </w:pPr>
          </w:p>
        </w:tc>
      </w:tr>
      <w:tr w14:paraId="28820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4FCA47E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13</w:t>
            </w:r>
          </w:p>
        </w:tc>
        <w:tc>
          <w:tcPr>
            <w:tcW w:w="1723" w:type="dxa"/>
            <w:shd w:val="clear" w:color="auto" w:fill="auto"/>
            <w:vAlign w:val="center"/>
          </w:tcPr>
          <w:p w14:paraId="2E00A30D">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高清无线摄像机</w:t>
            </w:r>
          </w:p>
        </w:tc>
        <w:tc>
          <w:tcPr>
            <w:tcW w:w="6588" w:type="dxa"/>
            <w:shd w:val="clear" w:color="auto" w:fill="auto"/>
            <w:vAlign w:val="center"/>
          </w:tcPr>
          <w:p w14:paraId="3E58001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高清1080P</w:t>
            </w:r>
          </w:p>
        </w:tc>
        <w:tc>
          <w:tcPr>
            <w:tcW w:w="1266" w:type="dxa"/>
            <w:shd w:val="clear" w:color="auto" w:fill="auto"/>
            <w:vAlign w:val="center"/>
          </w:tcPr>
          <w:p w14:paraId="29FC53D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海康威视</w:t>
            </w:r>
          </w:p>
        </w:tc>
        <w:tc>
          <w:tcPr>
            <w:tcW w:w="708" w:type="dxa"/>
            <w:shd w:val="clear" w:color="auto" w:fill="auto"/>
            <w:noWrap/>
            <w:vAlign w:val="center"/>
          </w:tcPr>
          <w:p w14:paraId="7A50F63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17BDC4A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516C85CF">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2.00 </w:t>
            </w:r>
          </w:p>
        </w:tc>
        <w:tc>
          <w:tcPr>
            <w:tcW w:w="1095" w:type="dxa"/>
            <w:vMerge w:val="continue"/>
            <w:vAlign w:val="center"/>
          </w:tcPr>
          <w:p w14:paraId="16BC379A">
            <w:pPr>
              <w:widowControl/>
              <w:spacing w:after="0" w:line="240" w:lineRule="auto"/>
              <w:rPr>
                <w:rFonts w:ascii="宋体" w:hAnsi="宋体" w:eastAsia="宋体" w:cs="宋体"/>
                <w:color w:val="000000"/>
                <w:kern w:val="0"/>
                <w:sz w:val="21"/>
                <w:szCs w:val="21"/>
              </w:rPr>
            </w:pPr>
          </w:p>
        </w:tc>
      </w:tr>
      <w:tr w14:paraId="7F3D7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7A0BDA0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14</w:t>
            </w:r>
          </w:p>
        </w:tc>
        <w:tc>
          <w:tcPr>
            <w:tcW w:w="1723" w:type="dxa"/>
            <w:shd w:val="clear" w:color="auto" w:fill="auto"/>
            <w:vAlign w:val="center"/>
          </w:tcPr>
          <w:p w14:paraId="017D032B">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高清视频无线接收器</w:t>
            </w:r>
          </w:p>
        </w:tc>
        <w:tc>
          <w:tcPr>
            <w:tcW w:w="6588" w:type="dxa"/>
            <w:shd w:val="clear" w:color="auto" w:fill="auto"/>
            <w:vAlign w:val="center"/>
          </w:tcPr>
          <w:p w14:paraId="45C3782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高清视频无线接收器</w:t>
            </w:r>
          </w:p>
        </w:tc>
        <w:tc>
          <w:tcPr>
            <w:tcW w:w="1266" w:type="dxa"/>
            <w:shd w:val="clear" w:color="auto" w:fill="auto"/>
            <w:vAlign w:val="center"/>
          </w:tcPr>
          <w:p w14:paraId="30AC521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海康威视</w:t>
            </w:r>
          </w:p>
        </w:tc>
        <w:tc>
          <w:tcPr>
            <w:tcW w:w="708" w:type="dxa"/>
            <w:shd w:val="clear" w:color="auto" w:fill="auto"/>
            <w:noWrap/>
            <w:vAlign w:val="center"/>
          </w:tcPr>
          <w:p w14:paraId="1EF2798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70C583F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40FC9C4C">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4376C2A8">
            <w:pPr>
              <w:widowControl/>
              <w:spacing w:after="0" w:line="240" w:lineRule="auto"/>
              <w:rPr>
                <w:rFonts w:ascii="宋体" w:hAnsi="宋体" w:eastAsia="宋体" w:cs="宋体"/>
                <w:color w:val="000000"/>
                <w:kern w:val="0"/>
                <w:sz w:val="21"/>
                <w:szCs w:val="21"/>
              </w:rPr>
            </w:pPr>
          </w:p>
        </w:tc>
      </w:tr>
      <w:tr w14:paraId="4FD0162D">
        <w:tblPrEx>
          <w:tblCellMar>
            <w:top w:w="0" w:type="dxa"/>
            <w:left w:w="108" w:type="dxa"/>
            <w:bottom w:w="0" w:type="dxa"/>
            <w:right w:w="108" w:type="dxa"/>
          </w:tblCellMar>
        </w:tblPrEx>
        <w:trPr>
          <w:trHeight w:val="498" w:hRule="atLeast"/>
        </w:trPr>
        <w:tc>
          <w:tcPr>
            <w:tcW w:w="1095" w:type="dxa"/>
            <w:shd w:val="clear" w:color="auto" w:fill="auto"/>
            <w:vAlign w:val="center"/>
          </w:tcPr>
          <w:p w14:paraId="61050D5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15</w:t>
            </w:r>
          </w:p>
        </w:tc>
        <w:tc>
          <w:tcPr>
            <w:tcW w:w="1723" w:type="dxa"/>
            <w:shd w:val="clear" w:color="auto" w:fill="auto"/>
            <w:vAlign w:val="center"/>
          </w:tcPr>
          <w:p w14:paraId="3878C4EC">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无线便携式高清录播主机</w:t>
            </w:r>
          </w:p>
        </w:tc>
        <w:tc>
          <w:tcPr>
            <w:tcW w:w="6588" w:type="dxa"/>
            <w:shd w:val="clear" w:color="auto" w:fill="auto"/>
            <w:vAlign w:val="center"/>
          </w:tcPr>
          <w:p w14:paraId="2616A9A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无线便携式高清录播主机</w:t>
            </w:r>
          </w:p>
        </w:tc>
        <w:tc>
          <w:tcPr>
            <w:tcW w:w="1266" w:type="dxa"/>
            <w:shd w:val="clear" w:color="auto" w:fill="auto"/>
            <w:vAlign w:val="center"/>
          </w:tcPr>
          <w:p w14:paraId="2050149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海康威视</w:t>
            </w:r>
          </w:p>
        </w:tc>
        <w:tc>
          <w:tcPr>
            <w:tcW w:w="708" w:type="dxa"/>
            <w:shd w:val="clear" w:color="auto" w:fill="auto"/>
            <w:noWrap/>
            <w:vAlign w:val="center"/>
          </w:tcPr>
          <w:p w14:paraId="220BF4B0">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4E6077F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24876E9E">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5B73FF6F">
            <w:pPr>
              <w:widowControl/>
              <w:spacing w:after="0" w:line="240" w:lineRule="auto"/>
              <w:rPr>
                <w:rFonts w:ascii="宋体" w:hAnsi="宋体" w:eastAsia="宋体" w:cs="宋体"/>
                <w:color w:val="000000"/>
                <w:kern w:val="0"/>
                <w:sz w:val="21"/>
                <w:szCs w:val="21"/>
              </w:rPr>
            </w:pPr>
          </w:p>
        </w:tc>
      </w:tr>
      <w:tr w14:paraId="7705C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4800" w:type="dxa"/>
            <w:gridSpan w:val="8"/>
            <w:shd w:val="clear" w:color="auto" w:fill="auto"/>
            <w:noWrap/>
            <w:vAlign w:val="center"/>
          </w:tcPr>
          <w:p w14:paraId="294FA69C">
            <w:pPr>
              <w:widowControl/>
              <w:spacing w:after="0" w:line="240" w:lineRule="auto"/>
              <w:rPr>
                <w:rFonts w:ascii="宋体" w:hAnsi="宋体" w:eastAsia="宋体" w:cs="宋体"/>
                <w:b/>
                <w:bCs/>
                <w:kern w:val="0"/>
                <w:sz w:val="21"/>
                <w:szCs w:val="21"/>
              </w:rPr>
            </w:pPr>
            <w:r>
              <w:rPr>
                <w:rFonts w:hint="eastAsia" w:ascii="宋体" w:hAnsi="宋体" w:eastAsia="宋体" w:cs="宋体"/>
                <w:b/>
                <w:bCs/>
                <w:kern w:val="0"/>
                <w:sz w:val="21"/>
                <w:szCs w:val="21"/>
              </w:rPr>
              <w:t>2、其他</w:t>
            </w:r>
          </w:p>
        </w:tc>
      </w:tr>
      <w:tr w14:paraId="29D5D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593FF5A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w:t>
            </w:r>
          </w:p>
        </w:tc>
        <w:tc>
          <w:tcPr>
            <w:tcW w:w="1723" w:type="dxa"/>
            <w:shd w:val="clear" w:color="auto" w:fill="auto"/>
            <w:vAlign w:val="center"/>
          </w:tcPr>
          <w:p w14:paraId="7667B37B">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42U机柜</w:t>
            </w:r>
          </w:p>
        </w:tc>
        <w:tc>
          <w:tcPr>
            <w:tcW w:w="6588" w:type="dxa"/>
            <w:shd w:val="clear" w:color="auto" w:fill="auto"/>
            <w:vAlign w:val="center"/>
          </w:tcPr>
          <w:p w14:paraId="01D11CE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ND6842</w:t>
            </w:r>
          </w:p>
        </w:tc>
        <w:tc>
          <w:tcPr>
            <w:tcW w:w="1266" w:type="dxa"/>
            <w:shd w:val="clear" w:color="auto" w:fill="auto"/>
            <w:vAlign w:val="center"/>
          </w:tcPr>
          <w:p w14:paraId="28A1216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国产</w:t>
            </w:r>
          </w:p>
        </w:tc>
        <w:tc>
          <w:tcPr>
            <w:tcW w:w="708" w:type="dxa"/>
            <w:shd w:val="clear" w:color="auto" w:fill="auto"/>
            <w:noWrap/>
            <w:vAlign w:val="center"/>
          </w:tcPr>
          <w:p w14:paraId="352830E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62F3A9F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个</w:t>
            </w:r>
          </w:p>
        </w:tc>
        <w:tc>
          <w:tcPr>
            <w:tcW w:w="1220" w:type="dxa"/>
            <w:shd w:val="clear" w:color="auto" w:fill="auto"/>
            <w:noWrap/>
            <w:vAlign w:val="center"/>
          </w:tcPr>
          <w:p w14:paraId="683D8A1D">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shd w:val="clear" w:color="auto" w:fill="auto"/>
            <w:vAlign w:val="center"/>
          </w:tcPr>
          <w:p w14:paraId="220CD063">
            <w:pPr>
              <w:widowControl/>
              <w:spacing w:after="0" w:line="240" w:lineRule="auto"/>
              <w:rPr>
                <w:rFonts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r w14:paraId="5DBAE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4800" w:type="dxa"/>
            <w:gridSpan w:val="8"/>
            <w:shd w:val="clear" w:color="auto" w:fill="auto"/>
            <w:noWrap/>
            <w:vAlign w:val="center"/>
          </w:tcPr>
          <w:p w14:paraId="755722CE">
            <w:pPr>
              <w:widowControl/>
              <w:spacing w:after="0" w:line="240" w:lineRule="auto"/>
              <w:rPr>
                <w:rFonts w:ascii="宋体" w:hAnsi="宋体" w:eastAsia="宋体" w:cs="宋体"/>
                <w:b/>
                <w:bCs/>
                <w:kern w:val="0"/>
                <w:sz w:val="21"/>
                <w:szCs w:val="21"/>
              </w:rPr>
            </w:pPr>
            <w:r>
              <w:rPr>
                <w:rFonts w:hint="eastAsia" w:ascii="宋体" w:hAnsi="宋体" w:eastAsia="宋体" w:cs="宋体"/>
                <w:b/>
                <w:bCs/>
                <w:kern w:val="0"/>
                <w:sz w:val="21"/>
                <w:szCs w:val="21"/>
              </w:rPr>
              <w:t>住院大楼4层教学室会议系统</w:t>
            </w:r>
          </w:p>
        </w:tc>
      </w:tr>
      <w:tr w14:paraId="7609F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4800" w:type="dxa"/>
            <w:gridSpan w:val="8"/>
            <w:shd w:val="clear" w:color="auto" w:fill="auto"/>
            <w:noWrap/>
            <w:vAlign w:val="center"/>
          </w:tcPr>
          <w:p w14:paraId="479A88DC">
            <w:pPr>
              <w:widowControl/>
              <w:spacing w:after="0" w:line="240" w:lineRule="auto"/>
              <w:rPr>
                <w:rFonts w:ascii="宋体" w:hAnsi="宋体" w:eastAsia="宋体" w:cs="宋体"/>
                <w:b/>
                <w:bCs/>
                <w:kern w:val="0"/>
                <w:sz w:val="21"/>
                <w:szCs w:val="21"/>
              </w:rPr>
            </w:pPr>
            <w:r>
              <w:rPr>
                <w:rFonts w:hint="eastAsia" w:ascii="宋体" w:hAnsi="宋体" w:eastAsia="宋体" w:cs="宋体"/>
                <w:b/>
                <w:bCs/>
                <w:kern w:val="0"/>
                <w:sz w:val="21"/>
                <w:szCs w:val="21"/>
              </w:rPr>
              <w:t>1、主要设备</w:t>
            </w:r>
          </w:p>
        </w:tc>
      </w:tr>
      <w:tr w14:paraId="2749A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0F6130E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w:t>
            </w:r>
          </w:p>
        </w:tc>
        <w:tc>
          <w:tcPr>
            <w:tcW w:w="1723" w:type="dxa"/>
            <w:shd w:val="clear" w:color="auto" w:fill="auto"/>
            <w:vAlign w:val="center"/>
          </w:tcPr>
          <w:p w14:paraId="40E6FB86">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 xml:space="preserve">86寸移动式显示屏 </w:t>
            </w:r>
          </w:p>
        </w:tc>
        <w:tc>
          <w:tcPr>
            <w:tcW w:w="6588" w:type="dxa"/>
            <w:shd w:val="clear" w:color="auto" w:fill="auto"/>
            <w:vAlign w:val="center"/>
          </w:tcPr>
          <w:p w14:paraId="23EC28C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DS-D5B86RB/A（含OPS电脑/支架/无线投屏器）</w:t>
            </w:r>
          </w:p>
        </w:tc>
        <w:tc>
          <w:tcPr>
            <w:tcW w:w="1266" w:type="dxa"/>
            <w:shd w:val="clear" w:color="auto" w:fill="auto"/>
            <w:vAlign w:val="center"/>
          </w:tcPr>
          <w:p w14:paraId="5FA5B88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海康威视</w:t>
            </w:r>
          </w:p>
        </w:tc>
        <w:tc>
          <w:tcPr>
            <w:tcW w:w="708" w:type="dxa"/>
            <w:shd w:val="clear" w:color="auto" w:fill="auto"/>
            <w:noWrap/>
            <w:vAlign w:val="center"/>
          </w:tcPr>
          <w:p w14:paraId="59FFD0D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07CED03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64347DCC">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restart"/>
            <w:shd w:val="clear" w:color="auto" w:fill="auto"/>
            <w:vAlign w:val="center"/>
          </w:tcPr>
          <w:p w14:paraId="4DC970BD">
            <w:pPr>
              <w:widowControl/>
              <w:spacing w:after="0" w:line="240" w:lineRule="auto"/>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住院楼4层示教室</w:t>
            </w:r>
          </w:p>
        </w:tc>
      </w:tr>
      <w:tr w14:paraId="3BF52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2EE6E42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2</w:t>
            </w:r>
          </w:p>
        </w:tc>
        <w:tc>
          <w:tcPr>
            <w:tcW w:w="1723" w:type="dxa"/>
            <w:shd w:val="clear" w:color="auto" w:fill="auto"/>
            <w:vAlign w:val="center"/>
          </w:tcPr>
          <w:p w14:paraId="4BC67045">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单手持无线话筒（1拖2）</w:t>
            </w:r>
          </w:p>
        </w:tc>
        <w:tc>
          <w:tcPr>
            <w:tcW w:w="6588" w:type="dxa"/>
            <w:shd w:val="clear" w:color="auto" w:fill="auto"/>
            <w:vAlign w:val="center"/>
          </w:tcPr>
          <w:p w14:paraId="1DF08D3B">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XSW2-835</w:t>
            </w:r>
          </w:p>
        </w:tc>
        <w:tc>
          <w:tcPr>
            <w:tcW w:w="1266" w:type="dxa"/>
            <w:shd w:val="clear" w:color="auto" w:fill="auto"/>
            <w:vAlign w:val="center"/>
          </w:tcPr>
          <w:p w14:paraId="6027E26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sennheiser</w:t>
            </w:r>
          </w:p>
        </w:tc>
        <w:tc>
          <w:tcPr>
            <w:tcW w:w="708" w:type="dxa"/>
            <w:shd w:val="clear" w:color="auto" w:fill="auto"/>
            <w:noWrap/>
            <w:vAlign w:val="center"/>
          </w:tcPr>
          <w:p w14:paraId="52BD6B9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51011470">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套</w:t>
            </w:r>
          </w:p>
        </w:tc>
        <w:tc>
          <w:tcPr>
            <w:tcW w:w="1220" w:type="dxa"/>
            <w:shd w:val="clear" w:color="auto" w:fill="auto"/>
            <w:noWrap/>
            <w:vAlign w:val="center"/>
          </w:tcPr>
          <w:p w14:paraId="637084E7">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2.00 </w:t>
            </w:r>
          </w:p>
        </w:tc>
        <w:tc>
          <w:tcPr>
            <w:tcW w:w="1095" w:type="dxa"/>
            <w:vMerge w:val="continue"/>
            <w:vAlign w:val="center"/>
          </w:tcPr>
          <w:p w14:paraId="2B9003DE">
            <w:pPr>
              <w:widowControl/>
              <w:spacing w:after="0" w:line="240" w:lineRule="auto"/>
              <w:rPr>
                <w:rFonts w:ascii="宋体" w:hAnsi="宋体" w:eastAsia="宋体" w:cs="宋体"/>
                <w:color w:val="000000"/>
                <w:kern w:val="0"/>
                <w:sz w:val="21"/>
                <w:szCs w:val="21"/>
              </w:rPr>
            </w:pPr>
          </w:p>
        </w:tc>
      </w:tr>
      <w:tr w14:paraId="2B3F4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223DB32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3</w:t>
            </w:r>
          </w:p>
        </w:tc>
        <w:tc>
          <w:tcPr>
            <w:tcW w:w="1723" w:type="dxa"/>
            <w:shd w:val="clear" w:color="auto" w:fill="auto"/>
            <w:vAlign w:val="center"/>
          </w:tcPr>
          <w:p w14:paraId="10CFA8D0">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单头戴无线话筒</w:t>
            </w:r>
          </w:p>
        </w:tc>
        <w:tc>
          <w:tcPr>
            <w:tcW w:w="6588" w:type="dxa"/>
            <w:shd w:val="clear" w:color="auto" w:fill="auto"/>
            <w:vAlign w:val="center"/>
          </w:tcPr>
          <w:p w14:paraId="015D2C3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XSW2-ME3</w:t>
            </w:r>
          </w:p>
        </w:tc>
        <w:tc>
          <w:tcPr>
            <w:tcW w:w="1266" w:type="dxa"/>
            <w:shd w:val="clear" w:color="auto" w:fill="auto"/>
            <w:vAlign w:val="center"/>
          </w:tcPr>
          <w:p w14:paraId="15C77AD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sennheiser</w:t>
            </w:r>
          </w:p>
        </w:tc>
        <w:tc>
          <w:tcPr>
            <w:tcW w:w="708" w:type="dxa"/>
            <w:shd w:val="clear" w:color="auto" w:fill="auto"/>
            <w:noWrap/>
            <w:vAlign w:val="center"/>
          </w:tcPr>
          <w:p w14:paraId="149AD9E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2A6C876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套</w:t>
            </w:r>
          </w:p>
        </w:tc>
        <w:tc>
          <w:tcPr>
            <w:tcW w:w="1220" w:type="dxa"/>
            <w:shd w:val="clear" w:color="auto" w:fill="auto"/>
            <w:noWrap/>
            <w:vAlign w:val="center"/>
          </w:tcPr>
          <w:p w14:paraId="514C3A1A">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14631B63">
            <w:pPr>
              <w:widowControl/>
              <w:spacing w:after="0" w:line="240" w:lineRule="auto"/>
              <w:rPr>
                <w:rFonts w:ascii="宋体" w:hAnsi="宋体" w:eastAsia="宋体" w:cs="宋体"/>
                <w:color w:val="000000"/>
                <w:kern w:val="0"/>
                <w:sz w:val="21"/>
                <w:szCs w:val="21"/>
              </w:rPr>
            </w:pPr>
          </w:p>
        </w:tc>
      </w:tr>
      <w:tr w14:paraId="70202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2B95833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4</w:t>
            </w:r>
          </w:p>
        </w:tc>
        <w:tc>
          <w:tcPr>
            <w:tcW w:w="1723" w:type="dxa"/>
            <w:shd w:val="clear" w:color="auto" w:fill="auto"/>
            <w:vAlign w:val="center"/>
          </w:tcPr>
          <w:p w14:paraId="51535C8C">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会议数字音频处理器</w:t>
            </w:r>
          </w:p>
        </w:tc>
        <w:tc>
          <w:tcPr>
            <w:tcW w:w="6588" w:type="dxa"/>
            <w:shd w:val="clear" w:color="auto" w:fill="auto"/>
            <w:vAlign w:val="center"/>
          </w:tcPr>
          <w:p w14:paraId="53DAA33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TesiraFORTE AI</w:t>
            </w:r>
          </w:p>
        </w:tc>
        <w:tc>
          <w:tcPr>
            <w:tcW w:w="1266" w:type="dxa"/>
            <w:shd w:val="clear" w:color="auto" w:fill="auto"/>
            <w:vAlign w:val="center"/>
          </w:tcPr>
          <w:p w14:paraId="0DDB016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biamp</w:t>
            </w:r>
          </w:p>
        </w:tc>
        <w:tc>
          <w:tcPr>
            <w:tcW w:w="708" w:type="dxa"/>
            <w:shd w:val="clear" w:color="auto" w:fill="auto"/>
            <w:noWrap/>
            <w:vAlign w:val="center"/>
          </w:tcPr>
          <w:p w14:paraId="35AE2C8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01721B2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4F947DAD">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4D9064BA">
            <w:pPr>
              <w:widowControl/>
              <w:spacing w:after="0" w:line="240" w:lineRule="auto"/>
              <w:rPr>
                <w:rFonts w:ascii="宋体" w:hAnsi="宋体" w:eastAsia="宋体" w:cs="宋体"/>
                <w:color w:val="000000"/>
                <w:kern w:val="0"/>
                <w:sz w:val="21"/>
                <w:szCs w:val="21"/>
              </w:rPr>
            </w:pPr>
          </w:p>
        </w:tc>
      </w:tr>
      <w:tr w14:paraId="76FED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2A865C3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5</w:t>
            </w:r>
          </w:p>
        </w:tc>
        <w:tc>
          <w:tcPr>
            <w:tcW w:w="1723" w:type="dxa"/>
            <w:shd w:val="clear" w:color="auto" w:fill="auto"/>
            <w:vAlign w:val="center"/>
          </w:tcPr>
          <w:p w14:paraId="3444FD5A">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音频处理器控制面板</w:t>
            </w:r>
          </w:p>
        </w:tc>
        <w:tc>
          <w:tcPr>
            <w:tcW w:w="6588" w:type="dxa"/>
            <w:shd w:val="clear" w:color="auto" w:fill="auto"/>
            <w:vAlign w:val="center"/>
          </w:tcPr>
          <w:p w14:paraId="649994A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TEC-1s</w:t>
            </w:r>
          </w:p>
        </w:tc>
        <w:tc>
          <w:tcPr>
            <w:tcW w:w="1266" w:type="dxa"/>
            <w:shd w:val="clear" w:color="auto" w:fill="auto"/>
            <w:vAlign w:val="center"/>
          </w:tcPr>
          <w:p w14:paraId="6F033A5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biamp</w:t>
            </w:r>
          </w:p>
        </w:tc>
        <w:tc>
          <w:tcPr>
            <w:tcW w:w="708" w:type="dxa"/>
            <w:shd w:val="clear" w:color="auto" w:fill="auto"/>
            <w:noWrap/>
            <w:vAlign w:val="center"/>
          </w:tcPr>
          <w:p w14:paraId="10FCCC3B">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0227E42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个</w:t>
            </w:r>
          </w:p>
        </w:tc>
        <w:tc>
          <w:tcPr>
            <w:tcW w:w="1220" w:type="dxa"/>
            <w:shd w:val="clear" w:color="auto" w:fill="auto"/>
            <w:noWrap/>
            <w:vAlign w:val="center"/>
          </w:tcPr>
          <w:p w14:paraId="21C080DF">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47C2730E">
            <w:pPr>
              <w:widowControl/>
              <w:spacing w:after="0" w:line="240" w:lineRule="auto"/>
              <w:rPr>
                <w:rFonts w:ascii="宋体" w:hAnsi="宋体" w:eastAsia="宋体" w:cs="宋体"/>
                <w:color w:val="000000"/>
                <w:kern w:val="0"/>
                <w:sz w:val="21"/>
                <w:szCs w:val="21"/>
              </w:rPr>
            </w:pPr>
          </w:p>
        </w:tc>
      </w:tr>
      <w:tr w14:paraId="71A20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58A7D2A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6</w:t>
            </w:r>
          </w:p>
        </w:tc>
        <w:tc>
          <w:tcPr>
            <w:tcW w:w="1723" w:type="dxa"/>
            <w:shd w:val="clear" w:color="auto" w:fill="auto"/>
            <w:vAlign w:val="center"/>
          </w:tcPr>
          <w:p w14:paraId="16136F56">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8口千兆交换机</w:t>
            </w:r>
          </w:p>
        </w:tc>
        <w:tc>
          <w:tcPr>
            <w:tcW w:w="6588" w:type="dxa"/>
            <w:shd w:val="clear" w:color="auto" w:fill="auto"/>
            <w:vAlign w:val="center"/>
          </w:tcPr>
          <w:p w14:paraId="085A529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10/100/1000Mbps</w:t>
            </w:r>
          </w:p>
        </w:tc>
        <w:tc>
          <w:tcPr>
            <w:tcW w:w="1266" w:type="dxa"/>
            <w:shd w:val="clear" w:color="auto" w:fill="auto"/>
            <w:vAlign w:val="center"/>
          </w:tcPr>
          <w:p w14:paraId="1D1B05E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H3C</w:t>
            </w:r>
          </w:p>
        </w:tc>
        <w:tc>
          <w:tcPr>
            <w:tcW w:w="708" w:type="dxa"/>
            <w:shd w:val="clear" w:color="auto" w:fill="auto"/>
            <w:noWrap/>
            <w:vAlign w:val="center"/>
          </w:tcPr>
          <w:p w14:paraId="00C50FA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790459D0">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6781D53F">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24678658">
            <w:pPr>
              <w:widowControl/>
              <w:spacing w:after="0" w:line="240" w:lineRule="auto"/>
              <w:rPr>
                <w:rFonts w:ascii="宋体" w:hAnsi="宋体" w:eastAsia="宋体" w:cs="宋体"/>
                <w:color w:val="000000"/>
                <w:kern w:val="0"/>
                <w:sz w:val="21"/>
                <w:szCs w:val="21"/>
              </w:rPr>
            </w:pPr>
          </w:p>
        </w:tc>
      </w:tr>
      <w:tr w14:paraId="254FF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6673684B">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7</w:t>
            </w:r>
          </w:p>
        </w:tc>
        <w:tc>
          <w:tcPr>
            <w:tcW w:w="1723" w:type="dxa"/>
            <w:shd w:val="clear" w:color="auto" w:fill="auto"/>
            <w:vAlign w:val="center"/>
          </w:tcPr>
          <w:p w14:paraId="75BAE153">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电源时序器</w:t>
            </w:r>
          </w:p>
        </w:tc>
        <w:tc>
          <w:tcPr>
            <w:tcW w:w="6588" w:type="dxa"/>
            <w:shd w:val="clear" w:color="auto" w:fill="auto"/>
            <w:vAlign w:val="center"/>
          </w:tcPr>
          <w:p w14:paraId="18C9C44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TDP-900</w:t>
            </w:r>
          </w:p>
        </w:tc>
        <w:tc>
          <w:tcPr>
            <w:tcW w:w="1266" w:type="dxa"/>
            <w:shd w:val="clear" w:color="auto" w:fill="auto"/>
            <w:vAlign w:val="center"/>
          </w:tcPr>
          <w:p w14:paraId="44AC55B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CAH</w:t>
            </w:r>
          </w:p>
        </w:tc>
        <w:tc>
          <w:tcPr>
            <w:tcW w:w="708" w:type="dxa"/>
            <w:shd w:val="clear" w:color="auto" w:fill="auto"/>
            <w:noWrap/>
            <w:vAlign w:val="center"/>
          </w:tcPr>
          <w:p w14:paraId="1FEE33E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46DF92B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2B7B9BDC">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38EBF0B4">
            <w:pPr>
              <w:widowControl/>
              <w:spacing w:after="0" w:line="240" w:lineRule="auto"/>
              <w:rPr>
                <w:rFonts w:ascii="宋体" w:hAnsi="宋体" w:eastAsia="宋体" w:cs="宋体"/>
                <w:color w:val="000000"/>
                <w:kern w:val="0"/>
                <w:sz w:val="21"/>
                <w:szCs w:val="21"/>
              </w:rPr>
            </w:pPr>
          </w:p>
        </w:tc>
      </w:tr>
      <w:tr w14:paraId="170BA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51786E0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8</w:t>
            </w:r>
          </w:p>
        </w:tc>
        <w:tc>
          <w:tcPr>
            <w:tcW w:w="1723" w:type="dxa"/>
            <w:shd w:val="clear" w:color="auto" w:fill="auto"/>
            <w:vAlign w:val="center"/>
          </w:tcPr>
          <w:p w14:paraId="6D1C2F7A">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会议主扩扬声器</w:t>
            </w:r>
          </w:p>
        </w:tc>
        <w:tc>
          <w:tcPr>
            <w:tcW w:w="6588" w:type="dxa"/>
            <w:shd w:val="clear" w:color="auto" w:fill="auto"/>
            <w:vAlign w:val="center"/>
          </w:tcPr>
          <w:p w14:paraId="4E80DF4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DS8-B</w:t>
            </w:r>
          </w:p>
        </w:tc>
        <w:tc>
          <w:tcPr>
            <w:tcW w:w="1266" w:type="dxa"/>
            <w:shd w:val="clear" w:color="auto" w:fill="auto"/>
            <w:vAlign w:val="center"/>
          </w:tcPr>
          <w:p w14:paraId="65F52F6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community</w:t>
            </w:r>
          </w:p>
        </w:tc>
        <w:tc>
          <w:tcPr>
            <w:tcW w:w="708" w:type="dxa"/>
            <w:shd w:val="clear" w:color="auto" w:fill="auto"/>
            <w:noWrap/>
            <w:vAlign w:val="center"/>
          </w:tcPr>
          <w:p w14:paraId="5D96EFB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7A6563E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只</w:t>
            </w:r>
          </w:p>
        </w:tc>
        <w:tc>
          <w:tcPr>
            <w:tcW w:w="1220" w:type="dxa"/>
            <w:shd w:val="clear" w:color="auto" w:fill="auto"/>
            <w:noWrap/>
            <w:vAlign w:val="center"/>
          </w:tcPr>
          <w:p w14:paraId="3811763A">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2.00 </w:t>
            </w:r>
          </w:p>
        </w:tc>
        <w:tc>
          <w:tcPr>
            <w:tcW w:w="1095" w:type="dxa"/>
            <w:vMerge w:val="continue"/>
            <w:vAlign w:val="center"/>
          </w:tcPr>
          <w:p w14:paraId="0920007F">
            <w:pPr>
              <w:widowControl/>
              <w:spacing w:after="0" w:line="240" w:lineRule="auto"/>
              <w:rPr>
                <w:rFonts w:ascii="宋体" w:hAnsi="宋体" w:eastAsia="宋体" w:cs="宋体"/>
                <w:color w:val="000000"/>
                <w:kern w:val="0"/>
                <w:sz w:val="21"/>
                <w:szCs w:val="21"/>
              </w:rPr>
            </w:pPr>
          </w:p>
        </w:tc>
      </w:tr>
      <w:tr w14:paraId="7D66E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5669EBC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9</w:t>
            </w:r>
          </w:p>
        </w:tc>
        <w:tc>
          <w:tcPr>
            <w:tcW w:w="1723" w:type="dxa"/>
            <w:shd w:val="clear" w:color="auto" w:fill="auto"/>
            <w:vAlign w:val="center"/>
          </w:tcPr>
          <w:p w14:paraId="15F4CA56">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会议主扩功放</w:t>
            </w:r>
          </w:p>
        </w:tc>
        <w:tc>
          <w:tcPr>
            <w:tcW w:w="6588" w:type="dxa"/>
            <w:shd w:val="clear" w:color="auto" w:fill="auto"/>
            <w:vAlign w:val="center"/>
          </w:tcPr>
          <w:p w14:paraId="39BE7F1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ST-300</w:t>
            </w:r>
          </w:p>
        </w:tc>
        <w:tc>
          <w:tcPr>
            <w:tcW w:w="1266" w:type="dxa"/>
            <w:shd w:val="clear" w:color="auto" w:fill="auto"/>
            <w:vAlign w:val="center"/>
          </w:tcPr>
          <w:p w14:paraId="4D788EE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CAH</w:t>
            </w:r>
          </w:p>
        </w:tc>
        <w:tc>
          <w:tcPr>
            <w:tcW w:w="708" w:type="dxa"/>
            <w:shd w:val="clear" w:color="auto" w:fill="auto"/>
            <w:noWrap/>
            <w:vAlign w:val="center"/>
          </w:tcPr>
          <w:p w14:paraId="601E99B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2DA2F82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4B5B29BD">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3BDBEADD">
            <w:pPr>
              <w:widowControl/>
              <w:spacing w:after="0" w:line="240" w:lineRule="auto"/>
              <w:rPr>
                <w:rFonts w:ascii="宋体" w:hAnsi="宋体" w:eastAsia="宋体" w:cs="宋体"/>
                <w:color w:val="000000"/>
                <w:kern w:val="0"/>
                <w:sz w:val="21"/>
                <w:szCs w:val="21"/>
              </w:rPr>
            </w:pPr>
          </w:p>
        </w:tc>
      </w:tr>
      <w:tr w14:paraId="0A455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670E369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10</w:t>
            </w:r>
          </w:p>
        </w:tc>
        <w:tc>
          <w:tcPr>
            <w:tcW w:w="1723" w:type="dxa"/>
            <w:shd w:val="clear" w:color="auto" w:fill="auto"/>
            <w:vAlign w:val="center"/>
          </w:tcPr>
          <w:p w14:paraId="36B62EBD">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天花扬声器</w:t>
            </w:r>
          </w:p>
        </w:tc>
        <w:tc>
          <w:tcPr>
            <w:tcW w:w="6588" w:type="dxa"/>
            <w:shd w:val="clear" w:color="auto" w:fill="auto"/>
            <w:vAlign w:val="center"/>
          </w:tcPr>
          <w:p w14:paraId="411131C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C8</w:t>
            </w:r>
          </w:p>
        </w:tc>
        <w:tc>
          <w:tcPr>
            <w:tcW w:w="1266" w:type="dxa"/>
            <w:shd w:val="clear" w:color="auto" w:fill="auto"/>
            <w:vAlign w:val="center"/>
          </w:tcPr>
          <w:p w14:paraId="0576A9A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community</w:t>
            </w:r>
          </w:p>
        </w:tc>
        <w:tc>
          <w:tcPr>
            <w:tcW w:w="708" w:type="dxa"/>
            <w:shd w:val="clear" w:color="auto" w:fill="auto"/>
            <w:noWrap/>
            <w:vAlign w:val="center"/>
          </w:tcPr>
          <w:p w14:paraId="7030053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70605D7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只</w:t>
            </w:r>
          </w:p>
        </w:tc>
        <w:tc>
          <w:tcPr>
            <w:tcW w:w="1220" w:type="dxa"/>
            <w:shd w:val="clear" w:color="auto" w:fill="auto"/>
            <w:noWrap/>
            <w:vAlign w:val="center"/>
          </w:tcPr>
          <w:p w14:paraId="7FEE41CB">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4.00 </w:t>
            </w:r>
          </w:p>
        </w:tc>
        <w:tc>
          <w:tcPr>
            <w:tcW w:w="1095" w:type="dxa"/>
            <w:vMerge w:val="continue"/>
            <w:vAlign w:val="center"/>
          </w:tcPr>
          <w:p w14:paraId="5852CB93">
            <w:pPr>
              <w:widowControl/>
              <w:spacing w:after="0" w:line="240" w:lineRule="auto"/>
              <w:rPr>
                <w:rFonts w:ascii="宋体" w:hAnsi="宋体" w:eastAsia="宋体" w:cs="宋体"/>
                <w:color w:val="000000"/>
                <w:kern w:val="0"/>
                <w:sz w:val="21"/>
                <w:szCs w:val="21"/>
              </w:rPr>
            </w:pPr>
          </w:p>
        </w:tc>
      </w:tr>
      <w:tr w14:paraId="232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6090DB0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11</w:t>
            </w:r>
          </w:p>
        </w:tc>
        <w:tc>
          <w:tcPr>
            <w:tcW w:w="1723" w:type="dxa"/>
            <w:shd w:val="clear" w:color="auto" w:fill="auto"/>
            <w:vAlign w:val="center"/>
          </w:tcPr>
          <w:p w14:paraId="636A07D4">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天花扬声器功放</w:t>
            </w:r>
          </w:p>
        </w:tc>
        <w:tc>
          <w:tcPr>
            <w:tcW w:w="6588" w:type="dxa"/>
            <w:shd w:val="clear" w:color="auto" w:fill="auto"/>
            <w:vAlign w:val="center"/>
          </w:tcPr>
          <w:p w14:paraId="4D5242A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ST-300</w:t>
            </w:r>
          </w:p>
        </w:tc>
        <w:tc>
          <w:tcPr>
            <w:tcW w:w="1266" w:type="dxa"/>
            <w:shd w:val="clear" w:color="auto" w:fill="auto"/>
            <w:vAlign w:val="center"/>
          </w:tcPr>
          <w:p w14:paraId="1F8C440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CAH</w:t>
            </w:r>
          </w:p>
        </w:tc>
        <w:tc>
          <w:tcPr>
            <w:tcW w:w="708" w:type="dxa"/>
            <w:shd w:val="clear" w:color="auto" w:fill="auto"/>
            <w:noWrap/>
            <w:vAlign w:val="center"/>
          </w:tcPr>
          <w:p w14:paraId="30C63B1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27E4329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5B1D8042">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0FD03D6A">
            <w:pPr>
              <w:widowControl/>
              <w:spacing w:after="0" w:line="240" w:lineRule="auto"/>
              <w:rPr>
                <w:rFonts w:ascii="宋体" w:hAnsi="宋体" w:eastAsia="宋体" w:cs="宋体"/>
                <w:color w:val="000000"/>
                <w:kern w:val="0"/>
                <w:sz w:val="21"/>
                <w:szCs w:val="21"/>
              </w:rPr>
            </w:pPr>
          </w:p>
        </w:tc>
      </w:tr>
      <w:tr w14:paraId="76B0F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1F3FF4C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12</w:t>
            </w:r>
          </w:p>
        </w:tc>
        <w:tc>
          <w:tcPr>
            <w:tcW w:w="1723" w:type="dxa"/>
            <w:shd w:val="clear" w:color="auto" w:fill="auto"/>
            <w:vAlign w:val="center"/>
          </w:tcPr>
          <w:p w14:paraId="031939E0">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教学电脑主机</w:t>
            </w:r>
          </w:p>
        </w:tc>
        <w:tc>
          <w:tcPr>
            <w:tcW w:w="6588" w:type="dxa"/>
            <w:shd w:val="clear" w:color="auto" w:fill="auto"/>
            <w:vAlign w:val="center"/>
          </w:tcPr>
          <w:p w14:paraId="63AB3E1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I5/8G/1TB/千兆网卡/WIN10/21.5英寸液晶显示器</w:t>
            </w:r>
          </w:p>
        </w:tc>
        <w:tc>
          <w:tcPr>
            <w:tcW w:w="1266" w:type="dxa"/>
            <w:shd w:val="clear" w:color="auto" w:fill="auto"/>
            <w:vAlign w:val="center"/>
          </w:tcPr>
          <w:p w14:paraId="6E5B57F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联想</w:t>
            </w:r>
          </w:p>
        </w:tc>
        <w:tc>
          <w:tcPr>
            <w:tcW w:w="708" w:type="dxa"/>
            <w:shd w:val="clear" w:color="auto" w:fill="auto"/>
            <w:noWrap/>
            <w:vAlign w:val="center"/>
          </w:tcPr>
          <w:p w14:paraId="4C5863F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5FB8FE9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套</w:t>
            </w:r>
          </w:p>
        </w:tc>
        <w:tc>
          <w:tcPr>
            <w:tcW w:w="1220" w:type="dxa"/>
            <w:shd w:val="clear" w:color="auto" w:fill="auto"/>
            <w:noWrap/>
            <w:vAlign w:val="center"/>
          </w:tcPr>
          <w:p w14:paraId="5EB9582D">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08D833B8">
            <w:pPr>
              <w:widowControl/>
              <w:spacing w:after="0" w:line="240" w:lineRule="auto"/>
              <w:rPr>
                <w:rFonts w:ascii="宋体" w:hAnsi="宋体" w:eastAsia="宋体" w:cs="宋体"/>
                <w:color w:val="000000"/>
                <w:kern w:val="0"/>
                <w:sz w:val="21"/>
                <w:szCs w:val="21"/>
              </w:rPr>
            </w:pPr>
          </w:p>
        </w:tc>
      </w:tr>
      <w:tr w14:paraId="13DB5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07FBE42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13</w:t>
            </w:r>
          </w:p>
        </w:tc>
        <w:tc>
          <w:tcPr>
            <w:tcW w:w="1723" w:type="dxa"/>
            <w:shd w:val="clear" w:color="auto" w:fill="auto"/>
            <w:vAlign w:val="center"/>
          </w:tcPr>
          <w:p w14:paraId="3E374019">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高清无线摄像机</w:t>
            </w:r>
          </w:p>
        </w:tc>
        <w:tc>
          <w:tcPr>
            <w:tcW w:w="6588" w:type="dxa"/>
            <w:shd w:val="clear" w:color="auto" w:fill="auto"/>
            <w:vAlign w:val="center"/>
          </w:tcPr>
          <w:p w14:paraId="7F98E69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高清1080P</w:t>
            </w:r>
          </w:p>
        </w:tc>
        <w:tc>
          <w:tcPr>
            <w:tcW w:w="1266" w:type="dxa"/>
            <w:shd w:val="clear" w:color="auto" w:fill="auto"/>
            <w:vAlign w:val="center"/>
          </w:tcPr>
          <w:p w14:paraId="2B1E1C20">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海康威视</w:t>
            </w:r>
          </w:p>
        </w:tc>
        <w:tc>
          <w:tcPr>
            <w:tcW w:w="708" w:type="dxa"/>
            <w:shd w:val="clear" w:color="auto" w:fill="auto"/>
            <w:noWrap/>
            <w:vAlign w:val="center"/>
          </w:tcPr>
          <w:p w14:paraId="2E7FC7E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41EECA4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1027356F">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2.00 </w:t>
            </w:r>
          </w:p>
        </w:tc>
        <w:tc>
          <w:tcPr>
            <w:tcW w:w="1095" w:type="dxa"/>
            <w:vMerge w:val="continue"/>
            <w:vAlign w:val="center"/>
          </w:tcPr>
          <w:p w14:paraId="6DDC8ECA">
            <w:pPr>
              <w:widowControl/>
              <w:spacing w:after="0" w:line="240" w:lineRule="auto"/>
              <w:rPr>
                <w:rFonts w:ascii="宋体" w:hAnsi="宋体" w:eastAsia="宋体" w:cs="宋体"/>
                <w:color w:val="000000"/>
                <w:kern w:val="0"/>
                <w:sz w:val="21"/>
                <w:szCs w:val="21"/>
              </w:rPr>
            </w:pPr>
          </w:p>
        </w:tc>
      </w:tr>
      <w:tr w14:paraId="5C9BF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23B4BE0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14</w:t>
            </w:r>
          </w:p>
        </w:tc>
        <w:tc>
          <w:tcPr>
            <w:tcW w:w="1723" w:type="dxa"/>
            <w:shd w:val="clear" w:color="auto" w:fill="auto"/>
            <w:vAlign w:val="center"/>
          </w:tcPr>
          <w:p w14:paraId="24C26CD5">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高清视频无线接收器</w:t>
            </w:r>
          </w:p>
        </w:tc>
        <w:tc>
          <w:tcPr>
            <w:tcW w:w="6588" w:type="dxa"/>
            <w:shd w:val="clear" w:color="auto" w:fill="auto"/>
            <w:vAlign w:val="center"/>
          </w:tcPr>
          <w:p w14:paraId="2B9FF45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高清视频无线接收器</w:t>
            </w:r>
          </w:p>
        </w:tc>
        <w:tc>
          <w:tcPr>
            <w:tcW w:w="1266" w:type="dxa"/>
            <w:shd w:val="clear" w:color="auto" w:fill="auto"/>
            <w:vAlign w:val="center"/>
          </w:tcPr>
          <w:p w14:paraId="74F172C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海康威视</w:t>
            </w:r>
          </w:p>
        </w:tc>
        <w:tc>
          <w:tcPr>
            <w:tcW w:w="708" w:type="dxa"/>
            <w:shd w:val="clear" w:color="auto" w:fill="auto"/>
            <w:noWrap/>
            <w:vAlign w:val="center"/>
          </w:tcPr>
          <w:p w14:paraId="02963D0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161BCC8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5130DADD">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44F49427">
            <w:pPr>
              <w:widowControl/>
              <w:spacing w:after="0" w:line="240" w:lineRule="auto"/>
              <w:rPr>
                <w:rFonts w:ascii="宋体" w:hAnsi="宋体" w:eastAsia="宋体" w:cs="宋体"/>
                <w:color w:val="000000"/>
                <w:kern w:val="0"/>
                <w:sz w:val="21"/>
                <w:szCs w:val="21"/>
              </w:rPr>
            </w:pPr>
          </w:p>
        </w:tc>
      </w:tr>
      <w:tr w14:paraId="266A9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2D02D67B">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15</w:t>
            </w:r>
          </w:p>
        </w:tc>
        <w:tc>
          <w:tcPr>
            <w:tcW w:w="1723" w:type="dxa"/>
            <w:shd w:val="clear" w:color="auto" w:fill="auto"/>
            <w:vAlign w:val="center"/>
          </w:tcPr>
          <w:p w14:paraId="6BA029FD">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无线便携式高清录播主机</w:t>
            </w:r>
          </w:p>
        </w:tc>
        <w:tc>
          <w:tcPr>
            <w:tcW w:w="6588" w:type="dxa"/>
            <w:shd w:val="clear" w:color="auto" w:fill="auto"/>
            <w:vAlign w:val="center"/>
          </w:tcPr>
          <w:p w14:paraId="06C641C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无线便携式高清录播主机</w:t>
            </w:r>
          </w:p>
        </w:tc>
        <w:tc>
          <w:tcPr>
            <w:tcW w:w="1266" w:type="dxa"/>
            <w:shd w:val="clear" w:color="auto" w:fill="auto"/>
            <w:vAlign w:val="center"/>
          </w:tcPr>
          <w:p w14:paraId="099D9E7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海康威视</w:t>
            </w:r>
          </w:p>
        </w:tc>
        <w:tc>
          <w:tcPr>
            <w:tcW w:w="708" w:type="dxa"/>
            <w:shd w:val="clear" w:color="auto" w:fill="auto"/>
            <w:noWrap/>
            <w:vAlign w:val="center"/>
          </w:tcPr>
          <w:p w14:paraId="7CEDCA3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6A5173B0">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795C15D9">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3524D2F4">
            <w:pPr>
              <w:widowControl/>
              <w:spacing w:after="0" w:line="240" w:lineRule="auto"/>
              <w:rPr>
                <w:rFonts w:ascii="宋体" w:hAnsi="宋体" w:eastAsia="宋体" w:cs="宋体"/>
                <w:color w:val="000000"/>
                <w:kern w:val="0"/>
                <w:sz w:val="21"/>
                <w:szCs w:val="21"/>
              </w:rPr>
            </w:pPr>
          </w:p>
        </w:tc>
      </w:tr>
      <w:tr w14:paraId="0F781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4800" w:type="dxa"/>
            <w:gridSpan w:val="8"/>
            <w:shd w:val="clear" w:color="auto" w:fill="auto"/>
            <w:noWrap/>
            <w:vAlign w:val="center"/>
          </w:tcPr>
          <w:p w14:paraId="360DEA6D">
            <w:pPr>
              <w:widowControl/>
              <w:spacing w:after="0" w:line="240" w:lineRule="auto"/>
              <w:rPr>
                <w:rFonts w:ascii="宋体" w:hAnsi="宋体" w:eastAsia="宋体" w:cs="宋体"/>
                <w:b/>
                <w:bCs/>
                <w:kern w:val="0"/>
                <w:sz w:val="21"/>
                <w:szCs w:val="21"/>
              </w:rPr>
            </w:pPr>
            <w:r>
              <w:rPr>
                <w:rFonts w:hint="eastAsia" w:ascii="宋体" w:hAnsi="宋体" w:eastAsia="宋体" w:cs="宋体"/>
                <w:b/>
                <w:bCs/>
                <w:kern w:val="0"/>
                <w:sz w:val="21"/>
                <w:szCs w:val="21"/>
              </w:rPr>
              <w:t>2、其他</w:t>
            </w:r>
          </w:p>
        </w:tc>
      </w:tr>
      <w:tr w14:paraId="61777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108D16B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w:t>
            </w:r>
          </w:p>
        </w:tc>
        <w:tc>
          <w:tcPr>
            <w:tcW w:w="1723" w:type="dxa"/>
            <w:shd w:val="clear" w:color="auto" w:fill="auto"/>
            <w:vAlign w:val="center"/>
          </w:tcPr>
          <w:p w14:paraId="34BBD24A">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42U机柜</w:t>
            </w:r>
          </w:p>
        </w:tc>
        <w:tc>
          <w:tcPr>
            <w:tcW w:w="6588" w:type="dxa"/>
            <w:shd w:val="clear" w:color="auto" w:fill="auto"/>
            <w:vAlign w:val="center"/>
          </w:tcPr>
          <w:p w14:paraId="26380B1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ND6842</w:t>
            </w:r>
          </w:p>
        </w:tc>
        <w:tc>
          <w:tcPr>
            <w:tcW w:w="1266" w:type="dxa"/>
            <w:shd w:val="clear" w:color="auto" w:fill="auto"/>
            <w:vAlign w:val="center"/>
          </w:tcPr>
          <w:p w14:paraId="365C1F0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国产</w:t>
            </w:r>
          </w:p>
        </w:tc>
        <w:tc>
          <w:tcPr>
            <w:tcW w:w="708" w:type="dxa"/>
            <w:shd w:val="clear" w:color="auto" w:fill="auto"/>
            <w:noWrap/>
            <w:vAlign w:val="center"/>
          </w:tcPr>
          <w:p w14:paraId="6E8076B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5D9692F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个</w:t>
            </w:r>
          </w:p>
        </w:tc>
        <w:tc>
          <w:tcPr>
            <w:tcW w:w="1220" w:type="dxa"/>
            <w:shd w:val="clear" w:color="auto" w:fill="auto"/>
            <w:noWrap/>
            <w:vAlign w:val="center"/>
          </w:tcPr>
          <w:p w14:paraId="30443764">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shd w:val="clear" w:color="auto" w:fill="auto"/>
            <w:vAlign w:val="center"/>
          </w:tcPr>
          <w:p w14:paraId="722C9B6A">
            <w:pPr>
              <w:widowControl/>
              <w:spacing w:after="0" w:line="240" w:lineRule="auto"/>
              <w:rPr>
                <w:rFonts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r w14:paraId="4C2BD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4800" w:type="dxa"/>
            <w:gridSpan w:val="8"/>
            <w:shd w:val="clear" w:color="auto" w:fill="auto"/>
            <w:noWrap/>
            <w:vAlign w:val="center"/>
          </w:tcPr>
          <w:p w14:paraId="21E689C4">
            <w:pPr>
              <w:widowControl/>
              <w:spacing w:after="0" w:line="240" w:lineRule="auto"/>
              <w:rPr>
                <w:rFonts w:ascii="宋体" w:hAnsi="宋体" w:eastAsia="宋体" w:cs="宋体"/>
                <w:b/>
                <w:bCs/>
                <w:kern w:val="0"/>
                <w:sz w:val="21"/>
                <w:szCs w:val="21"/>
              </w:rPr>
            </w:pPr>
            <w:r>
              <w:rPr>
                <w:rFonts w:hint="eastAsia" w:ascii="宋体" w:hAnsi="宋体" w:eastAsia="宋体" w:cs="宋体"/>
                <w:b/>
                <w:bCs/>
                <w:kern w:val="0"/>
                <w:sz w:val="21"/>
                <w:szCs w:val="21"/>
              </w:rPr>
              <w:t>住院大楼5层教学室会议系统</w:t>
            </w:r>
          </w:p>
        </w:tc>
      </w:tr>
      <w:tr w14:paraId="1FF1E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4800" w:type="dxa"/>
            <w:gridSpan w:val="8"/>
            <w:shd w:val="clear" w:color="auto" w:fill="auto"/>
            <w:noWrap/>
            <w:vAlign w:val="center"/>
          </w:tcPr>
          <w:p w14:paraId="7F8BC6D9">
            <w:pPr>
              <w:widowControl/>
              <w:spacing w:after="0" w:line="240" w:lineRule="auto"/>
              <w:rPr>
                <w:rFonts w:ascii="宋体" w:hAnsi="宋体" w:eastAsia="宋体" w:cs="宋体"/>
                <w:b/>
                <w:bCs/>
                <w:kern w:val="0"/>
                <w:sz w:val="21"/>
                <w:szCs w:val="21"/>
              </w:rPr>
            </w:pPr>
            <w:r>
              <w:rPr>
                <w:rFonts w:hint="eastAsia" w:ascii="宋体" w:hAnsi="宋体" w:eastAsia="宋体" w:cs="宋体"/>
                <w:b/>
                <w:bCs/>
                <w:kern w:val="0"/>
                <w:sz w:val="21"/>
                <w:szCs w:val="21"/>
              </w:rPr>
              <w:t>1、主要设备</w:t>
            </w:r>
          </w:p>
        </w:tc>
      </w:tr>
      <w:tr w14:paraId="62EF4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000000" w:fill="FFFFFF"/>
            <w:vAlign w:val="center"/>
          </w:tcPr>
          <w:p w14:paraId="702BE5C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w:t>
            </w:r>
          </w:p>
        </w:tc>
        <w:tc>
          <w:tcPr>
            <w:tcW w:w="1723" w:type="dxa"/>
            <w:shd w:val="clear" w:color="000000" w:fill="FFFFFF"/>
            <w:vAlign w:val="center"/>
          </w:tcPr>
          <w:p w14:paraId="3EC3E179">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 xml:space="preserve">86寸移动式显示屏 </w:t>
            </w:r>
          </w:p>
        </w:tc>
        <w:tc>
          <w:tcPr>
            <w:tcW w:w="6588" w:type="dxa"/>
            <w:shd w:val="clear" w:color="000000" w:fill="FFFFFF"/>
            <w:vAlign w:val="center"/>
          </w:tcPr>
          <w:p w14:paraId="3386A06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DS-D5B86RB/A（含OPS电脑/支架/无线投屏器）</w:t>
            </w:r>
          </w:p>
        </w:tc>
        <w:tc>
          <w:tcPr>
            <w:tcW w:w="1266" w:type="dxa"/>
            <w:shd w:val="clear" w:color="000000" w:fill="FFFFFF"/>
            <w:vAlign w:val="center"/>
          </w:tcPr>
          <w:p w14:paraId="081D334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海康威视</w:t>
            </w:r>
          </w:p>
        </w:tc>
        <w:tc>
          <w:tcPr>
            <w:tcW w:w="708" w:type="dxa"/>
            <w:shd w:val="clear" w:color="000000" w:fill="FFFFFF"/>
            <w:noWrap/>
            <w:vAlign w:val="center"/>
          </w:tcPr>
          <w:p w14:paraId="2312AFD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000000" w:fill="FFFFFF"/>
            <w:vAlign w:val="center"/>
          </w:tcPr>
          <w:p w14:paraId="5F977A1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12750384">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restart"/>
            <w:shd w:val="clear" w:color="000000" w:fill="FFFFFF"/>
            <w:vAlign w:val="center"/>
          </w:tcPr>
          <w:p w14:paraId="09A4A0E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住院楼5层示教室</w:t>
            </w:r>
          </w:p>
        </w:tc>
      </w:tr>
      <w:tr w14:paraId="25D1C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000000" w:fill="FFFFFF"/>
            <w:vAlign w:val="center"/>
          </w:tcPr>
          <w:p w14:paraId="0156CF9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2</w:t>
            </w:r>
          </w:p>
        </w:tc>
        <w:tc>
          <w:tcPr>
            <w:tcW w:w="1723" w:type="dxa"/>
            <w:shd w:val="clear" w:color="000000" w:fill="FFFFFF"/>
            <w:vAlign w:val="center"/>
          </w:tcPr>
          <w:p w14:paraId="1B18FBE7">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单手持无线话筒（1拖2）</w:t>
            </w:r>
          </w:p>
        </w:tc>
        <w:tc>
          <w:tcPr>
            <w:tcW w:w="6588" w:type="dxa"/>
            <w:shd w:val="clear" w:color="000000" w:fill="FFFFFF"/>
            <w:vAlign w:val="center"/>
          </w:tcPr>
          <w:p w14:paraId="1488778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XSW2-835</w:t>
            </w:r>
          </w:p>
        </w:tc>
        <w:tc>
          <w:tcPr>
            <w:tcW w:w="1266" w:type="dxa"/>
            <w:shd w:val="clear" w:color="000000" w:fill="FFFFFF"/>
            <w:vAlign w:val="center"/>
          </w:tcPr>
          <w:p w14:paraId="5D5F100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sennheiser</w:t>
            </w:r>
          </w:p>
        </w:tc>
        <w:tc>
          <w:tcPr>
            <w:tcW w:w="708" w:type="dxa"/>
            <w:shd w:val="clear" w:color="000000" w:fill="FFFFFF"/>
            <w:noWrap/>
            <w:vAlign w:val="center"/>
          </w:tcPr>
          <w:p w14:paraId="23AF26B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000000" w:fill="FFFFFF"/>
            <w:vAlign w:val="center"/>
          </w:tcPr>
          <w:p w14:paraId="071866C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套</w:t>
            </w:r>
          </w:p>
        </w:tc>
        <w:tc>
          <w:tcPr>
            <w:tcW w:w="1220" w:type="dxa"/>
            <w:shd w:val="clear" w:color="auto" w:fill="auto"/>
            <w:noWrap/>
            <w:vAlign w:val="center"/>
          </w:tcPr>
          <w:p w14:paraId="1C8BA134">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2.00 </w:t>
            </w:r>
          </w:p>
        </w:tc>
        <w:tc>
          <w:tcPr>
            <w:tcW w:w="1095" w:type="dxa"/>
            <w:vMerge w:val="continue"/>
            <w:vAlign w:val="center"/>
          </w:tcPr>
          <w:p w14:paraId="17890A21">
            <w:pPr>
              <w:widowControl/>
              <w:spacing w:after="0" w:line="240" w:lineRule="auto"/>
              <w:rPr>
                <w:rFonts w:ascii="宋体" w:hAnsi="宋体" w:eastAsia="宋体" w:cs="宋体"/>
                <w:kern w:val="0"/>
                <w:sz w:val="21"/>
                <w:szCs w:val="21"/>
              </w:rPr>
            </w:pPr>
          </w:p>
        </w:tc>
      </w:tr>
      <w:tr w14:paraId="78860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000000" w:fill="FFFFFF"/>
            <w:vAlign w:val="center"/>
          </w:tcPr>
          <w:p w14:paraId="0A6D522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3</w:t>
            </w:r>
          </w:p>
        </w:tc>
        <w:tc>
          <w:tcPr>
            <w:tcW w:w="1723" w:type="dxa"/>
            <w:shd w:val="clear" w:color="000000" w:fill="FFFFFF"/>
            <w:vAlign w:val="center"/>
          </w:tcPr>
          <w:p w14:paraId="593118E8">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单头戴无线话筒</w:t>
            </w:r>
          </w:p>
        </w:tc>
        <w:tc>
          <w:tcPr>
            <w:tcW w:w="6588" w:type="dxa"/>
            <w:shd w:val="clear" w:color="000000" w:fill="FFFFFF"/>
            <w:vAlign w:val="center"/>
          </w:tcPr>
          <w:p w14:paraId="4A54E27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XSW2-ME3</w:t>
            </w:r>
          </w:p>
        </w:tc>
        <w:tc>
          <w:tcPr>
            <w:tcW w:w="1266" w:type="dxa"/>
            <w:shd w:val="clear" w:color="000000" w:fill="FFFFFF"/>
            <w:vAlign w:val="center"/>
          </w:tcPr>
          <w:p w14:paraId="638B6B8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sennheiser</w:t>
            </w:r>
          </w:p>
        </w:tc>
        <w:tc>
          <w:tcPr>
            <w:tcW w:w="708" w:type="dxa"/>
            <w:shd w:val="clear" w:color="000000" w:fill="FFFFFF"/>
            <w:noWrap/>
            <w:vAlign w:val="center"/>
          </w:tcPr>
          <w:p w14:paraId="2270B90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000000" w:fill="FFFFFF"/>
            <w:vAlign w:val="center"/>
          </w:tcPr>
          <w:p w14:paraId="03514D0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套</w:t>
            </w:r>
          </w:p>
        </w:tc>
        <w:tc>
          <w:tcPr>
            <w:tcW w:w="1220" w:type="dxa"/>
            <w:shd w:val="clear" w:color="auto" w:fill="auto"/>
            <w:noWrap/>
            <w:vAlign w:val="center"/>
          </w:tcPr>
          <w:p w14:paraId="6AE99E64">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128119A0">
            <w:pPr>
              <w:widowControl/>
              <w:spacing w:after="0" w:line="240" w:lineRule="auto"/>
              <w:rPr>
                <w:rFonts w:ascii="宋体" w:hAnsi="宋体" w:eastAsia="宋体" w:cs="宋体"/>
                <w:kern w:val="0"/>
                <w:sz w:val="21"/>
                <w:szCs w:val="21"/>
              </w:rPr>
            </w:pPr>
          </w:p>
        </w:tc>
      </w:tr>
      <w:tr w14:paraId="2FEFC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000000" w:fill="FFFFFF"/>
            <w:vAlign w:val="center"/>
          </w:tcPr>
          <w:p w14:paraId="0102920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4</w:t>
            </w:r>
          </w:p>
        </w:tc>
        <w:tc>
          <w:tcPr>
            <w:tcW w:w="1723" w:type="dxa"/>
            <w:shd w:val="clear" w:color="000000" w:fill="FFFFFF"/>
            <w:vAlign w:val="center"/>
          </w:tcPr>
          <w:p w14:paraId="7158C101">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会议数字音频处理器</w:t>
            </w:r>
          </w:p>
        </w:tc>
        <w:tc>
          <w:tcPr>
            <w:tcW w:w="6588" w:type="dxa"/>
            <w:shd w:val="clear" w:color="000000" w:fill="FFFFFF"/>
            <w:vAlign w:val="center"/>
          </w:tcPr>
          <w:p w14:paraId="0F0EF82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TesiraFORTE AI</w:t>
            </w:r>
          </w:p>
        </w:tc>
        <w:tc>
          <w:tcPr>
            <w:tcW w:w="1266" w:type="dxa"/>
            <w:shd w:val="clear" w:color="000000" w:fill="FFFFFF"/>
            <w:vAlign w:val="center"/>
          </w:tcPr>
          <w:p w14:paraId="79C6638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biamp</w:t>
            </w:r>
          </w:p>
        </w:tc>
        <w:tc>
          <w:tcPr>
            <w:tcW w:w="708" w:type="dxa"/>
            <w:shd w:val="clear" w:color="000000" w:fill="FFFFFF"/>
            <w:noWrap/>
            <w:vAlign w:val="center"/>
          </w:tcPr>
          <w:p w14:paraId="379B012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000000" w:fill="FFFFFF"/>
            <w:vAlign w:val="center"/>
          </w:tcPr>
          <w:p w14:paraId="4C1B524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35AF642B">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2CC92EC4">
            <w:pPr>
              <w:widowControl/>
              <w:spacing w:after="0" w:line="240" w:lineRule="auto"/>
              <w:rPr>
                <w:rFonts w:ascii="宋体" w:hAnsi="宋体" w:eastAsia="宋体" w:cs="宋体"/>
                <w:kern w:val="0"/>
                <w:sz w:val="21"/>
                <w:szCs w:val="21"/>
              </w:rPr>
            </w:pPr>
          </w:p>
        </w:tc>
      </w:tr>
      <w:tr w14:paraId="684C4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000000" w:fill="FFFFFF"/>
            <w:vAlign w:val="center"/>
          </w:tcPr>
          <w:p w14:paraId="2446D10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5</w:t>
            </w:r>
          </w:p>
        </w:tc>
        <w:tc>
          <w:tcPr>
            <w:tcW w:w="1723" w:type="dxa"/>
            <w:shd w:val="clear" w:color="000000" w:fill="FFFFFF"/>
            <w:vAlign w:val="center"/>
          </w:tcPr>
          <w:p w14:paraId="01AA8631">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音频处理器控制面板</w:t>
            </w:r>
          </w:p>
        </w:tc>
        <w:tc>
          <w:tcPr>
            <w:tcW w:w="6588" w:type="dxa"/>
            <w:shd w:val="clear" w:color="000000" w:fill="FFFFFF"/>
            <w:vAlign w:val="center"/>
          </w:tcPr>
          <w:p w14:paraId="420FD95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TEC-1s</w:t>
            </w:r>
          </w:p>
        </w:tc>
        <w:tc>
          <w:tcPr>
            <w:tcW w:w="1266" w:type="dxa"/>
            <w:shd w:val="clear" w:color="000000" w:fill="FFFFFF"/>
            <w:vAlign w:val="center"/>
          </w:tcPr>
          <w:p w14:paraId="02D4E40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biamp</w:t>
            </w:r>
          </w:p>
        </w:tc>
        <w:tc>
          <w:tcPr>
            <w:tcW w:w="708" w:type="dxa"/>
            <w:shd w:val="clear" w:color="000000" w:fill="FFFFFF"/>
            <w:noWrap/>
            <w:vAlign w:val="center"/>
          </w:tcPr>
          <w:p w14:paraId="1CC7A7E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000000" w:fill="FFFFFF"/>
            <w:vAlign w:val="center"/>
          </w:tcPr>
          <w:p w14:paraId="1266CB8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个</w:t>
            </w:r>
          </w:p>
        </w:tc>
        <w:tc>
          <w:tcPr>
            <w:tcW w:w="1220" w:type="dxa"/>
            <w:shd w:val="clear" w:color="auto" w:fill="auto"/>
            <w:noWrap/>
            <w:vAlign w:val="center"/>
          </w:tcPr>
          <w:p w14:paraId="0A1DAE90">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517F1BBD">
            <w:pPr>
              <w:widowControl/>
              <w:spacing w:after="0" w:line="240" w:lineRule="auto"/>
              <w:rPr>
                <w:rFonts w:ascii="宋体" w:hAnsi="宋体" w:eastAsia="宋体" w:cs="宋体"/>
                <w:kern w:val="0"/>
                <w:sz w:val="21"/>
                <w:szCs w:val="21"/>
              </w:rPr>
            </w:pPr>
          </w:p>
        </w:tc>
      </w:tr>
      <w:tr w14:paraId="468DA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000000" w:fill="FFFFFF"/>
            <w:vAlign w:val="center"/>
          </w:tcPr>
          <w:p w14:paraId="3BD3838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6</w:t>
            </w:r>
          </w:p>
        </w:tc>
        <w:tc>
          <w:tcPr>
            <w:tcW w:w="1723" w:type="dxa"/>
            <w:shd w:val="clear" w:color="000000" w:fill="FFFFFF"/>
            <w:vAlign w:val="center"/>
          </w:tcPr>
          <w:p w14:paraId="02DBC90B">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8口千兆交换机</w:t>
            </w:r>
          </w:p>
        </w:tc>
        <w:tc>
          <w:tcPr>
            <w:tcW w:w="6588" w:type="dxa"/>
            <w:shd w:val="clear" w:color="000000" w:fill="FFFFFF"/>
            <w:vAlign w:val="center"/>
          </w:tcPr>
          <w:p w14:paraId="7E46415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10/100/1000Mbps</w:t>
            </w:r>
          </w:p>
        </w:tc>
        <w:tc>
          <w:tcPr>
            <w:tcW w:w="1266" w:type="dxa"/>
            <w:shd w:val="clear" w:color="000000" w:fill="FFFFFF"/>
            <w:vAlign w:val="center"/>
          </w:tcPr>
          <w:p w14:paraId="78C0DB8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H3C</w:t>
            </w:r>
          </w:p>
        </w:tc>
        <w:tc>
          <w:tcPr>
            <w:tcW w:w="708" w:type="dxa"/>
            <w:shd w:val="clear" w:color="000000" w:fill="FFFFFF"/>
            <w:noWrap/>
            <w:vAlign w:val="center"/>
          </w:tcPr>
          <w:p w14:paraId="4D6C5E1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000000" w:fill="FFFFFF"/>
            <w:vAlign w:val="center"/>
          </w:tcPr>
          <w:p w14:paraId="283557E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5D550908">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4659AA64">
            <w:pPr>
              <w:widowControl/>
              <w:spacing w:after="0" w:line="240" w:lineRule="auto"/>
              <w:rPr>
                <w:rFonts w:ascii="宋体" w:hAnsi="宋体" w:eastAsia="宋体" w:cs="宋体"/>
                <w:kern w:val="0"/>
                <w:sz w:val="21"/>
                <w:szCs w:val="21"/>
              </w:rPr>
            </w:pPr>
          </w:p>
        </w:tc>
      </w:tr>
      <w:tr w14:paraId="60F70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000000" w:fill="FFFFFF"/>
            <w:vAlign w:val="center"/>
          </w:tcPr>
          <w:p w14:paraId="56DF25A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7</w:t>
            </w:r>
          </w:p>
        </w:tc>
        <w:tc>
          <w:tcPr>
            <w:tcW w:w="1723" w:type="dxa"/>
            <w:shd w:val="clear" w:color="000000" w:fill="FFFFFF"/>
            <w:vAlign w:val="center"/>
          </w:tcPr>
          <w:p w14:paraId="0C05F7DE">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电源时序器</w:t>
            </w:r>
          </w:p>
        </w:tc>
        <w:tc>
          <w:tcPr>
            <w:tcW w:w="6588" w:type="dxa"/>
            <w:shd w:val="clear" w:color="000000" w:fill="FFFFFF"/>
            <w:vAlign w:val="center"/>
          </w:tcPr>
          <w:p w14:paraId="64CF9F4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TDP-900</w:t>
            </w:r>
          </w:p>
        </w:tc>
        <w:tc>
          <w:tcPr>
            <w:tcW w:w="1266" w:type="dxa"/>
            <w:shd w:val="clear" w:color="000000" w:fill="FFFFFF"/>
            <w:vAlign w:val="center"/>
          </w:tcPr>
          <w:p w14:paraId="7BC6496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CAH</w:t>
            </w:r>
          </w:p>
        </w:tc>
        <w:tc>
          <w:tcPr>
            <w:tcW w:w="708" w:type="dxa"/>
            <w:shd w:val="clear" w:color="000000" w:fill="FFFFFF"/>
            <w:noWrap/>
            <w:vAlign w:val="center"/>
          </w:tcPr>
          <w:p w14:paraId="20129EE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000000" w:fill="FFFFFF"/>
            <w:vAlign w:val="center"/>
          </w:tcPr>
          <w:p w14:paraId="4C8E001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6400837B">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679E5558">
            <w:pPr>
              <w:widowControl/>
              <w:spacing w:after="0" w:line="240" w:lineRule="auto"/>
              <w:rPr>
                <w:rFonts w:ascii="宋体" w:hAnsi="宋体" w:eastAsia="宋体" w:cs="宋体"/>
                <w:kern w:val="0"/>
                <w:sz w:val="21"/>
                <w:szCs w:val="21"/>
              </w:rPr>
            </w:pPr>
          </w:p>
        </w:tc>
      </w:tr>
      <w:tr w14:paraId="71C48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000000" w:fill="FFFFFF"/>
            <w:vAlign w:val="center"/>
          </w:tcPr>
          <w:p w14:paraId="101AADE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8</w:t>
            </w:r>
          </w:p>
        </w:tc>
        <w:tc>
          <w:tcPr>
            <w:tcW w:w="1723" w:type="dxa"/>
            <w:shd w:val="clear" w:color="000000" w:fill="FFFFFF"/>
            <w:vAlign w:val="center"/>
          </w:tcPr>
          <w:p w14:paraId="162B0F0B">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会议主扩扬声器</w:t>
            </w:r>
          </w:p>
        </w:tc>
        <w:tc>
          <w:tcPr>
            <w:tcW w:w="6588" w:type="dxa"/>
            <w:shd w:val="clear" w:color="000000" w:fill="FFFFFF"/>
            <w:vAlign w:val="center"/>
          </w:tcPr>
          <w:p w14:paraId="384E530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DS8-B</w:t>
            </w:r>
          </w:p>
        </w:tc>
        <w:tc>
          <w:tcPr>
            <w:tcW w:w="1266" w:type="dxa"/>
            <w:shd w:val="clear" w:color="000000" w:fill="FFFFFF"/>
            <w:vAlign w:val="center"/>
          </w:tcPr>
          <w:p w14:paraId="5DCB24D0">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community</w:t>
            </w:r>
          </w:p>
        </w:tc>
        <w:tc>
          <w:tcPr>
            <w:tcW w:w="708" w:type="dxa"/>
            <w:shd w:val="clear" w:color="000000" w:fill="FFFFFF"/>
            <w:noWrap/>
            <w:vAlign w:val="center"/>
          </w:tcPr>
          <w:p w14:paraId="24CBD62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000000" w:fill="FFFFFF"/>
            <w:vAlign w:val="center"/>
          </w:tcPr>
          <w:p w14:paraId="408D499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只</w:t>
            </w:r>
          </w:p>
        </w:tc>
        <w:tc>
          <w:tcPr>
            <w:tcW w:w="1220" w:type="dxa"/>
            <w:shd w:val="clear" w:color="auto" w:fill="auto"/>
            <w:noWrap/>
            <w:vAlign w:val="center"/>
          </w:tcPr>
          <w:p w14:paraId="69BA924A">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2.00 </w:t>
            </w:r>
          </w:p>
        </w:tc>
        <w:tc>
          <w:tcPr>
            <w:tcW w:w="1095" w:type="dxa"/>
            <w:vMerge w:val="continue"/>
            <w:vAlign w:val="center"/>
          </w:tcPr>
          <w:p w14:paraId="2CFE192A">
            <w:pPr>
              <w:widowControl/>
              <w:spacing w:after="0" w:line="240" w:lineRule="auto"/>
              <w:rPr>
                <w:rFonts w:ascii="宋体" w:hAnsi="宋体" w:eastAsia="宋体" w:cs="宋体"/>
                <w:kern w:val="0"/>
                <w:sz w:val="21"/>
                <w:szCs w:val="21"/>
              </w:rPr>
            </w:pPr>
          </w:p>
        </w:tc>
      </w:tr>
      <w:tr w14:paraId="071E3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000000" w:fill="FFFFFF"/>
            <w:vAlign w:val="center"/>
          </w:tcPr>
          <w:p w14:paraId="206E456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9</w:t>
            </w:r>
          </w:p>
        </w:tc>
        <w:tc>
          <w:tcPr>
            <w:tcW w:w="1723" w:type="dxa"/>
            <w:shd w:val="clear" w:color="000000" w:fill="FFFFFF"/>
            <w:vAlign w:val="center"/>
          </w:tcPr>
          <w:p w14:paraId="4CFFB845">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会议主扩功放</w:t>
            </w:r>
          </w:p>
        </w:tc>
        <w:tc>
          <w:tcPr>
            <w:tcW w:w="6588" w:type="dxa"/>
            <w:shd w:val="clear" w:color="000000" w:fill="FFFFFF"/>
            <w:vAlign w:val="center"/>
          </w:tcPr>
          <w:p w14:paraId="04A76DD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ST-300</w:t>
            </w:r>
          </w:p>
        </w:tc>
        <w:tc>
          <w:tcPr>
            <w:tcW w:w="1266" w:type="dxa"/>
            <w:shd w:val="clear" w:color="000000" w:fill="FFFFFF"/>
            <w:vAlign w:val="center"/>
          </w:tcPr>
          <w:p w14:paraId="4E3EC53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CAH</w:t>
            </w:r>
          </w:p>
        </w:tc>
        <w:tc>
          <w:tcPr>
            <w:tcW w:w="708" w:type="dxa"/>
            <w:shd w:val="clear" w:color="000000" w:fill="FFFFFF"/>
            <w:noWrap/>
            <w:vAlign w:val="center"/>
          </w:tcPr>
          <w:p w14:paraId="02A0334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000000" w:fill="FFFFFF"/>
            <w:vAlign w:val="center"/>
          </w:tcPr>
          <w:p w14:paraId="38F2D30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1DE7F649">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234EF6F3">
            <w:pPr>
              <w:widowControl/>
              <w:spacing w:after="0" w:line="240" w:lineRule="auto"/>
              <w:rPr>
                <w:rFonts w:ascii="宋体" w:hAnsi="宋体" w:eastAsia="宋体" w:cs="宋体"/>
                <w:kern w:val="0"/>
                <w:sz w:val="21"/>
                <w:szCs w:val="21"/>
              </w:rPr>
            </w:pPr>
          </w:p>
        </w:tc>
      </w:tr>
      <w:tr w14:paraId="5D72C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000000" w:fill="FFFFFF"/>
            <w:vAlign w:val="center"/>
          </w:tcPr>
          <w:p w14:paraId="492575A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10</w:t>
            </w:r>
          </w:p>
        </w:tc>
        <w:tc>
          <w:tcPr>
            <w:tcW w:w="1723" w:type="dxa"/>
            <w:shd w:val="clear" w:color="000000" w:fill="FFFFFF"/>
            <w:vAlign w:val="center"/>
          </w:tcPr>
          <w:p w14:paraId="5611436C">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天花扬声器</w:t>
            </w:r>
          </w:p>
        </w:tc>
        <w:tc>
          <w:tcPr>
            <w:tcW w:w="6588" w:type="dxa"/>
            <w:shd w:val="clear" w:color="000000" w:fill="FFFFFF"/>
            <w:vAlign w:val="center"/>
          </w:tcPr>
          <w:p w14:paraId="30DC0C4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C8</w:t>
            </w:r>
          </w:p>
        </w:tc>
        <w:tc>
          <w:tcPr>
            <w:tcW w:w="1266" w:type="dxa"/>
            <w:shd w:val="clear" w:color="000000" w:fill="FFFFFF"/>
            <w:vAlign w:val="center"/>
          </w:tcPr>
          <w:p w14:paraId="6F9AD01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community</w:t>
            </w:r>
          </w:p>
        </w:tc>
        <w:tc>
          <w:tcPr>
            <w:tcW w:w="708" w:type="dxa"/>
            <w:shd w:val="clear" w:color="000000" w:fill="FFFFFF"/>
            <w:noWrap/>
            <w:vAlign w:val="center"/>
          </w:tcPr>
          <w:p w14:paraId="63963F4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000000" w:fill="FFFFFF"/>
            <w:vAlign w:val="center"/>
          </w:tcPr>
          <w:p w14:paraId="6CBC864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只</w:t>
            </w:r>
          </w:p>
        </w:tc>
        <w:tc>
          <w:tcPr>
            <w:tcW w:w="1220" w:type="dxa"/>
            <w:shd w:val="clear" w:color="auto" w:fill="auto"/>
            <w:noWrap/>
            <w:vAlign w:val="center"/>
          </w:tcPr>
          <w:p w14:paraId="329034D3">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4.00 </w:t>
            </w:r>
          </w:p>
        </w:tc>
        <w:tc>
          <w:tcPr>
            <w:tcW w:w="1095" w:type="dxa"/>
            <w:vMerge w:val="continue"/>
            <w:vAlign w:val="center"/>
          </w:tcPr>
          <w:p w14:paraId="1F9E8DBB">
            <w:pPr>
              <w:widowControl/>
              <w:spacing w:after="0" w:line="240" w:lineRule="auto"/>
              <w:rPr>
                <w:rFonts w:ascii="宋体" w:hAnsi="宋体" w:eastAsia="宋体" w:cs="宋体"/>
                <w:kern w:val="0"/>
                <w:sz w:val="21"/>
                <w:szCs w:val="21"/>
              </w:rPr>
            </w:pPr>
          </w:p>
        </w:tc>
      </w:tr>
      <w:tr w14:paraId="13E19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000000" w:fill="FFFFFF"/>
            <w:vAlign w:val="center"/>
          </w:tcPr>
          <w:p w14:paraId="76110F9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11</w:t>
            </w:r>
          </w:p>
        </w:tc>
        <w:tc>
          <w:tcPr>
            <w:tcW w:w="1723" w:type="dxa"/>
            <w:shd w:val="clear" w:color="000000" w:fill="FFFFFF"/>
            <w:vAlign w:val="center"/>
          </w:tcPr>
          <w:p w14:paraId="43DC4C6E">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天花扬声器功放</w:t>
            </w:r>
          </w:p>
        </w:tc>
        <w:tc>
          <w:tcPr>
            <w:tcW w:w="6588" w:type="dxa"/>
            <w:shd w:val="clear" w:color="000000" w:fill="FFFFFF"/>
            <w:vAlign w:val="center"/>
          </w:tcPr>
          <w:p w14:paraId="1D631BC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ST-300</w:t>
            </w:r>
          </w:p>
        </w:tc>
        <w:tc>
          <w:tcPr>
            <w:tcW w:w="1266" w:type="dxa"/>
            <w:shd w:val="clear" w:color="000000" w:fill="FFFFFF"/>
            <w:vAlign w:val="center"/>
          </w:tcPr>
          <w:p w14:paraId="1E41E1B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CAH</w:t>
            </w:r>
          </w:p>
        </w:tc>
        <w:tc>
          <w:tcPr>
            <w:tcW w:w="708" w:type="dxa"/>
            <w:shd w:val="clear" w:color="000000" w:fill="FFFFFF"/>
            <w:noWrap/>
            <w:vAlign w:val="center"/>
          </w:tcPr>
          <w:p w14:paraId="300E929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000000" w:fill="FFFFFF"/>
            <w:vAlign w:val="center"/>
          </w:tcPr>
          <w:p w14:paraId="0279426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7D08F596">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42CF2A66">
            <w:pPr>
              <w:widowControl/>
              <w:spacing w:after="0" w:line="240" w:lineRule="auto"/>
              <w:rPr>
                <w:rFonts w:ascii="宋体" w:hAnsi="宋体" w:eastAsia="宋体" w:cs="宋体"/>
                <w:kern w:val="0"/>
                <w:sz w:val="21"/>
                <w:szCs w:val="21"/>
              </w:rPr>
            </w:pPr>
          </w:p>
        </w:tc>
      </w:tr>
      <w:tr w14:paraId="0E71F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000000" w:fill="FFFFFF"/>
            <w:vAlign w:val="center"/>
          </w:tcPr>
          <w:p w14:paraId="4E20BA3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12</w:t>
            </w:r>
          </w:p>
        </w:tc>
        <w:tc>
          <w:tcPr>
            <w:tcW w:w="1723" w:type="dxa"/>
            <w:shd w:val="clear" w:color="000000" w:fill="FFFFFF"/>
            <w:vAlign w:val="center"/>
          </w:tcPr>
          <w:p w14:paraId="295ACA03">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教学电脑主机</w:t>
            </w:r>
          </w:p>
        </w:tc>
        <w:tc>
          <w:tcPr>
            <w:tcW w:w="6588" w:type="dxa"/>
            <w:shd w:val="clear" w:color="000000" w:fill="FFFFFF"/>
            <w:vAlign w:val="center"/>
          </w:tcPr>
          <w:p w14:paraId="5165048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I5/8G/1TB/千兆网卡/WIN10/21.5英寸液晶显示器</w:t>
            </w:r>
          </w:p>
        </w:tc>
        <w:tc>
          <w:tcPr>
            <w:tcW w:w="1266" w:type="dxa"/>
            <w:shd w:val="clear" w:color="000000" w:fill="FFFFFF"/>
            <w:vAlign w:val="center"/>
          </w:tcPr>
          <w:p w14:paraId="23315A9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联想</w:t>
            </w:r>
          </w:p>
        </w:tc>
        <w:tc>
          <w:tcPr>
            <w:tcW w:w="708" w:type="dxa"/>
            <w:shd w:val="clear" w:color="000000" w:fill="FFFFFF"/>
            <w:noWrap/>
            <w:vAlign w:val="center"/>
          </w:tcPr>
          <w:p w14:paraId="796A6DD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000000" w:fill="FFFFFF"/>
            <w:vAlign w:val="center"/>
          </w:tcPr>
          <w:p w14:paraId="1DD86B4B">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套</w:t>
            </w:r>
          </w:p>
        </w:tc>
        <w:tc>
          <w:tcPr>
            <w:tcW w:w="1220" w:type="dxa"/>
            <w:shd w:val="clear" w:color="auto" w:fill="auto"/>
            <w:noWrap/>
            <w:vAlign w:val="center"/>
          </w:tcPr>
          <w:p w14:paraId="4CF08573">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331EC076">
            <w:pPr>
              <w:widowControl/>
              <w:spacing w:after="0" w:line="240" w:lineRule="auto"/>
              <w:rPr>
                <w:rFonts w:ascii="宋体" w:hAnsi="宋体" w:eastAsia="宋体" w:cs="宋体"/>
                <w:kern w:val="0"/>
                <w:sz w:val="21"/>
                <w:szCs w:val="21"/>
              </w:rPr>
            </w:pPr>
          </w:p>
        </w:tc>
      </w:tr>
      <w:tr w14:paraId="79735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000000" w:fill="FFFFFF"/>
            <w:vAlign w:val="center"/>
          </w:tcPr>
          <w:p w14:paraId="72C68D00">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13</w:t>
            </w:r>
          </w:p>
        </w:tc>
        <w:tc>
          <w:tcPr>
            <w:tcW w:w="1723" w:type="dxa"/>
            <w:shd w:val="clear" w:color="000000" w:fill="FFFFFF"/>
            <w:vAlign w:val="center"/>
          </w:tcPr>
          <w:p w14:paraId="20A3F79F">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高清无线摄像机</w:t>
            </w:r>
          </w:p>
        </w:tc>
        <w:tc>
          <w:tcPr>
            <w:tcW w:w="6588" w:type="dxa"/>
            <w:shd w:val="clear" w:color="000000" w:fill="FFFFFF"/>
            <w:vAlign w:val="center"/>
          </w:tcPr>
          <w:p w14:paraId="5C2B608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高清1080P</w:t>
            </w:r>
          </w:p>
        </w:tc>
        <w:tc>
          <w:tcPr>
            <w:tcW w:w="1266" w:type="dxa"/>
            <w:shd w:val="clear" w:color="000000" w:fill="FFFFFF"/>
            <w:vAlign w:val="center"/>
          </w:tcPr>
          <w:p w14:paraId="3903211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海康威视</w:t>
            </w:r>
          </w:p>
        </w:tc>
        <w:tc>
          <w:tcPr>
            <w:tcW w:w="708" w:type="dxa"/>
            <w:shd w:val="clear" w:color="000000" w:fill="FFFFFF"/>
            <w:noWrap/>
            <w:vAlign w:val="center"/>
          </w:tcPr>
          <w:p w14:paraId="5E10F41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000000" w:fill="FFFFFF"/>
            <w:vAlign w:val="center"/>
          </w:tcPr>
          <w:p w14:paraId="1A226A4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1C009CFB">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2.00 </w:t>
            </w:r>
          </w:p>
        </w:tc>
        <w:tc>
          <w:tcPr>
            <w:tcW w:w="1095" w:type="dxa"/>
            <w:vMerge w:val="continue"/>
            <w:vAlign w:val="center"/>
          </w:tcPr>
          <w:p w14:paraId="1F0A971C">
            <w:pPr>
              <w:widowControl/>
              <w:spacing w:after="0" w:line="240" w:lineRule="auto"/>
              <w:rPr>
                <w:rFonts w:ascii="宋体" w:hAnsi="宋体" w:eastAsia="宋体" w:cs="宋体"/>
                <w:kern w:val="0"/>
                <w:sz w:val="21"/>
                <w:szCs w:val="21"/>
              </w:rPr>
            </w:pPr>
          </w:p>
        </w:tc>
      </w:tr>
      <w:tr w14:paraId="06977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000000" w:fill="FFFFFF"/>
            <w:vAlign w:val="center"/>
          </w:tcPr>
          <w:p w14:paraId="2FB6003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14</w:t>
            </w:r>
          </w:p>
        </w:tc>
        <w:tc>
          <w:tcPr>
            <w:tcW w:w="1723" w:type="dxa"/>
            <w:shd w:val="clear" w:color="000000" w:fill="FFFFFF"/>
            <w:vAlign w:val="center"/>
          </w:tcPr>
          <w:p w14:paraId="0E07E455">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高清视频无线接收器</w:t>
            </w:r>
          </w:p>
        </w:tc>
        <w:tc>
          <w:tcPr>
            <w:tcW w:w="6588" w:type="dxa"/>
            <w:shd w:val="clear" w:color="000000" w:fill="FFFFFF"/>
            <w:vAlign w:val="center"/>
          </w:tcPr>
          <w:p w14:paraId="7C66036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高清视频无线接收器</w:t>
            </w:r>
          </w:p>
        </w:tc>
        <w:tc>
          <w:tcPr>
            <w:tcW w:w="1266" w:type="dxa"/>
            <w:shd w:val="clear" w:color="000000" w:fill="FFFFFF"/>
            <w:vAlign w:val="center"/>
          </w:tcPr>
          <w:p w14:paraId="4EA4B89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海康威视</w:t>
            </w:r>
          </w:p>
        </w:tc>
        <w:tc>
          <w:tcPr>
            <w:tcW w:w="708" w:type="dxa"/>
            <w:shd w:val="clear" w:color="000000" w:fill="FFFFFF"/>
            <w:noWrap/>
            <w:vAlign w:val="center"/>
          </w:tcPr>
          <w:p w14:paraId="52099FA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000000" w:fill="FFFFFF"/>
            <w:vAlign w:val="center"/>
          </w:tcPr>
          <w:p w14:paraId="7D2BEB9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080BF4A6">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0569D855">
            <w:pPr>
              <w:widowControl/>
              <w:spacing w:after="0" w:line="240" w:lineRule="auto"/>
              <w:rPr>
                <w:rFonts w:ascii="宋体" w:hAnsi="宋体" w:eastAsia="宋体" w:cs="宋体"/>
                <w:kern w:val="0"/>
                <w:sz w:val="21"/>
                <w:szCs w:val="21"/>
              </w:rPr>
            </w:pPr>
          </w:p>
        </w:tc>
      </w:tr>
      <w:tr w14:paraId="561B5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000000" w:fill="FFFFFF"/>
            <w:vAlign w:val="center"/>
          </w:tcPr>
          <w:p w14:paraId="49377E4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15</w:t>
            </w:r>
          </w:p>
        </w:tc>
        <w:tc>
          <w:tcPr>
            <w:tcW w:w="1723" w:type="dxa"/>
            <w:shd w:val="clear" w:color="000000" w:fill="FFFFFF"/>
            <w:vAlign w:val="center"/>
          </w:tcPr>
          <w:p w14:paraId="0AC26BBA">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无线便携式高清录播主机</w:t>
            </w:r>
          </w:p>
        </w:tc>
        <w:tc>
          <w:tcPr>
            <w:tcW w:w="6588" w:type="dxa"/>
            <w:shd w:val="clear" w:color="000000" w:fill="FFFFFF"/>
            <w:vAlign w:val="center"/>
          </w:tcPr>
          <w:p w14:paraId="7B28C62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无线便携式高清录播主机</w:t>
            </w:r>
          </w:p>
        </w:tc>
        <w:tc>
          <w:tcPr>
            <w:tcW w:w="1266" w:type="dxa"/>
            <w:shd w:val="clear" w:color="000000" w:fill="FFFFFF"/>
            <w:vAlign w:val="center"/>
          </w:tcPr>
          <w:p w14:paraId="3EE6F3E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海康威视</w:t>
            </w:r>
          </w:p>
        </w:tc>
        <w:tc>
          <w:tcPr>
            <w:tcW w:w="708" w:type="dxa"/>
            <w:shd w:val="clear" w:color="000000" w:fill="FFFFFF"/>
            <w:noWrap/>
            <w:vAlign w:val="center"/>
          </w:tcPr>
          <w:p w14:paraId="3A691DE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000000" w:fill="FFFFFF"/>
            <w:vAlign w:val="center"/>
          </w:tcPr>
          <w:p w14:paraId="59D8651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5A3CF5B7">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043AD077">
            <w:pPr>
              <w:widowControl/>
              <w:spacing w:after="0" w:line="240" w:lineRule="auto"/>
              <w:rPr>
                <w:rFonts w:ascii="宋体" w:hAnsi="宋体" w:eastAsia="宋体" w:cs="宋体"/>
                <w:kern w:val="0"/>
                <w:sz w:val="21"/>
                <w:szCs w:val="21"/>
              </w:rPr>
            </w:pPr>
          </w:p>
        </w:tc>
      </w:tr>
      <w:tr w14:paraId="5F669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4800" w:type="dxa"/>
            <w:gridSpan w:val="8"/>
            <w:shd w:val="clear" w:color="000000" w:fill="FFFFFF"/>
            <w:noWrap/>
            <w:vAlign w:val="center"/>
          </w:tcPr>
          <w:p w14:paraId="1B704224">
            <w:pPr>
              <w:widowControl/>
              <w:spacing w:after="0" w:line="240" w:lineRule="auto"/>
              <w:rPr>
                <w:rFonts w:ascii="宋体" w:hAnsi="宋体" w:eastAsia="宋体" w:cs="宋体"/>
                <w:b/>
                <w:bCs/>
                <w:kern w:val="0"/>
                <w:sz w:val="21"/>
                <w:szCs w:val="21"/>
              </w:rPr>
            </w:pPr>
            <w:r>
              <w:rPr>
                <w:rFonts w:hint="eastAsia" w:ascii="宋体" w:hAnsi="宋体" w:eastAsia="宋体" w:cs="宋体"/>
                <w:b/>
                <w:bCs/>
                <w:kern w:val="0"/>
                <w:sz w:val="21"/>
                <w:szCs w:val="21"/>
              </w:rPr>
              <w:t>2、其他</w:t>
            </w:r>
          </w:p>
        </w:tc>
      </w:tr>
      <w:tr w14:paraId="1FBD3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0F4AE0A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w:t>
            </w:r>
          </w:p>
        </w:tc>
        <w:tc>
          <w:tcPr>
            <w:tcW w:w="1723" w:type="dxa"/>
            <w:shd w:val="clear" w:color="auto" w:fill="auto"/>
            <w:vAlign w:val="center"/>
          </w:tcPr>
          <w:p w14:paraId="1C91DC78">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42U机柜</w:t>
            </w:r>
          </w:p>
        </w:tc>
        <w:tc>
          <w:tcPr>
            <w:tcW w:w="6588" w:type="dxa"/>
            <w:shd w:val="clear" w:color="auto" w:fill="auto"/>
            <w:vAlign w:val="center"/>
          </w:tcPr>
          <w:p w14:paraId="7193389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ND6842</w:t>
            </w:r>
          </w:p>
        </w:tc>
        <w:tc>
          <w:tcPr>
            <w:tcW w:w="1266" w:type="dxa"/>
            <w:shd w:val="clear" w:color="auto" w:fill="auto"/>
            <w:vAlign w:val="center"/>
          </w:tcPr>
          <w:p w14:paraId="760C019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国产</w:t>
            </w:r>
          </w:p>
        </w:tc>
        <w:tc>
          <w:tcPr>
            <w:tcW w:w="708" w:type="dxa"/>
            <w:shd w:val="clear" w:color="auto" w:fill="auto"/>
            <w:noWrap/>
            <w:vAlign w:val="center"/>
          </w:tcPr>
          <w:p w14:paraId="6051435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58B429B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个</w:t>
            </w:r>
          </w:p>
        </w:tc>
        <w:tc>
          <w:tcPr>
            <w:tcW w:w="1220" w:type="dxa"/>
            <w:shd w:val="clear" w:color="auto" w:fill="auto"/>
            <w:noWrap/>
            <w:vAlign w:val="center"/>
          </w:tcPr>
          <w:p w14:paraId="383D3A10">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shd w:val="clear" w:color="000000" w:fill="FFFFFF"/>
            <w:vAlign w:val="center"/>
          </w:tcPr>
          <w:p w14:paraId="47C8B061">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　</w:t>
            </w:r>
          </w:p>
        </w:tc>
      </w:tr>
      <w:tr w14:paraId="6214E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4800" w:type="dxa"/>
            <w:gridSpan w:val="8"/>
            <w:shd w:val="clear" w:color="auto" w:fill="auto"/>
            <w:noWrap/>
            <w:vAlign w:val="center"/>
          </w:tcPr>
          <w:p w14:paraId="3B80D66C">
            <w:pPr>
              <w:widowControl/>
              <w:spacing w:after="0" w:line="240" w:lineRule="auto"/>
              <w:rPr>
                <w:rFonts w:ascii="宋体" w:hAnsi="宋体" w:eastAsia="宋体" w:cs="宋体"/>
                <w:b/>
                <w:bCs/>
                <w:kern w:val="0"/>
                <w:sz w:val="21"/>
                <w:szCs w:val="21"/>
              </w:rPr>
            </w:pPr>
            <w:r>
              <w:rPr>
                <w:rFonts w:hint="eastAsia" w:ascii="宋体" w:hAnsi="宋体" w:eastAsia="宋体" w:cs="宋体"/>
                <w:b/>
                <w:bCs/>
                <w:kern w:val="0"/>
                <w:sz w:val="21"/>
                <w:szCs w:val="21"/>
              </w:rPr>
              <w:t>诊疗综合楼3中、3小、5层会议室会议系统</w:t>
            </w:r>
          </w:p>
        </w:tc>
      </w:tr>
      <w:tr w14:paraId="61FAD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4800" w:type="dxa"/>
            <w:gridSpan w:val="8"/>
            <w:shd w:val="clear" w:color="auto" w:fill="auto"/>
            <w:noWrap/>
            <w:vAlign w:val="center"/>
          </w:tcPr>
          <w:p w14:paraId="009A32A9">
            <w:pPr>
              <w:widowControl/>
              <w:spacing w:after="0" w:line="240" w:lineRule="auto"/>
              <w:rPr>
                <w:rFonts w:ascii="宋体" w:hAnsi="宋体" w:eastAsia="宋体" w:cs="宋体"/>
                <w:b/>
                <w:bCs/>
                <w:kern w:val="0"/>
                <w:sz w:val="21"/>
                <w:szCs w:val="21"/>
              </w:rPr>
            </w:pPr>
            <w:r>
              <w:rPr>
                <w:rFonts w:hint="eastAsia" w:ascii="宋体" w:hAnsi="宋体" w:eastAsia="宋体" w:cs="宋体"/>
                <w:b/>
                <w:bCs/>
                <w:kern w:val="0"/>
                <w:sz w:val="21"/>
                <w:szCs w:val="21"/>
              </w:rPr>
              <w:t>诊疗楼3F中会议室</w:t>
            </w:r>
          </w:p>
        </w:tc>
      </w:tr>
      <w:tr w14:paraId="6BD35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4800" w:type="dxa"/>
            <w:gridSpan w:val="8"/>
            <w:shd w:val="clear" w:color="auto" w:fill="auto"/>
            <w:noWrap/>
            <w:vAlign w:val="center"/>
          </w:tcPr>
          <w:p w14:paraId="47CF43D6">
            <w:pPr>
              <w:widowControl/>
              <w:spacing w:after="0" w:line="240" w:lineRule="auto"/>
              <w:rPr>
                <w:rFonts w:ascii="宋体" w:hAnsi="宋体" w:eastAsia="宋体" w:cs="宋体"/>
                <w:b/>
                <w:bCs/>
                <w:kern w:val="0"/>
                <w:sz w:val="21"/>
                <w:szCs w:val="21"/>
              </w:rPr>
            </w:pPr>
            <w:r>
              <w:rPr>
                <w:rFonts w:hint="eastAsia" w:ascii="宋体" w:hAnsi="宋体" w:eastAsia="宋体" w:cs="宋体"/>
                <w:b/>
                <w:bCs/>
                <w:kern w:val="0"/>
                <w:sz w:val="21"/>
                <w:szCs w:val="21"/>
              </w:rPr>
              <w:t>1、主要设备</w:t>
            </w:r>
          </w:p>
        </w:tc>
      </w:tr>
      <w:tr w14:paraId="3EB90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3BED57F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w:t>
            </w:r>
          </w:p>
        </w:tc>
        <w:tc>
          <w:tcPr>
            <w:tcW w:w="1723" w:type="dxa"/>
            <w:shd w:val="clear" w:color="auto" w:fill="auto"/>
            <w:vAlign w:val="center"/>
          </w:tcPr>
          <w:p w14:paraId="37664DE8">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 xml:space="preserve">86寸移动式显示屏 </w:t>
            </w:r>
          </w:p>
        </w:tc>
        <w:tc>
          <w:tcPr>
            <w:tcW w:w="6588" w:type="dxa"/>
            <w:shd w:val="clear" w:color="auto" w:fill="auto"/>
            <w:vAlign w:val="center"/>
          </w:tcPr>
          <w:p w14:paraId="20EFEF0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DS-D5B86RB/A（含OPS电脑/支架/无线投屏器）</w:t>
            </w:r>
          </w:p>
        </w:tc>
        <w:tc>
          <w:tcPr>
            <w:tcW w:w="1266" w:type="dxa"/>
            <w:shd w:val="clear" w:color="auto" w:fill="auto"/>
            <w:vAlign w:val="center"/>
          </w:tcPr>
          <w:p w14:paraId="7E516D1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海康威视</w:t>
            </w:r>
          </w:p>
        </w:tc>
        <w:tc>
          <w:tcPr>
            <w:tcW w:w="708" w:type="dxa"/>
            <w:shd w:val="clear" w:color="auto" w:fill="auto"/>
            <w:noWrap/>
            <w:vAlign w:val="center"/>
          </w:tcPr>
          <w:p w14:paraId="2F71BD6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0A3ACA10">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0950005E">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restart"/>
            <w:shd w:val="clear" w:color="auto" w:fill="auto"/>
            <w:vAlign w:val="center"/>
          </w:tcPr>
          <w:p w14:paraId="4DC9AFBF">
            <w:pPr>
              <w:widowControl/>
              <w:spacing w:after="0" w:line="240" w:lineRule="auto"/>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行政楼3层中会议室</w:t>
            </w:r>
          </w:p>
        </w:tc>
      </w:tr>
      <w:tr w14:paraId="103F5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685335D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2</w:t>
            </w:r>
          </w:p>
        </w:tc>
        <w:tc>
          <w:tcPr>
            <w:tcW w:w="1723" w:type="dxa"/>
            <w:shd w:val="clear" w:color="auto" w:fill="auto"/>
            <w:vAlign w:val="center"/>
          </w:tcPr>
          <w:p w14:paraId="0734F074">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单手持无线话筒（1拖1）</w:t>
            </w:r>
          </w:p>
        </w:tc>
        <w:tc>
          <w:tcPr>
            <w:tcW w:w="6588" w:type="dxa"/>
            <w:shd w:val="clear" w:color="auto" w:fill="auto"/>
            <w:vAlign w:val="center"/>
          </w:tcPr>
          <w:p w14:paraId="4032761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XSW2-835</w:t>
            </w:r>
          </w:p>
        </w:tc>
        <w:tc>
          <w:tcPr>
            <w:tcW w:w="1266" w:type="dxa"/>
            <w:shd w:val="clear" w:color="auto" w:fill="auto"/>
            <w:vAlign w:val="center"/>
          </w:tcPr>
          <w:p w14:paraId="3C23E0D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sennheiser</w:t>
            </w:r>
          </w:p>
        </w:tc>
        <w:tc>
          <w:tcPr>
            <w:tcW w:w="708" w:type="dxa"/>
            <w:shd w:val="clear" w:color="auto" w:fill="auto"/>
            <w:noWrap/>
            <w:vAlign w:val="center"/>
          </w:tcPr>
          <w:p w14:paraId="3B2BDE7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1058468B">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套</w:t>
            </w:r>
          </w:p>
        </w:tc>
        <w:tc>
          <w:tcPr>
            <w:tcW w:w="1220" w:type="dxa"/>
            <w:shd w:val="clear" w:color="auto" w:fill="auto"/>
            <w:noWrap/>
            <w:vAlign w:val="center"/>
          </w:tcPr>
          <w:p w14:paraId="5DA81CFA">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2.00 </w:t>
            </w:r>
          </w:p>
        </w:tc>
        <w:tc>
          <w:tcPr>
            <w:tcW w:w="1095" w:type="dxa"/>
            <w:vMerge w:val="continue"/>
            <w:vAlign w:val="center"/>
          </w:tcPr>
          <w:p w14:paraId="3282D479">
            <w:pPr>
              <w:widowControl/>
              <w:spacing w:after="0" w:line="240" w:lineRule="auto"/>
              <w:rPr>
                <w:rFonts w:ascii="宋体" w:hAnsi="宋体" w:eastAsia="宋体" w:cs="宋体"/>
                <w:color w:val="000000"/>
                <w:kern w:val="0"/>
                <w:sz w:val="21"/>
                <w:szCs w:val="21"/>
              </w:rPr>
            </w:pPr>
          </w:p>
        </w:tc>
      </w:tr>
      <w:tr w14:paraId="1DA58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1373E55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3</w:t>
            </w:r>
          </w:p>
        </w:tc>
        <w:tc>
          <w:tcPr>
            <w:tcW w:w="1723" w:type="dxa"/>
            <w:shd w:val="clear" w:color="auto" w:fill="auto"/>
            <w:vAlign w:val="center"/>
          </w:tcPr>
          <w:p w14:paraId="23FF6538">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会议数字音频处理器</w:t>
            </w:r>
          </w:p>
        </w:tc>
        <w:tc>
          <w:tcPr>
            <w:tcW w:w="6588" w:type="dxa"/>
            <w:shd w:val="clear" w:color="auto" w:fill="auto"/>
            <w:vAlign w:val="center"/>
          </w:tcPr>
          <w:p w14:paraId="7ABA7E7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TesiraFORTE CI</w:t>
            </w:r>
          </w:p>
        </w:tc>
        <w:tc>
          <w:tcPr>
            <w:tcW w:w="1266" w:type="dxa"/>
            <w:shd w:val="clear" w:color="auto" w:fill="auto"/>
            <w:vAlign w:val="center"/>
          </w:tcPr>
          <w:p w14:paraId="012F165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biamp</w:t>
            </w:r>
          </w:p>
        </w:tc>
        <w:tc>
          <w:tcPr>
            <w:tcW w:w="708" w:type="dxa"/>
            <w:shd w:val="clear" w:color="auto" w:fill="auto"/>
            <w:noWrap/>
            <w:vAlign w:val="center"/>
          </w:tcPr>
          <w:p w14:paraId="57978E1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2260EF4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7A93EF14">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7810D97B">
            <w:pPr>
              <w:widowControl/>
              <w:spacing w:after="0" w:line="240" w:lineRule="auto"/>
              <w:rPr>
                <w:rFonts w:ascii="宋体" w:hAnsi="宋体" w:eastAsia="宋体" w:cs="宋体"/>
                <w:color w:val="000000"/>
                <w:kern w:val="0"/>
                <w:sz w:val="21"/>
                <w:szCs w:val="21"/>
              </w:rPr>
            </w:pPr>
          </w:p>
        </w:tc>
      </w:tr>
      <w:tr w14:paraId="33C01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578C547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4</w:t>
            </w:r>
          </w:p>
        </w:tc>
        <w:tc>
          <w:tcPr>
            <w:tcW w:w="1723" w:type="dxa"/>
            <w:shd w:val="clear" w:color="auto" w:fill="auto"/>
            <w:vAlign w:val="center"/>
          </w:tcPr>
          <w:p w14:paraId="3C0AE2E4">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音频处理器控制面板</w:t>
            </w:r>
          </w:p>
        </w:tc>
        <w:tc>
          <w:tcPr>
            <w:tcW w:w="6588" w:type="dxa"/>
            <w:shd w:val="clear" w:color="auto" w:fill="auto"/>
            <w:vAlign w:val="center"/>
          </w:tcPr>
          <w:p w14:paraId="501F1D7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TEC-1s</w:t>
            </w:r>
          </w:p>
        </w:tc>
        <w:tc>
          <w:tcPr>
            <w:tcW w:w="1266" w:type="dxa"/>
            <w:shd w:val="clear" w:color="auto" w:fill="auto"/>
            <w:vAlign w:val="center"/>
          </w:tcPr>
          <w:p w14:paraId="0E315ECB">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biamp</w:t>
            </w:r>
          </w:p>
        </w:tc>
        <w:tc>
          <w:tcPr>
            <w:tcW w:w="708" w:type="dxa"/>
            <w:shd w:val="clear" w:color="auto" w:fill="auto"/>
            <w:noWrap/>
            <w:vAlign w:val="center"/>
          </w:tcPr>
          <w:p w14:paraId="60C9613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50ACA70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个</w:t>
            </w:r>
          </w:p>
        </w:tc>
        <w:tc>
          <w:tcPr>
            <w:tcW w:w="1220" w:type="dxa"/>
            <w:shd w:val="clear" w:color="auto" w:fill="auto"/>
            <w:noWrap/>
            <w:vAlign w:val="center"/>
          </w:tcPr>
          <w:p w14:paraId="2877D206">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3CCA61B3">
            <w:pPr>
              <w:widowControl/>
              <w:spacing w:after="0" w:line="240" w:lineRule="auto"/>
              <w:rPr>
                <w:rFonts w:ascii="宋体" w:hAnsi="宋体" w:eastAsia="宋体" w:cs="宋体"/>
                <w:color w:val="000000"/>
                <w:kern w:val="0"/>
                <w:sz w:val="21"/>
                <w:szCs w:val="21"/>
              </w:rPr>
            </w:pPr>
          </w:p>
        </w:tc>
      </w:tr>
      <w:tr w14:paraId="73BD4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4F095B8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5</w:t>
            </w:r>
          </w:p>
        </w:tc>
        <w:tc>
          <w:tcPr>
            <w:tcW w:w="1723" w:type="dxa"/>
            <w:shd w:val="clear" w:color="auto" w:fill="auto"/>
            <w:vAlign w:val="center"/>
          </w:tcPr>
          <w:p w14:paraId="5A363653">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8口千兆交换机</w:t>
            </w:r>
          </w:p>
        </w:tc>
        <w:tc>
          <w:tcPr>
            <w:tcW w:w="6588" w:type="dxa"/>
            <w:shd w:val="clear" w:color="auto" w:fill="auto"/>
            <w:vAlign w:val="center"/>
          </w:tcPr>
          <w:p w14:paraId="3FD2A72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10/100/1000Mbps</w:t>
            </w:r>
          </w:p>
        </w:tc>
        <w:tc>
          <w:tcPr>
            <w:tcW w:w="1266" w:type="dxa"/>
            <w:shd w:val="clear" w:color="auto" w:fill="auto"/>
            <w:vAlign w:val="center"/>
          </w:tcPr>
          <w:p w14:paraId="23CD344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H3C</w:t>
            </w:r>
          </w:p>
        </w:tc>
        <w:tc>
          <w:tcPr>
            <w:tcW w:w="708" w:type="dxa"/>
            <w:shd w:val="clear" w:color="auto" w:fill="auto"/>
            <w:noWrap/>
            <w:vAlign w:val="center"/>
          </w:tcPr>
          <w:p w14:paraId="2962810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7B1AF00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595549B2">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26BD2742">
            <w:pPr>
              <w:widowControl/>
              <w:spacing w:after="0" w:line="240" w:lineRule="auto"/>
              <w:rPr>
                <w:rFonts w:ascii="宋体" w:hAnsi="宋体" w:eastAsia="宋体" w:cs="宋体"/>
                <w:color w:val="000000"/>
                <w:kern w:val="0"/>
                <w:sz w:val="21"/>
                <w:szCs w:val="21"/>
              </w:rPr>
            </w:pPr>
          </w:p>
        </w:tc>
      </w:tr>
      <w:tr w14:paraId="5D33C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3E88193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6</w:t>
            </w:r>
          </w:p>
        </w:tc>
        <w:tc>
          <w:tcPr>
            <w:tcW w:w="1723" w:type="dxa"/>
            <w:shd w:val="clear" w:color="auto" w:fill="auto"/>
            <w:vAlign w:val="center"/>
          </w:tcPr>
          <w:p w14:paraId="74667109">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电源时序器</w:t>
            </w:r>
          </w:p>
        </w:tc>
        <w:tc>
          <w:tcPr>
            <w:tcW w:w="6588" w:type="dxa"/>
            <w:shd w:val="clear" w:color="auto" w:fill="auto"/>
            <w:vAlign w:val="center"/>
          </w:tcPr>
          <w:p w14:paraId="78D0BE5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TDP-900</w:t>
            </w:r>
          </w:p>
        </w:tc>
        <w:tc>
          <w:tcPr>
            <w:tcW w:w="1266" w:type="dxa"/>
            <w:shd w:val="clear" w:color="auto" w:fill="auto"/>
            <w:vAlign w:val="center"/>
          </w:tcPr>
          <w:p w14:paraId="31EDF82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CAH</w:t>
            </w:r>
          </w:p>
        </w:tc>
        <w:tc>
          <w:tcPr>
            <w:tcW w:w="708" w:type="dxa"/>
            <w:shd w:val="clear" w:color="auto" w:fill="auto"/>
            <w:noWrap/>
            <w:vAlign w:val="center"/>
          </w:tcPr>
          <w:p w14:paraId="605BB15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423E8FD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3550B270">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2E3374F8">
            <w:pPr>
              <w:widowControl/>
              <w:spacing w:after="0" w:line="240" w:lineRule="auto"/>
              <w:rPr>
                <w:rFonts w:ascii="宋体" w:hAnsi="宋体" w:eastAsia="宋体" w:cs="宋体"/>
                <w:color w:val="000000"/>
                <w:kern w:val="0"/>
                <w:sz w:val="21"/>
                <w:szCs w:val="21"/>
              </w:rPr>
            </w:pPr>
          </w:p>
        </w:tc>
      </w:tr>
      <w:tr w14:paraId="6D908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4E81730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7</w:t>
            </w:r>
          </w:p>
        </w:tc>
        <w:tc>
          <w:tcPr>
            <w:tcW w:w="1723" w:type="dxa"/>
            <w:shd w:val="clear" w:color="auto" w:fill="auto"/>
            <w:vAlign w:val="center"/>
          </w:tcPr>
          <w:p w14:paraId="12EE3B15">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音柱扬声器</w:t>
            </w:r>
          </w:p>
        </w:tc>
        <w:tc>
          <w:tcPr>
            <w:tcW w:w="6588" w:type="dxa"/>
            <w:shd w:val="clear" w:color="auto" w:fill="auto"/>
            <w:vAlign w:val="center"/>
          </w:tcPr>
          <w:p w14:paraId="7254EA6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ENT212B</w:t>
            </w:r>
          </w:p>
        </w:tc>
        <w:tc>
          <w:tcPr>
            <w:tcW w:w="1266" w:type="dxa"/>
            <w:shd w:val="clear" w:color="auto" w:fill="auto"/>
            <w:vAlign w:val="center"/>
          </w:tcPr>
          <w:p w14:paraId="2BA777E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community</w:t>
            </w:r>
          </w:p>
        </w:tc>
        <w:tc>
          <w:tcPr>
            <w:tcW w:w="708" w:type="dxa"/>
            <w:shd w:val="clear" w:color="auto" w:fill="auto"/>
            <w:noWrap/>
            <w:vAlign w:val="center"/>
          </w:tcPr>
          <w:p w14:paraId="2931E0E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7FC0524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只</w:t>
            </w:r>
          </w:p>
        </w:tc>
        <w:tc>
          <w:tcPr>
            <w:tcW w:w="1220" w:type="dxa"/>
            <w:shd w:val="clear" w:color="auto" w:fill="auto"/>
            <w:noWrap/>
            <w:vAlign w:val="center"/>
          </w:tcPr>
          <w:p w14:paraId="7F3DF188">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2.00 </w:t>
            </w:r>
          </w:p>
        </w:tc>
        <w:tc>
          <w:tcPr>
            <w:tcW w:w="1095" w:type="dxa"/>
            <w:vMerge w:val="continue"/>
            <w:vAlign w:val="center"/>
          </w:tcPr>
          <w:p w14:paraId="592C3402">
            <w:pPr>
              <w:widowControl/>
              <w:spacing w:after="0" w:line="240" w:lineRule="auto"/>
              <w:rPr>
                <w:rFonts w:ascii="宋体" w:hAnsi="宋体" w:eastAsia="宋体" w:cs="宋体"/>
                <w:color w:val="000000"/>
                <w:kern w:val="0"/>
                <w:sz w:val="21"/>
                <w:szCs w:val="21"/>
              </w:rPr>
            </w:pPr>
          </w:p>
        </w:tc>
      </w:tr>
      <w:tr w14:paraId="445A1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5BA069AB">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8</w:t>
            </w:r>
          </w:p>
        </w:tc>
        <w:tc>
          <w:tcPr>
            <w:tcW w:w="1723" w:type="dxa"/>
            <w:shd w:val="clear" w:color="auto" w:fill="auto"/>
            <w:vAlign w:val="center"/>
          </w:tcPr>
          <w:p w14:paraId="7215EA3E">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音柱功放</w:t>
            </w:r>
          </w:p>
        </w:tc>
        <w:tc>
          <w:tcPr>
            <w:tcW w:w="6588" w:type="dxa"/>
            <w:shd w:val="clear" w:color="auto" w:fill="auto"/>
            <w:vAlign w:val="center"/>
          </w:tcPr>
          <w:p w14:paraId="0C58B72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ST-600</w:t>
            </w:r>
          </w:p>
        </w:tc>
        <w:tc>
          <w:tcPr>
            <w:tcW w:w="1266" w:type="dxa"/>
            <w:shd w:val="clear" w:color="auto" w:fill="auto"/>
            <w:vAlign w:val="center"/>
          </w:tcPr>
          <w:p w14:paraId="77FCB08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CAH</w:t>
            </w:r>
          </w:p>
        </w:tc>
        <w:tc>
          <w:tcPr>
            <w:tcW w:w="708" w:type="dxa"/>
            <w:shd w:val="clear" w:color="auto" w:fill="auto"/>
            <w:noWrap/>
            <w:vAlign w:val="center"/>
          </w:tcPr>
          <w:p w14:paraId="716318E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18873CE0">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76294E11">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393EFD4F">
            <w:pPr>
              <w:widowControl/>
              <w:spacing w:after="0" w:line="240" w:lineRule="auto"/>
              <w:rPr>
                <w:rFonts w:ascii="宋体" w:hAnsi="宋体" w:eastAsia="宋体" w:cs="宋体"/>
                <w:color w:val="000000"/>
                <w:kern w:val="0"/>
                <w:sz w:val="21"/>
                <w:szCs w:val="21"/>
              </w:rPr>
            </w:pPr>
          </w:p>
        </w:tc>
      </w:tr>
      <w:tr w14:paraId="6591E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43F92B6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9</w:t>
            </w:r>
          </w:p>
        </w:tc>
        <w:tc>
          <w:tcPr>
            <w:tcW w:w="1723" w:type="dxa"/>
            <w:shd w:val="clear" w:color="auto" w:fill="auto"/>
            <w:vAlign w:val="center"/>
          </w:tcPr>
          <w:p w14:paraId="6E87305A">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会议主扩扬声器</w:t>
            </w:r>
          </w:p>
        </w:tc>
        <w:tc>
          <w:tcPr>
            <w:tcW w:w="6588" w:type="dxa"/>
            <w:shd w:val="clear" w:color="auto" w:fill="auto"/>
            <w:vAlign w:val="center"/>
          </w:tcPr>
          <w:p w14:paraId="5592F01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ENT206W</w:t>
            </w:r>
          </w:p>
        </w:tc>
        <w:tc>
          <w:tcPr>
            <w:tcW w:w="1266" w:type="dxa"/>
            <w:shd w:val="clear" w:color="auto" w:fill="auto"/>
            <w:vAlign w:val="center"/>
          </w:tcPr>
          <w:p w14:paraId="5AAD585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community</w:t>
            </w:r>
          </w:p>
        </w:tc>
        <w:tc>
          <w:tcPr>
            <w:tcW w:w="708" w:type="dxa"/>
            <w:shd w:val="clear" w:color="auto" w:fill="auto"/>
            <w:noWrap/>
            <w:vAlign w:val="center"/>
          </w:tcPr>
          <w:p w14:paraId="6C7367D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6AC901A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只</w:t>
            </w:r>
          </w:p>
        </w:tc>
        <w:tc>
          <w:tcPr>
            <w:tcW w:w="1220" w:type="dxa"/>
            <w:shd w:val="clear" w:color="auto" w:fill="auto"/>
            <w:noWrap/>
            <w:vAlign w:val="center"/>
          </w:tcPr>
          <w:p w14:paraId="4D126CFB">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2.00 </w:t>
            </w:r>
          </w:p>
        </w:tc>
        <w:tc>
          <w:tcPr>
            <w:tcW w:w="1095" w:type="dxa"/>
            <w:vMerge w:val="continue"/>
            <w:vAlign w:val="center"/>
          </w:tcPr>
          <w:p w14:paraId="52CAAF19">
            <w:pPr>
              <w:widowControl/>
              <w:spacing w:after="0" w:line="240" w:lineRule="auto"/>
              <w:rPr>
                <w:rFonts w:ascii="宋体" w:hAnsi="宋体" w:eastAsia="宋体" w:cs="宋体"/>
                <w:color w:val="000000"/>
                <w:kern w:val="0"/>
                <w:sz w:val="21"/>
                <w:szCs w:val="21"/>
              </w:rPr>
            </w:pPr>
          </w:p>
        </w:tc>
      </w:tr>
      <w:tr w14:paraId="156E0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154A304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10</w:t>
            </w:r>
          </w:p>
        </w:tc>
        <w:tc>
          <w:tcPr>
            <w:tcW w:w="1723" w:type="dxa"/>
            <w:shd w:val="clear" w:color="auto" w:fill="auto"/>
            <w:vAlign w:val="center"/>
          </w:tcPr>
          <w:p w14:paraId="73A07F0E">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会议主扩功放</w:t>
            </w:r>
          </w:p>
        </w:tc>
        <w:tc>
          <w:tcPr>
            <w:tcW w:w="6588" w:type="dxa"/>
            <w:shd w:val="clear" w:color="auto" w:fill="auto"/>
            <w:vAlign w:val="center"/>
          </w:tcPr>
          <w:p w14:paraId="0D20348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ST-300</w:t>
            </w:r>
          </w:p>
        </w:tc>
        <w:tc>
          <w:tcPr>
            <w:tcW w:w="1266" w:type="dxa"/>
            <w:shd w:val="clear" w:color="auto" w:fill="auto"/>
            <w:vAlign w:val="center"/>
          </w:tcPr>
          <w:p w14:paraId="0778DD3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CAH</w:t>
            </w:r>
          </w:p>
        </w:tc>
        <w:tc>
          <w:tcPr>
            <w:tcW w:w="708" w:type="dxa"/>
            <w:shd w:val="clear" w:color="auto" w:fill="auto"/>
            <w:noWrap/>
            <w:vAlign w:val="center"/>
          </w:tcPr>
          <w:p w14:paraId="50C77D8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6C93BA00">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296BCED2">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158AFBF4">
            <w:pPr>
              <w:widowControl/>
              <w:spacing w:after="0" w:line="240" w:lineRule="auto"/>
              <w:rPr>
                <w:rFonts w:ascii="宋体" w:hAnsi="宋体" w:eastAsia="宋体" w:cs="宋体"/>
                <w:color w:val="000000"/>
                <w:kern w:val="0"/>
                <w:sz w:val="21"/>
                <w:szCs w:val="21"/>
              </w:rPr>
            </w:pPr>
          </w:p>
        </w:tc>
      </w:tr>
      <w:tr w14:paraId="71098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510AFF9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11</w:t>
            </w:r>
          </w:p>
        </w:tc>
        <w:tc>
          <w:tcPr>
            <w:tcW w:w="1723" w:type="dxa"/>
            <w:shd w:val="clear" w:color="auto" w:fill="auto"/>
            <w:vAlign w:val="center"/>
          </w:tcPr>
          <w:p w14:paraId="27C77D5C">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天花扬声器</w:t>
            </w:r>
          </w:p>
        </w:tc>
        <w:tc>
          <w:tcPr>
            <w:tcW w:w="6588" w:type="dxa"/>
            <w:shd w:val="clear" w:color="auto" w:fill="auto"/>
            <w:vAlign w:val="center"/>
          </w:tcPr>
          <w:p w14:paraId="7625556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C8</w:t>
            </w:r>
          </w:p>
        </w:tc>
        <w:tc>
          <w:tcPr>
            <w:tcW w:w="1266" w:type="dxa"/>
            <w:shd w:val="clear" w:color="auto" w:fill="auto"/>
            <w:vAlign w:val="center"/>
          </w:tcPr>
          <w:p w14:paraId="257C6B1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community</w:t>
            </w:r>
          </w:p>
        </w:tc>
        <w:tc>
          <w:tcPr>
            <w:tcW w:w="708" w:type="dxa"/>
            <w:shd w:val="clear" w:color="auto" w:fill="auto"/>
            <w:noWrap/>
            <w:vAlign w:val="center"/>
          </w:tcPr>
          <w:p w14:paraId="49845A3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539B70F0">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只</w:t>
            </w:r>
          </w:p>
        </w:tc>
        <w:tc>
          <w:tcPr>
            <w:tcW w:w="1220" w:type="dxa"/>
            <w:shd w:val="clear" w:color="auto" w:fill="auto"/>
            <w:noWrap/>
            <w:vAlign w:val="center"/>
          </w:tcPr>
          <w:p w14:paraId="5C65C2A9">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8.00 </w:t>
            </w:r>
          </w:p>
        </w:tc>
        <w:tc>
          <w:tcPr>
            <w:tcW w:w="1095" w:type="dxa"/>
            <w:vMerge w:val="continue"/>
            <w:vAlign w:val="center"/>
          </w:tcPr>
          <w:p w14:paraId="10068F90">
            <w:pPr>
              <w:widowControl/>
              <w:spacing w:after="0" w:line="240" w:lineRule="auto"/>
              <w:rPr>
                <w:rFonts w:ascii="宋体" w:hAnsi="宋体" w:eastAsia="宋体" w:cs="宋体"/>
                <w:color w:val="000000"/>
                <w:kern w:val="0"/>
                <w:sz w:val="21"/>
                <w:szCs w:val="21"/>
              </w:rPr>
            </w:pPr>
          </w:p>
        </w:tc>
      </w:tr>
      <w:tr w14:paraId="7D6C9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5D75EEB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12</w:t>
            </w:r>
          </w:p>
        </w:tc>
        <w:tc>
          <w:tcPr>
            <w:tcW w:w="1723" w:type="dxa"/>
            <w:shd w:val="clear" w:color="auto" w:fill="auto"/>
            <w:vAlign w:val="center"/>
          </w:tcPr>
          <w:p w14:paraId="61398CB1">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天花扬声器功放</w:t>
            </w:r>
          </w:p>
        </w:tc>
        <w:tc>
          <w:tcPr>
            <w:tcW w:w="6588" w:type="dxa"/>
            <w:shd w:val="clear" w:color="auto" w:fill="auto"/>
            <w:vAlign w:val="center"/>
          </w:tcPr>
          <w:p w14:paraId="115417A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ST-300</w:t>
            </w:r>
          </w:p>
        </w:tc>
        <w:tc>
          <w:tcPr>
            <w:tcW w:w="1266" w:type="dxa"/>
            <w:shd w:val="clear" w:color="auto" w:fill="auto"/>
            <w:vAlign w:val="center"/>
          </w:tcPr>
          <w:p w14:paraId="4587D860">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CAH</w:t>
            </w:r>
          </w:p>
        </w:tc>
        <w:tc>
          <w:tcPr>
            <w:tcW w:w="708" w:type="dxa"/>
            <w:shd w:val="clear" w:color="auto" w:fill="auto"/>
            <w:noWrap/>
            <w:vAlign w:val="center"/>
          </w:tcPr>
          <w:p w14:paraId="1717C64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2F82CC2B">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136140A7">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2.00 </w:t>
            </w:r>
          </w:p>
        </w:tc>
        <w:tc>
          <w:tcPr>
            <w:tcW w:w="1095" w:type="dxa"/>
            <w:vMerge w:val="continue"/>
            <w:vAlign w:val="center"/>
          </w:tcPr>
          <w:p w14:paraId="5207D724">
            <w:pPr>
              <w:widowControl/>
              <w:spacing w:after="0" w:line="240" w:lineRule="auto"/>
              <w:rPr>
                <w:rFonts w:ascii="宋体" w:hAnsi="宋体" w:eastAsia="宋体" w:cs="宋体"/>
                <w:color w:val="000000"/>
                <w:kern w:val="0"/>
                <w:sz w:val="21"/>
                <w:szCs w:val="21"/>
              </w:rPr>
            </w:pPr>
          </w:p>
        </w:tc>
      </w:tr>
      <w:tr w14:paraId="566BA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7CB4A3C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13</w:t>
            </w:r>
          </w:p>
        </w:tc>
        <w:tc>
          <w:tcPr>
            <w:tcW w:w="1723" w:type="dxa"/>
            <w:shd w:val="clear" w:color="auto" w:fill="auto"/>
            <w:vAlign w:val="center"/>
          </w:tcPr>
          <w:p w14:paraId="25EE480A">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数字会议主机</w:t>
            </w:r>
          </w:p>
        </w:tc>
        <w:tc>
          <w:tcPr>
            <w:tcW w:w="6588" w:type="dxa"/>
            <w:shd w:val="clear" w:color="auto" w:fill="auto"/>
            <w:vAlign w:val="center"/>
          </w:tcPr>
          <w:p w14:paraId="0140641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KST-M2203-C</w:t>
            </w:r>
          </w:p>
        </w:tc>
        <w:tc>
          <w:tcPr>
            <w:tcW w:w="1266" w:type="dxa"/>
            <w:shd w:val="clear" w:color="auto" w:fill="auto"/>
            <w:vAlign w:val="center"/>
          </w:tcPr>
          <w:p w14:paraId="1F7AFFF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KONSETON</w:t>
            </w:r>
          </w:p>
        </w:tc>
        <w:tc>
          <w:tcPr>
            <w:tcW w:w="708" w:type="dxa"/>
            <w:shd w:val="clear" w:color="auto" w:fill="auto"/>
            <w:noWrap/>
            <w:vAlign w:val="center"/>
          </w:tcPr>
          <w:p w14:paraId="5A8B8D1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265BE5A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1AC11A86">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44CBD8C4">
            <w:pPr>
              <w:widowControl/>
              <w:spacing w:after="0" w:line="240" w:lineRule="auto"/>
              <w:rPr>
                <w:rFonts w:ascii="宋体" w:hAnsi="宋体" w:eastAsia="宋体" w:cs="宋体"/>
                <w:color w:val="000000"/>
                <w:kern w:val="0"/>
                <w:sz w:val="21"/>
                <w:szCs w:val="21"/>
              </w:rPr>
            </w:pPr>
          </w:p>
        </w:tc>
      </w:tr>
      <w:tr w14:paraId="550CD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6C035BD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14</w:t>
            </w:r>
          </w:p>
        </w:tc>
        <w:tc>
          <w:tcPr>
            <w:tcW w:w="1723" w:type="dxa"/>
            <w:shd w:val="clear" w:color="auto" w:fill="auto"/>
            <w:vAlign w:val="center"/>
          </w:tcPr>
          <w:p w14:paraId="51B54A31">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数字会议主席单元</w:t>
            </w:r>
          </w:p>
        </w:tc>
        <w:tc>
          <w:tcPr>
            <w:tcW w:w="6588" w:type="dxa"/>
            <w:shd w:val="clear" w:color="auto" w:fill="auto"/>
            <w:vAlign w:val="center"/>
          </w:tcPr>
          <w:p w14:paraId="29E8A99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KST-M202F</w:t>
            </w:r>
          </w:p>
        </w:tc>
        <w:tc>
          <w:tcPr>
            <w:tcW w:w="1266" w:type="dxa"/>
            <w:shd w:val="clear" w:color="auto" w:fill="auto"/>
            <w:vAlign w:val="center"/>
          </w:tcPr>
          <w:p w14:paraId="0C0DA70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KONSETON</w:t>
            </w:r>
          </w:p>
        </w:tc>
        <w:tc>
          <w:tcPr>
            <w:tcW w:w="708" w:type="dxa"/>
            <w:shd w:val="clear" w:color="auto" w:fill="auto"/>
            <w:noWrap/>
            <w:vAlign w:val="center"/>
          </w:tcPr>
          <w:p w14:paraId="1E37433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175396D0">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740FA16F">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1AE416E5">
            <w:pPr>
              <w:widowControl/>
              <w:spacing w:after="0" w:line="240" w:lineRule="auto"/>
              <w:rPr>
                <w:rFonts w:ascii="宋体" w:hAnsi="宋体" w:eastAsia="宋体" w:cs="宋体"/>
                <w:color w:val="000000"/>
                <w:kern w:val="0"/>
                <w:sz w:val="21"/>
                <w:szCs w:val="21"/>
              </w:rPr>
            </w:pPr>
          </w:p>
        </w:tc>
      </w:tr>
      <w:tr w14:paraId="540FC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26A4259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15</w:t>
            </w:r>
          </w:p>
        </w:tc>
        <w:tc>
          <w:tcPr>
            <w:tcW w:w="1723" w:type="dxa"/>
            <w:shd w:val="clear" w:color="auto" w:fill="auto"/>
            <w:vAlign w:val="center"/>
          </w:tcPr>
          <w:p w14:paraId="7D3E069C">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数字会议代表单元</w:t>
            </w:r>
          </w:p>
        </w:tc>
        <w:tc>
          <w:tcPr>
            <w:tcW w:w="6588" w:type="dxa"/>
            <w:shd w:val="clear" w:color="auto" w:fill="auto"/>
            <w:vAlign w:val="center"/>
          </w:tcPr>
          <w:p w14:paraId="470C983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KST-M204F</w:t>
            </w:r>
          </w:p>
        </w:tc>
        <w:tc>
          <w:tcPr>
            <w:tcW w:w="1266" w:type="dxa"/>
            <w:shd w:val="clear" w:color="auto" w:fill="auto"/>
            <w:vAlign w:val="center"/>
          </w:tcPr>
          <w:p w14:paraId="4DD1448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KONSETON</w:t>
            </w:r>
          </w:p>
        </w:tc>
        <w:tc>
          <w:tcPr>
            <w:tcW w:w="708" w:type="dxa"/>
            <w:shd w:val="clear" w:color="auto" w:fill="auto"/>
            <w:noWrap/>
            <w:vAlign w:val="center"/>
          </w:tcPr>
          <w:p w14:paraId="5E6F1A8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0DEB4EC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2BE2CF08">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15.00 </w:t>
            </w:r>
          </w:p>
        </w:tc>
        <w:tc>
          <w:tcPr>
            <w:tcW w:w="1095" w:type="dxa"/>
            <w:vMerge w:val="continue"/>
            <w:vAlign w:val="center"/>
          </w:tcPr>
          <w:p w14:paraId="4918F92F">
            <w:pPr>
              <w:widowControl/>
              <w:spacing w:after="0" w:line="240" w:lineRule="auto"/>
              <w:rPr>
                <w:rFonts w:ascii="宋体" w:hAnsi="宋体" w:eastAsia="宋体" w:cs="宋体"/>
                <w:color w:val="000000"/>
                <w:kern w:val="0"/>
                <w:sz w:val="21"/>
                <w:szCs w:val="21"/>
              </w:rPr>
            </w:pPr>
          </w:p>
        </w:tc>
      </w:tr>
      <w:tr w14:paraId="52C42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69D25C90">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16</w:t>
            </w:r>
          </w:p>
        </w:tc>
        <w:tc>
          <w:tcPr>
            <w:tcW w:w="1723" w:type="dxa"/>
            <w:shd w:val="clear" w:color="auto" w:fill="auto"/>
            <w:vAlign w:val="center"/>
          </w:tcPr>
          <w:p w14:paraId="57BA33B9">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网络型中控主机(含无线路由)</w:t>
            </w:r>
          </w:p>
        </w:tc>
        <w:tc>
          <w:tcPr>
            <w:tcW w:w="6588" w:type="dxa"/>
            <w:shd w:val="clear" w:color="auto" w:fill="auto"/>
            <w:vAlign w:val="center"/>
          </w:tcPr>
          <w:p w14:paraId="7AE7FFE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KST-PCSII/CW</w:t>
            </w:r>
          </w:p>
        </w:tc>
        <w:tc>
          <w:tcPr>
            <w:tcW w:w="1266" w:type="dxa"/>
            <w:shd w:val="clear" w:color="auto" w:fill="auto"/>
            <w:vAlign w:val="center"/>
          </w:tcPr>
          <w:p w14:paraId="5034224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KONSETON</w:t>
            </w:r>
          </w:p>
        </w:tc>
        <w:tc>
          <w:tcPr>
            <w:tcW w:w="708" w:type="dxa"/>
            <w:shd w:val="clear" w:color="auto" w:fill="auto"/>
            <w:noWrap/>
            <w:vAlign w:val="center"/>
          </w:tcPr>
          <w:p w14:paraId="38C3957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2980814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0D67ABF6">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7C815F33">
            <w:pPr>
              <w:widowControl/>
              <w:spacing w:after="0" w:line="240" w:lineRule="auto"/>
              <w:rPr>
                <w:rFonts w:ascii="宋体" w:hAnsi="宋体" w:eastAsia="宋体" w:cs="宋体"/>
                <w:color w:val="000000"/>
                <w:kern w:val="0"/>
                <w:sz w:val="21"/>
                <w:szCs w:val="21"/>
              </w:rPr>
            </w:pPr>
          </w:p>
        </w:tc>
      </w:tr>
      <w:tr w14:paraId="47336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56564FD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17</w:t>
            </w:r>
          </w:p>
        </w:tc>
        <w:tc>
          <w:tcPr>
            <w:tcW w:w="1723" w:type="dxa"/>
            <w:shd w:val="clear" w:color="auto" w:fill="auto"/>
            <w:vAlign w:val="center"/>
          </w:tcPr>
          <w:p w14:paraId="5AC2A048">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IPAD平板电脑</w:t>
            </w:r>
          </w:p>
        </w:tc>
        <w:tc>
          <w:tcPr>
            <w:tcW w:w="6588" w:type="dxa"/>
            <w:shd w:val="clear" w:color="auto" w:fill="auto"/>
            <w:vAlign w:val="center"/>
          </w:tcPr>
          <w:p w14:paraId="37A0EEE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MatePad</w:t>
            </w:r>
          </w:p>
        </w:tc>
        <w:tc>
          <w:tcPr>
            <w:tcW w:w="1266" w:type="dxa"/>
            <w:shd w:val="clear" w:color="auto" w:fill="auto"/>
            <w:vAlign w:val="center"/>
          </w:tcPr>
          <w:p w14:paraId="54D01CD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华为</w:t>
            </w:r>
          </w:p>
        </w:tc>
        <w:tc>
          <w:tcPr>
            <w:tcW w:w="708" w:type="dxa"/>
            <w:shd w:val="clear" w:color="auto" w:fill="auto"/>
            <w:noWrap/>
            <w:vAlign w:val="center"/>
          </w:tcPr>
          <w:p w14:paraId="1AA22660">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7994D23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6A0FC8C0">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69E86B1D">
            <w:pPr>
              <w:widowControl/>
              <w:spacing w:after="0" w:line="240" w:lineRule="auto"/>
              <w:rPr>
                <w:rFonts w:ascii="宋体" w:hAnsi="宋体" w:eastAsia="宋体" w:cs="宋体"/>
                <w:color w:val="000000"/>
                <w:kern w:val="0"/>
                <w:sz w:val="21"/>
                <w:szCs w:val="21"/>
              </w:rPr>
            </w:pPr>
          </w:p>
        </w:tc>
      </w:tr>
      <w:tr w14:paraId="74DDD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2453909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18</w:t>
            </w:r>
          </w:p>
        </w:tc>
        <w:tc>
          <w:tcPr>
            <w:tcW w:w="1723" w:type="dxa"/>
            <w:shd w:val="clear" w:color="auto" w:fill="auto"/>
            <w:vAlign w:val="center"/>
          </w:tcPr>
          <w:p w14:paraId="5977D3FA">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8路电源控制器</w:t>
            </w:r>
          </w:p>
        </w:tc>
        <w:tc>
          <w:tcPr>
            <w:tcW w:w="6588" w:type="dxa"/>
            <w:shd w:val="clear" w:color="auto" w:fill="auto"/>
            <w:vAlign w:val="center"/>
          </w:tcPr>
          <w:p w14:paraId="26A4898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KST-POWER8</w:t>
            </w:r>
          </w:p>
        </w:tc>
        <w:tc>
          <w:tcPr>
            <w:tcW w:w="1266" w:type="dxa"/>
            <w:shd w:val="clear" w:color="auto" w:fill="auto"/>
            <w:vAlign w:val="center"/>
          </w:tcPr>
          <w:p w14:paraId="37E12F0B">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KONSETON</w:t>
            </w:r>
          </w:p>
        </w:tc>
        <w:tc>
          <w:tcPr>
            <w:tcW w:w="708" w:type="dxa"/>
            <w:shd w:val="clear" w:color="auto" w:fill="auto"/>
            <w:noWrap/>
            <w:vAlign w:val="center"/>
          </w:tcPr>
          <w:p w14:paraId="46E7458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5B95F98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54AFDF7B">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43AECF0B">
            <w:pPr>
              <w:widowControl/>
              <w:spacing w:after="0" w:line="240" w:lineRule="auto"/>
              <w:rPr>
                <w:rFonts w:ascii="宋体" w:hAnsi="宋体" w:eastAsia="宋体" w:cs="宋体"/>
                <w:color w:val="000000"/>
                <w:kern w:val="0"/>
                <w:sz w:val="21"/>
                <w:szCs w:val="21"/>
              </w:rPr>
            </w:pPr>
          </w:p>
        </w:tc>
      </w:tr>
      <w:tr w14:paraId="169B0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12E70C1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19</w:t>
            </w:r>
          </w:p>
        </w:tc>
        <w:tc>
          <w:tcPr>
            <w:tcW w:w="1723" w:type="dxa"/>
            <w:shd w:val="clear" w:color="auto" w:fill="auto"/>
            <w:vAlign w:val="center"/>
          </w:tcPr>
          <w:p w14:paraId="0765A1FE">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3路立体声音量控制器</w:t>
            </w:r>
          </w:p>
        </w:tc>
        <w:tc>
          <w:tcPr>
            <w:tcW w:w="6588" w:type="dxa"/>
            <w:shd w:val="clear" w:color="auto" w:fill="auto"/>
            <w:vAlign w:val="center"/>
          </w:tcPr>
          <w:p w14:paraId="5EE5D0A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KST-VOLII</w:t>
            </w:r>
          </w:p>
        </w:tc>
        <w:tc>
          <w:tcPr>
            <w:tcW w:w="1266" w:type="dxa"/>
            <w:shd w:val="clear" w:color="auto" w:fill="auto"/>
            <w:vAlign w:val="center"/>
          </w:tcPr>
          <w:p w14:paraId="309280DB">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KONSETON</w:t>
            </w:r>
          </w:p>
        </w:tc>
        <w:tc>
          <w:tcPr>
            <w:tcW w:w="708" w:type="dxa"/>
            <w:shd w:val="clear" w:color="auto" w:fill="auto"/>
            <w:noWrap/>
            <w:vAlign w:val="center"/>
          </w:tcPr>
          <w:p w14:paraId="704A352B">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3FD1E8D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2EE6707E">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69DB885A">
            <w:pPr>
              <w:widowControl/>
              <w:spacing w:after="0" w:line="240" w:lineRule="auto"/>
              <w:rPr>
                <w:rFonts w:ascii="宋体" w:hAnsi="宋体" w:eastAsia="宋体" w:cs="宋体"/>
                <w:color w:val="000000"/>
                <w:kern w:val="0"/>
                <w:sz w:val="21"/>
                <w:szCs w:val="21"/>
              </w:rPr>
            </w:pPr>
          </w:p>
        </w:tc>
      </w:tr>
      <w:tr w14:paraId="47389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024B96D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20</w:t>
            </w:r>
          </w:p>
        </w:tc>
        <w:tc>
          <w:tcPr>
            <w:tcW w:w="1723" w:type="dxa"/>
            <w:shd w:val="clear" w:color="auto" w:fill="auto"/>
            <w:vAlign w:val="center"/>
          </w:tcPr>
          <w:p w14:paraId="502C0D41">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5寸嵌入式有线触摸屏</w:t>
            </w:r>
          </w:p>
        </w:tc>
        <w:tc>
          <w:tcPr>
            <w:tcW w:w="6588" w:type="dxa"/>
            <w:shd w:val="clear" w:color="auto" w:fill="auto"/>
            <w:vAlign w:val="center"/>
          </w:tcPr>
          <w:p w14:paraId="1BD4631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KST-LT500W</w:t>
            </w:r>
          </w:p>
        </w:tc>
        <w:tc>
          <w:tcPr>
            <w:tcW w:w="1266" w:type="dxa"/>
            <w:shd w:val="clear" w:color="auto" w:fill="auto"/>
            <w:vAlign w:val="center"/>
          </w:tcPr>
          <w:p w14:paraId="5CBCE21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KONSETON</w:t>
            </w:r>
          </w:p>
        </w:tc>
        <w:tc>
          <w:tcPr>
            <w:tcW w:w="708" w:type="dxa"/>
            <w:shd w:val="clear" w:color="auto" w:fill="auto"/>
            <w:noWrap/>
            <w:vAlign w:val="center"/>
          </w:tcPr>
          <w:p w14:paraId="3B52DDA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207C89C0">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273BCFC3">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5C680256">
            <w:pPr>
              <w:widowControl/>
              <w:spacing w:after="0" w:line="240" w:lineRule="auto"/>
              <w:rPr>
                <w:rFonts w:ascii="宋体" w:hAnsi="宋体" w:eastAsia="宋体" w:cs="宋体"/>
                <w:color w:val="000000"/>
                <w:kern w:val="0"/>
                <w:sz w:val="21"/>
                <w:szCs w:val="21"/>
              </w:rPr>
            </w:pPr>
          </w:p>
        </w:tc>
      </w:tr>
      <w:tr w14:paraId="671C9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20328A3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21</w:t>
            </w:r>
          </w:p>
        </w:tc>
        <w:tc>
          <w:tcPr>
            <w:tcW w:w="1723" w:type="dxa"/>
            <w:shd w:val="clear" w:color="auto" w:fill="auto"/>
            <w:vAlign w:val="center"/>
          </w:tcPr>
          <w:p w14:paraId="0D076346">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高清混插矩阵（含输入、输出卡）</w:t>
            </w:r>
          </w:p>
        </w:tc>
        <w:tc>
          <w:tcPr>
            <w:tcW w:w="6588" w:type="dxa"/>
            <w:shd w:val="clear" w:color="auto" w:fill="auto"/>
            <w:vAlign w:val="center"/>
          </w:tcPr>
          <w:p w14:paraId="650887A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KST－MUX0808/CW</w:t>
            </w:r>
          </w:p>
        </w:tc>
        <w:tc>
          <w:tcPr>
            <w:tcW w:w="1266" w:type="dxa"/>
            <w:shd w:val="clear" w:color="auto" w:fill="auto"/>
            <w:vAlign w:val="center"/>
          </w:tcPr>
          <w:p w14:paraId="12806F4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KONSETON</w:t>
            </w:r>
          </w:p>
        </w:tc>
        <w:tc>
          <w:tcPr>
            <w:tcW w:w="708" w:type="dxa"/>
            <w:shd w:val="clear" w:color="auto" w:fill="auto"/>
            <w:noWrap/>
            <w:vAlign w:val="center"/>
          </w:tcPr>
          <w:p w14:paraId="7BB9368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4D84E9B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711568DA">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6B3FA7BF">
            <w:pPr>
              <w:widowControl/>
              <w:spacing w:after="0" w:line="240" w:lineRule="auto"/>
              <w:rPr>
                <w:rFonts w:ascii="宋体" w:hAnsi="宋体" w:eastAsia="宋体" w:cs="宋体"/>
                <w:color w:val="000000"/>
                <w:kern w:val="0"/>
                <w:sz w:val="21"/>
                <w:szCs w:val="21"/>
              </w:rPr>
            </w:pPr>
          </w:p>
        </w:tc>
      </w:tr>
      <w:tr w14:paraId="0CE54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2E139D6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22</w:t>
            </w:r>
          </w:p>
        </w:tc>
        <w:tc>
          <w:tcPr>
            <w:tcW w:w="1723" w:type="dxa"/>
            <w:shd w:val="clear" w:color="auto" w:fill="auto"/>
            <w:vAlign w:val="center"/>
          </w:tcPr>
          <w:p w14:paraId="355CD2C5">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高清无线摄像机</w:t>
            </w:r>
          </w:p>
        </w:tc>
        <w:tc>
          <w:tcPr>
            <w:tcW w:w="6588" w:type="dxa"/>
            <w:shd w:val="clear" w:color="auto" w:fill="auto"/>
            <w:vAlign w:val="center"/>
          </w:tcPr>
          <w:p w14:paraId="6511E65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1080P</w:t>
            </w:r>
          </w:p>
        </w:tc>
        <w:tc>
          <w:tcPr>
            <w:tcW w:w="1266" w:type="dxa"/>
            <w:shd w:val="clear" w:color="auto" w:fill="auto"/>
            <w:vAlign w:val="center"/>
          </w:tcPr>
          <w:p w14:paraId="511901C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海康威视</w:t>
            </w:r>
          </w:p>
        </w:tc>
        <w:tc>
          <w:tcPr>
            <w:tcW w:w="708" w:type="dxa"/>
            <w:shd w:val="clear" w:color="auto" w:fill="auto"/>
            <w:noWrap/>
            <w:vAlign w:val="center"/>
          </w:tcPr>
          <w:p w14:paraId="0E9F25E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1591AB9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6906BDFC">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2.00 </w:t>
            </w:r>
          </w:p>
        </w:tc>
        <w:tc>
          <w:tcPr>
            <w:tcW w:w="1095" w:type="dxa"/>
            <w:vMerge w:val="continue"/>
            <w:vAlign w:val="center"/>
          </w:tcPr>
          <w:p w14:paraId="5AA3DD42">
            <w:pPr>
              <w:widowControl/>
              <w:spacing w:after="0" w:line="240" w:lineRule="auto"/>
              <w:rPr>
                <w:rFonts w:ascii="宋体" w:hAnsi="宋体" w:eastAsia="宋体" w:cs="宋体"/>
                <w:color w:val="000000"/>
                <w:kern w:val="0"/>
                <w:sz w:val="21"/>
                <w:szCs w:val="21"/>
              </w:rPr>
            </w:pPr>
          </w:p>
        </w:tc>
      </w:tr>
      <w:tr w14:paraId="6FD46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774C810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23</w:t>
            </w:r>
          </w:p>
        </w:tc>
        <w:tc>
          <w:tcPr>
            <w:tcW w:w="1723" w:type="dxa"/>
            <w:shd w:val="clear" w:color="auto" w:fill="auto"/>
            <w:vAlign w:val="center"/>
          </w:tcPr>
          <w:p w14:paraId="2313FC22">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高清视频无线接收器</w:t>
            </w:r>
          </w:p>
        </w:tc>
        <w:tc>
          <w:tcPr>
            <w:tcW w:w="6588" w:type="dxa"/>
            <w:shd w:val="clear" w:color="auto" w:fill="auto"/>
            <w:vAlign w:val="center"/>
          </w:tcPr>
          <w:p w14:paraId="7DFCC29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高清1080P</w:t>
            </w:r>
          </w:p>
        </w:tc>
        <w:tc>
          <w:tcPr>
            <w:tcW w:w="1266" w:type="dxa"/>
            <w:shd w:val="clear" w:color="auto" w:fill="auto"/>
            <w:vAlign w:val="center"/>
          </w:tcPr>
          <w:p w14:paraId="15049A6B">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海康威视</w:t>
            </w:r>
          </w:p>
        </w:tc>
        <w:tc>
          <w:tcPr>
            <w:tcW w:w="708" w:type="dxa"/>
            <w:shd w:val="clear" w:color="auto" w:fill="auto"/>
            <w:noWrap/>
            <w:vAlign w:val="center"/>
          </w:tcPr>
          <w:p w14:paraId="5F6DABB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2FE2DE5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3D34F393">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4.00 </w:t>
            </w:r>
          </w:p>
        </w:tc>
        <w:tc>
          <w:tcPr>
            <w:tcW w:w="1095" w:type="dxa"/>
            <w:vMerge w:val="continue"/>
            <w:vAlign w:val="center"/>
          </w:tcPr>
          <w:p w14:paraId="4781DDE1">
            <w:pPr>
              <w:widowControl/>
              <w:spacing w:after="0" w:line="240" w:lineRule="auto"/>
              <w:rPr>
                <w:rFonts w:ascii="宋体" w:hAnsi="宋体" w:eastAsia="宋体" w:cs="宋体"/>
                <w:color w:val="000000"/>
                <w:kern w:val="0"/>
                <w:sz w:val="21"/>
                <w:szCs w:val="21"/>
              </w:rPr>
            </w:pPr>
          </w:p>
        </w:tc>
      </w:tr>
      <w:tr w14:paraId="71259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1B91990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24</w:t>
            </w:r>
          </w:p>
        </w:tc>
        <w:tc>
          <w:tcPr>
            <w:tcW w:w="1723" w:type="dxa"/>
            <w:shd w:val="clear" w:color="auto" w:fill="auto"/>
            <w:vAlign w:val="center"/>
          </w:tcPr>
          <w:p w14:paraId="78DD20E8">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无线便携式高清录播主机</w:t>
            </w:r>
          </w:p>
        </w:tc>
        <w:tc>
          <w:tcPr>
            <w:tcW w:w="6588" w:type="dxa"/>
            <w:shd w:val="clear" w:color="auto" w:fill="auto"/>
            <w:vAlign w:val="center"/>
          </w:tcPr>
          <w:p w14:paraId="2C2E11F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高清视频无线接收器</w:t>
            </w:r>
          </w:p>
        </w:tc>
        <w:tc>
          <w:tcPr>
            <w:tcW w:w="1266" w:type="dxa"/>
            <w:shd w:val="clear" w:color="auto" w:fill="auto"/>
            <w:vAlign w:val="center"/>
          </w:tcPr>
          <w:p w14:paraId="4FC0B60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海康威视</w:t>
            </w:r>
          </w:p>
        </w:tc>
        <w:tc>
          <w:tcPr>
            <w:tcW w:w="708" w:type="dxa"/>
            <w:shd w:val="clear" w:color="auto" w:fill="auto"/>
            <w:noWrap/>
            <w:vAlign w:val="center"/>
          </w:tcPr>
          <w:p w14:paraId="43FF962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412B59F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1E53E436">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45B74134">
            <w:pPr>
              <w:widowControl/>
              <w:spacing w:after="0" w:line="240" w:lineRule="auto"/>
              <w:rPr>
                <w:rFonts w:ascii="宋体" w:hAnsi="宋体" w:eastAsia="宋体" w:cs="宋体"/>
                <w:color w:val="000000"/>
                <w:kern w:val="0"/>
                <w:sz w:val="21"/>
                <w:szCs w:val="21"/>
              </w:rPr>
            </w:pPr>
          </w:p>
        </w:tc>
      </w:tr>
      <w:tr w14:paraId="7C54A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4800" w:type="dxa"/>
            <w:gridSpan w:val="8"/>
            <w:shd w:val="clear" w:color="auto" w:fill="auto"/>
            <w:noWrap/>
            <w:vAlign w:val="center"/>
          </w:tcPr>
          <w:p w14:paraId="42A9C415">
            <w:pPr>
              <w:widowControl/>
              <w:spacing w:after="0" w:line="240" w:lineRule="auto"/>
              <w:rPr>
                <w:rFonts w:ascii="宋体" w:hAnsi="宋体" w:eastAsia="宋体" w:cs="宋体"/>
                <w:b/>
                <w:bCs/>
                <w:kern w:val="0"/>
                <w:sz w:val="21"/>
                <w:szCs w:val="21"/>
              </w:rPr>
            </w:pPr>
            <w:r>
              <w:rPr>
                <w:rFonts w:hint="eastAsia" w:ascii="宋体" w:hAnsi="宋体" w:eastAsia="宋体" w:cs="宋体"/>
                <w:b/>
                <w:bCs/>
                <w:kern w:val="0"/>
                <w:sz w:val="21"/>
                <w:szCs w:val="21"/>
              </w:rPr>
              <w:t>2、其他</w:t>
            </w:r>
          </w:p>
        </w:tc>
      </w:tr>
      <w:tr w14:paraId="22B2F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7B92621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2</w:t>
            </w:r>
          </w:p>
        </w:tc>
        <w:tc>
          <w:tcPr>
            <w:tcW w:w="1723" w:type="dxa"/>
            <w:shd w:val="clear" w:color="auto" w:fill="auto"/>
            <w:vAlign w:val="center"/>
          </w:tcPr>
          <w:p w14:paraId="47D6DED6">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42U机柜</w:t>
            </w:r>
          </w:p>
        </w:tc>
        <w:tc>
          <w:tcPr>
            <w:tcW w:w="6588" w:type="dxa"/>
            <w:shd w:val="clear" w:color="auto" w:fill="auto"/>
            <w:vAlign w:val="center"/>
          </w:tcPr>
          <w:p w14:paraId="7C45AE50">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ND6842</w:t>
            </w:r>
          </w:p>
        </w:tc>
        <w:tc>
          <w:tcPr>
            <w:tcW w:w="1266" w:type="dxa"/>
            <w:shd w:val="clear" w:color="auto" w:fill="auto"/>
            <w:vAlign w:val="center"/>
          </w:tcPr>
          <w:p w14:paraId="74F176A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国产</w:t>
            </w:r>
          </w:p>
        </w:tc>
        <w:tc>
          <w:tcPr>
            <w:tcW w:w="708" w:type="dxa"/>
            <w:shd w:val="clear" w:color="auto" w:fill="auto"/>
            <w:noWrap/>
            <w:vAlign w:val="center"/>
          </w:tcPr>
          <w:p w14:paraId="2E149AFB">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73D0BCC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个</w:t>
            </w:r>
          </w:p>
        </w:tc>
        <w:tc>
          <w:tcPr>
            <w:tcW w:w="1220" w:type="dxa"/>
            <w:shd w:val="clear" w:color="auto" w:fill="auto"/>
            <w:noWrap/>
            <w:vAlign w:val="center"/>
          </w:tcPr>
          <w:p w14:paraId="4B346E15">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shd w:val="clear" w:color="auto" w:fill="auto"/>
            <w:vAlign w:val="center"/>
          </w:tcPr>
          <w:p w14:paraId="76479A8F">
            <w:pPr>
              <w:widowControl/>
              <w:spacing w:after="0" w:line="240" w:lineRule="auto"/>
              <w:rPr>
                <w:rFonts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r w14:paraId="189B4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4800" w:type="dxa"/>
            <w:gridSpan w:val="8"/>
            <w:shd w:val="clear" w:color="auto" w:fill="auto"/>
            <w:noWrap/>
            <w:vAlign w:val="center"/>
          </w:tcPr>
          <w:p w14:paraId="083885B5">
            <w:pPr>
              <w:widowControl/>
              <w:spacing w:after="0" w:line="240" w:lineRule="auto"/>
              <w:rPr>
                <w:rFonts w:ascii="宋体" w:hAnsi="宋体" w:eastAsia="宋体" w:cs="宋体"/>
                <w:b/>
                <w:bCs/>
                <w:kern w:val="0"/>
                <w:sz w:val="21"/>
                <w:szCs w:val="21"/>
              </w:rPr>
            </w:pPr>
            <w:r>
              <w:rPr>
                <w:rFonts w:hint="eastAsia" w:ascii="宋体" w:hAnsi="宋体" w:eastAsia="宋体" w:cs="宋体"/>
                <w:b/>
                <w:bCs/>
                <w:kern w:val="0"/>
                <w:sz w:val="21"/>
                <w:szCs w:val="21"/>
              </w:rPr>
              <w:t>诊疗楼3F小会议室</w:t>
            </w:r>
          </w:p>
        </w:tc>
      </w:tr>
      <w:tr w14:paraId="52FC9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4800" w:type="dxa"/>
            <w:gridSpan w:val="8"/>
            <w:shd w:val="clear" w:color="auto" w:fill="auto"/>
            <w:noWrap/>
            <w:vAlign w:val="center"/>
          </w:tcPr>
          <w:p w14:paraId="091C2D4D">
            <w:pPr>
              <w:widowControl/>
              <w:spacing w:after="0" w:line="240" w:lineRule="auto"/>
              <w:rPr>
                <w:rFonts w:ascii="宋体" w:hAnsi="宋体" w:eastAsia="宋体" w:cs="宋体"/>
                <w:b/>
                <w:bCs/>
                <w:kern w:val="0"/>
                <w:sz w:val="21"/>
                <w:szCs w:val="21"/>
              </w:rPr>
            </w:pPr>
            <w:r>
              <w:rPr>
                <w:rFonts w:hint="eastAsia" w:ascii="宋体" w:hAnsi="宋体" w:eastAsia="宋体" w:cs="宋体"/>
                <w:b/>
                <w:bCs/>
                <w:kern w:val="0"/>
                <w:sz w:val="21"/>
                <w:szCs w:val="21"/>
              </w:rPr>
              <w:t>1、主要设备</w:t>
            </w:r>
          </w:p>
        </w:tc>
      </w:tr>
      <w:tr w14:paraId="10A5B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504A95A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w:t>
            </w:r>
          </w:p>
        </w:tc>
        <w:tc>
          <w:tcPr>
            <w:tcW w:w="1723" w:type="dxa"/>
            <w:shd w:val="clear" w:color="auto" w:fill="auto"/>
            <w:vAlign w:val="center"/>
          </w:tcPr>
          <w:p w14:paraId="419F0608">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 xml:space="preserve">86寸移动式显示屏 </w:t>
            </w:r>
          </w:p>
        </w:tc>
        <w:tc>
          <w:tcPr>
            <w:tcW w:w="6588" w:type="dxa"/>
            <w:shd w:val="clear" w:color="auto" w:fill="auto"/>
            <w:vAlign w:val="center"/>
          </w:tcPr>
          <w:p w14:paraId="19D872AB">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DS-D5B86RB/A（含OPS电脑/支架/无线投屏器）</w:t>
            </w:r>
          </w:p>
        </w:tc>
        <w:tc>
          <w:tcPr>
            <w:tcW w:w="1266" w:type="dxa"/>
            <w:shd w:val="clear" w:color="auto" w:fill="auto"/>
            <w:vAlign w:val="center"/>
          </w:tcPr>
          <w:p w14:paraId="7969D5A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海康威视</w:t>
            </w:r>
          </w:p>
        </w:tc>
        <w:tc>
          <w:tcPr>
            <w:tcW w:w="708" w:type="dxa"/>
            <w:shd w:val="clear" w:color="auto" w:fill="auto"/>
            <w:noWrap/>
            <w:vAlign w:val="center"/>
          </w:tcPr>
          <w:p w14:paraId="23F8542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13B7750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09597DC0">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restart"/>
            <w:shd w:val="clear" w:color="auto" w:fill="auto"/>
            <w:vAlign w:val="center"/>
          </w:tcPr>
          <w:p w14:paraId="787F0EED">
            <w:pPr>
              <w:widowControl/>
              <w:spacing w:after="0" w:line="240" w:lineRule="auto"/>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行政楼3层小会议室</w:t>
            </w:r>
          </w:p>
        </w:tc>
      </w:tr>
      <w:tr w14:paraId="28512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5C4F360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2</w:t>
            </w:r>
          </w:p>
        </w:tc>
        <w:tc>
          <w:tcPr>
            <w:tcW w:w="1723" w:type="dxa"/>
            <w:shd w:val="clear" w:color="auto" w:fill="auto"/>
            <w:vAlign w:val="center"/>
          </w:tcPr>
          <w:p w14:paraId="027E9F48">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单手持无线话筒（1拖1）</w:t>
            </w:r>
          </w:p>
        </w:tc>
        <w:tc>
          <w:tcPr>
            <w:tcW w:w="6588" w:type="dxa"/>
            <w:shd w:val="clear" w:color="auto" w:fill="auto"/>
            <w:vAlign w:val="center"/>
          </w:tcPr>
          <w:p w14:paraId="2AE395C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XSW2-835</w:t>
            </w:r>
          </w:p>
        </w:tc>
        <w:tc>
          <w:tcPr>
            <w:tcW w:w="1266" w:type="dxa"/>
            <w:shd w:val="clear" w:color="auto" w:fill="auto"/>
            <w:vAlign w:val="center"/>
          </w:tcPr>
          <w:p w14:paraId="5ADF88D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sennheiser</w:t>
            </w:r>
          </w:p>
        </w:tc>
        <w:tc>
          <w:tcPr>
            <w:tcW w:w="708" w:type="dxa"/>
            <w:shd w:val="clear" w:color="auto" w:fill="auto"/>
            <w:noWrap/>
            <w:vAlign w:val="center"/>
          </w:tcPr>
          <w:p w14:paraId="643C290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1BC7C6C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套</w:t>
            </w:r>
          </w:p>
        </w:tc>
        <w:tc>
          <w:tcPr>
            <w:tcW w:w="1220" w:type="dxa"/>
            <w:shd w:val="clear" w:color="auto" w:fill="auto"/>
            <w:noWrap/>
            <w:vAlign w:val="center"/>
          </w:tcPr>
          <w:p w14:paraId="336FC4BD">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2.00 </w:t>
            </w:r>
          </w:p>
        </w:tc>
        <w:tc>
          <w:tcPr>
            <w:tcW w:w="1095" w:type="dxa"/>
            <w:vMerge w:val="continue"/>
            <w:vAlign w:val="center"/>
          </w:tcPr>
          <w:p w14:paraId="60E6421F">
            <w:pPr>
              <w:widowControl/>
              <w:spacing w:after="0" w:line="240" w:lineRule="auto"/>
              <w:rPr>
                <w:rFonts w:ascii="宋体" w:hAnsi="宋体" w:eastAsia="宋体" w:cs="宋体"/>
                <w:color w:val="000000"/>
                <w:kern w:val="0"/>
                <w:sz w:val="21"/>
                <w:szCs w:val="21"/>
              </w:rPr>
            </w:pPr>
          </w:p>
        </w:tc>
      </w:tr>
      <w:tr w14:paraId="68018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5C9A40D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3</w:t>
            </w:r>
          </w:p>
        </w:tc>
        <w:tc>
          <w:tcPr>
            <w:tcW w:w="1723" w:type="dxa"/>
            <w:shd w:val="clear" w:color="auto" w:fill="auto"/>
            <w:vAlign w:val="center"/>
          </w:tcPr>
          <w:p w14:paraId="6373707F">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会议数字音频处理器</w:t>
            </w:r>
          </w:p>
        </w:tc>
        <w:tc>
          <w:tcPr>
            <w:tcW w:w="6588" w:type="dxa"/>
            <w:shd w:val="clear" w:color="auto" w:fill="auto"/>
            <w:vAlign w:val="center"/>
          </w:tcPr>
          <w:p w14:paraId="3C9A7FF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TesiraFORTE CI</w:t>
            </w:r>
          </w:p>
        </w:tc>
        <w:tc>
          <w:tcPr>
            <w:tcW w:w="1266" w:type="dxa"/>
            <w:shd w:val="clear" w:color="auto" w:fill="auto"/>
            <w:vAlign w:val="center"/>
          </w:tcPr>
          <w:p w14:paraId="342CA18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biamp</w:t>
            </w:r>
          </w:p>
        </w:tc>
        <w:tc>
          <w:tcPr>
            <w:tcW w:w="708" w:type="dxa"/>
            <w:shd w:val="clear" w:color="auto" w:fill="auto"/>
            <w:noWrap/>
            <w:vAlign w:val="center"/>
          </w:tcPr>
          <w:p w14:paraId="17E9E45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6865BB8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46F9FC46">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77F76B6B">
            <w:pPr>
              <w:widowControl/>
              <w:spacing w:after="0" w:line="240" w:lineRule="auto"/>
              <w:rPr>
                <w:rFonts w:ascii="宋体" w:hAnsi="宋体" w:eastAsia="宋体" w:cs="宋体"/>
                <w:color w:val="000000"/>
                <w:kern w:val="0"/>
                <w:sz w:val="21"/>
                <w:szCs w:val="21"/>
              </w:rPr>
            </w:pPr>
          </w:p>
        </w:tc>
      </w:tr>
      <w:tr w14:paraId="1DC16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72CC8520">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4</w:t>
            </w:r>
          </w:p>
        </w:tc>
        <w:tc>
          <w:tcPr>
            <w:tcW w:w="1723" w:type="dxa"/>
            <w:shd w:val="clear" w:color="auto" w:fill="auto"/>
            <w:vAlign w:val="center"/>
          </w:tcPr>
          <w:p w14:paraId="1A4C1FBF">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音频处理器控制面板</w:t>
            </w:r>
          </w:p>
        </w:tc>
        <w:tc>
          <w:tcPr>
            <w:tcW w:w="6588" w:type="dxa"/>
            <w:shd w:val="clear" w:color="auto" w:fill="auto"/>
            <w:vAlign w:val="center"/>
          </w:tcPr>
          <w:p w14:paraId="4A895F4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TEC-1s</w:t>
            </w:r>
          </w:p>
        </w:tc>
        <w:tc>
          <w:tcPr>
            <w:tcW w:w="1266" w:type="dxa"/>
            <w:shd w:val="clear" w:color="auto" w:fill="auto"/>
            <w:vAlign w:val="center"/>
          </w:tcPr>
          <w:p w14:paraId="5EACC620">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biamp</w:t>
            </w:r>
          </w:p>
        </w:tc>
        <w:tc>
          <w:tcPr>
            <w:tcW w:w="708" w:type="dxa"/>
            <w:shd w:val="clear" w:color="auto" w:fill="auto"/>
            <w:noWrap/>
            <w:vAlign w:val="center"/>
          </w:tcPr>
          <w:p w14:paraId="11F8754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2BFCFD2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个</w:t>
            </w:r>
          </w:p>
        </w:tc>
        <w:tc>
          <w:tcPr>
            <w:tcW w:w="1220" w:type="dxa"/>
            <w:shd w:val="clear" w:color="auto" w:fill="auto"/>
            <w:noWrap/>
            <w:vAlign w:val="center"/>
          </w:tcPr>
          <w:p w14:paraId="5F4D8A9C">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072B1BDC">
            <w:pPr>
              <w:widowControl/>
              <w:spacing w:after="0" w:line="240" w:lineRule="auto"/>
              <w:rPr>
                <w:rFonts w:ascii="宋体" w:hAnsi="宋体" w:eastAsia="宋体" w:cs="宋体"/>
                <w:color w:val="000000"/>
                <w:kern w:val="0"/>
                <w:sz w:val="21"/>
                <w:szCs w:val="21"/>
              </w:rPr>
            </w:pPr>
          </w:p>
        </w:tc>
      </w:tr>
      <w:tr w14:paraId="466DC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3E524F8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5</w:t>
            </w:r>
          </w:p>
        </w:tc>
        <w:tc>
          <w:tcPr>
            <w:tcW w:w="1723" w:type="dxa"/>
            <w:shd w:val="clear" w:color="auto" w:fill="auto"/>
            <w:vAlign w:val="center"/>
          </w:tcPr>
          <w:p w14:paraId="7B58512D">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8口千兆交换机</w:t>
            </w:r>
          </w:p>
        </w:tc>
        <w:tc>
          <w:tcPr>
            <w:tcW w:w="6588" w:type="dxa"/>
            <w:shd w:val="clear" w:color="auto" w:fill="auto"/>
            <w:vAlign w:val="center"/>
          </w:tcPr>
          <w:p w14:paraId="1BF7DBE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10/100/1000Mbps</w:t>
            </w:r>
          </w:p>
        </w:tc>
        <w:tc>
          <w:tcPr>
            <w:tcW w:w="1266" w:type="dxa"/>
            <w:shd w:val="clear" w:color="auto" w:fill="auto"/>
            <w:vAlign w:val="center"/>
          </w:tcPr>
          <w:p w14:paraId="2429A36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H3C</w:t>
            </w:r>
          </w:p>
        </w:tc>
        <w:tc>
          <w:tcPr>
            <w:tcW w:w="708" w:type="dxa"/>
            <w:shd w:val="clear" w:color="auto" w:fill="auto"/>
            <w:noWrap/>
            <w:vAlign w:val="center"/>
          </w:tcPr>
          <w:p w14:paraId="00455A5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09CA6E4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0E23A9CC">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2C9B8D79">
            <w:pPr>
              <w:widowControl/>
              <w:spacing w:after="0" w:line="240" w:lineRule="auto"/>
              <w:rPr>
                <w:rFonts w:ascii="宋体" w:hAnsi="宋体" w:eastAsia="宋体" w:cs="宋体"/>
                <w:color w:val="000000"/>
                <w:kern w:val="0"/>
                <w:sz w:val="21"/>
                <w:szCs w:val="21"/>
              </w:rPr>
            </w:pPr>
          </w:p>
        </w:tc>
      </w:tr>
      <w:tr w14:paraId="1D9E2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7B12356B">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6</w:t>
            </w:r>
          </w:p>
        </w:tc>
        <w:tc>
          <w:tcPr>
            <w:tcW w:w="1723" w:type="dxa"/>
            <w:shd w:val="clear" w:color="auto" w:fill="auto"/>
            <w:vAlign w:val="center"/>
          </w:tcPr>
          <w:p w14:paraId="2AC89287">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电源时序器</w:t>
            </w:r>
          </w:p>
        </w:tc>
        <w:tc>
          <w:tcPr>
            <w:tcW w:w="6588" w:type="dxa"/>
            <w:shd w:val="clear" w:color="auto" w:fill="auto"/>
            <w:vAlign w:val="center"/>
          </w:tcPr>
          <w:p w14:paraId="5645C7C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TDP-900</w:t>
            </w:r>
          </w:p>
        </w:tc>
        <w:tc>
          <w:tcPr>
            <w:tcW w:w="1266" w:type="dxa"/>
            <w:shd w:val="clear" w:color="auto" w:fill="auto"/>
            <w:vAlign w:val="center"/>
          </w:tcPr>
          <w:p w14:paraId="772EB6F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CAH</w:t>
            </w:r>
          </w:p>
        </w:tc>
        <w:tc>
          <w:tcPr>
            <w:tcW w:w="708" w:type="dxa"/>
            <w:shd w:val="clear" w:color="auto" w:fill="auto"/>
            <w:noWrap/>
            <w:vAlign w:val="center"/>
          </w:tcPr>
          <w:p w14:paraId="4CC839D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5F6D282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0A8ED37D">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6F8BA06B">
            <w:pPr>
              <w:widowControl/>
              <w:spacing w:after="0" w:line="240" w:lineRule="auto"/>
              <w:rPr>
                <w:rFonts w:ascii="宋体" w:hAnsi="宋体" w:eastAsia="宋体" w:cs="宋体"/>
                <w:color w:val="000000"/>
                <w:kern w:val="0"/>
                <w:sz w:val="21"/>
                <w:szCs w:val="21"/>
              </w:rPr>
            </w:pPr>
          </w:p>
        </w:tc>
      </w:tr>
      <w:tr w14:paraId="3CE2B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52FCADF0">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7</w:t>
            </w:r>
          </w:p>
        </w:tc>
        <w:tc>
          <w:tcPr>
            <w:tcW w:w="1723" w:type="dxa"/>
            <w:shd w:val="clear" w:color="auto" w:fill="auto"/>
            <w:vAlign w:val="center"/>
          </w:tcPr>
          <w:p w14:paraId="0F7A8AD5">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会议主扩扬声器</w:t>
            </w:r>
          </w:p>
        </w:tc>
        <w:tc>
          <w:tcPr>
            <w:tcW w:w="6588" w:type="dxa"/>
            <w:shd w:val="clear" w:color="auto" w:fill="auto"/>
            <w:vAlign w:val="center"/>
          </w:tcPr>
          <w:p w14:paraId="5670141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ENT206W</w:t>
            </w:r>
          </w:p>
        </w:tc>
        <w:tc>
          <w:tcPr>
            <w:tcW w:w="1266" w:type="dxa"/>
            <w:shd w:val="clear" w:color="auto" w:fill="auto"/>
            <w:vAlign w:val="center"/>
          </w:tcPr>
          <w:p w14:paraId="679E342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community</w:t>
            </w:r>
          </w:p>
        </w:tc>
        <w:tc>
          <w:tcPr>
            <w:tcW w:w="708" w:type="dxa"/>
            <w:shd w:val="clear" w:color="auto" w:fill="auto"/>
            <w:noWrap/>
            <w:vAlign w:val="center"/>
          </w:tcPr>
          <w:p w14:paraId="25B7E55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652E6C4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只</w:t>
            </w:r>
          </w:p>
        </w:tc>
        <w:tc>
          <w:tcPr>
            <w:tcW w:w="1220" w:type="dxa"/>
            <w:shd w:val="clear" w:color="auto" w:fill="auto"/>
            <w:noWrap/>
            <w:vAlign w:val="center"/>
          </w:tcPr>
          <w:p w14:paraId="3D49B719">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2.00 </w:t>
            </w:r>
          </w:p>
        </w:tc>
        <w:tc>
          <w:tcPr>
            <w:tcW w:w="1095" w:type="dxa"/>
            <w:vMerge w:val="continue"/>
            <w:vAlign w:val="center"/>
          </w:tcPr>
          <w:p w14:paraId="07654DFA">
            <w:pPr>
              <w:widowControl/>
              <w:spacing w:after="0" w:line="240" w:lineRule="auto"/>
              <w:rPr>
                <w:rFonts w:ascii="宋体" w:hAnsi="宋体" w:eastAsia="宋体" w:cs="宋体"/>
                <w:color w:val="000000"/>
                <w:kern w:val="0"/>
                <w:sz w:val="21"/>
                <w:szCs w:val="21"/>
              </w:rPr>
            </w:pPr>
          </w:p>
        </w:tc>
      </w:tr>
      <w:tr w14:paraId="27365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0D0D34C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8</w:t>
            </w:r>
          </w:p>
        </w:tc>
        <w:tc>
          <w:tcPr>
            <w:tcW w:w="1723" w:type="dxa"/>
            <w:shd w:val="clear" w:color="auto" w:fill="auto"/>
            <w:vAlign w:val="center"/>
          </w:tcPr>
          <w:p w14:paraId="757299B7">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会议主扩功放</w:t>
            </w:r>
          </w:p>
        </w:tc>
        <w:tc>
          <w:tcPr>
            <w:tcW w:w="6588" w:type="dxa"/>
            <w:shd w:val="clear" w:color="auto" w:fill="auto"/>
            <w:vAlign w:val="center"/>
          </w:tcPr>
          <w:p w14:paraId="69E02BD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ST-300</w:t>
            </w:r>
          </w:p>
        </w:tc>
        <w:tc>
          <w:tcPr>
            <w:tcW w:w="1266" w:type="dxa"/>
            <w:shd w:val="clear" w:color="auto" w:fill="auto"/>
            <w:vAlign w:val="center"/>
          </w:tcPr>
          <w:p w14:paraId="24F41DF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CAH</w:t>
            </w:r>
          </w:p>
        </w:tc>
        <w:tc>
          <w:tcPr>
            <w:tcW w:w="708" w:type="dxa"/>
            <w:shd w:val="clear" w:color="auto" w:fill="auto"/>
            <w:noWrap/>
            <w:vAlign w:val="center"/>
          </w:tcPr>
          <w:p w14:paraId="2EC28DB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6CAB77B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4AFB7EBC">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239A4F01">
            <w:pPr>
              <w:widowControl/>
              <w:spacing w:after="0" w:line="240" w:lineRule="auto"/>
              <w:rPr>
                <w:rFonts w:ascii="宋体" w:hAnsi="宋体" w:eastAsia="宋体" w:cs="宋体"/>
                <w:color w:val="000000"/>
                <w:kern w:val="0"/>
                <w:sz w:val="21"/>
                <w:szCs w:val="21"/>
              </w:rPr>
            </w:pPr>
          </w:p>
        </w:tc>
      </w:tr>
      <w:tr w14:paraId="6E95A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28D3E4A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9</w:t>
            </w:r>
          </w:p>
        </w:tc>
        <w:tc>
          <w:tcPr>
            <w:tcW w:w="1723" w:type="dxa"/>
            <w:shd w:val="clear" w:color="auto" w:fill="auto"/>
            <w:vAlign w:val="center"/>
          </w:tcPr>
          <w:p w14:paraId="1EE6ED04">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天花扬声器</w:t>
            </w:r>
          </w:p>
        </w:tc>
        <w:tc>
          <w:tcPr>
            <w:tcW w:w="6588" w:type="dxa"/>
            <w:shd w:val="clear" w:color="auto" w:fill="auto"/>
            <w:vAlign w:val="center"/>
          </w:tcPr>
          <w:p w14:paraId="1202B64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C8</w:t>
            </w:r>
          </w:p>
        </w:tc>
        <w:tc>
          <w:tcPr>
            <w:tcW w:w="1266" w:type="dxa"/>
            <w:shd w:val="clear" w:color="auto" w:fill="auto"/>
            <w:vAlign w:val="center"/>
          </w:tcPr>
          <w:p w14:paraId="31B9E98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community</w:t>
            </w:r>
          </w:p>
        </w:tc>
        <w:tc>
          <w:tcPr>
            <w:tcW w:w="708" w:type="dxa"/>
            <w:shd w:val="clear" w:color="auto" w:fill="auto"/>
            <w:noWrap/>
            <w:vAlign w:val="center"/>
          </w:tcPr>
          <w:p w14:paraId="1227F2CB">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76F24F6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只</w:t>
            </w:r>
          </w:p>
        </w:tc>
        <w:tc>
          <w:tcPr>
            <w:tcW w:w="1220" w:type="dxa"/>
            <w:shd w:val="clear" w:color="auto" w:fill="auto"/>
            <w:noWrap/>
            <w:vAlign w:val="center"/>
          </w:tcPr>
          <w:p w14:paraId="12F1063F">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4.00 </w:t>
            </w:r>
          </w:p>
        </w:tc>
        <w:tc>
          <w:tcPr>
            <w:tcW w:w="1095" w:type="dxa"/>
            <w:vMerge w:val="continue"/>
            <w:vAlign w:val="center"/>
          </w:tcPr>
          <w:p w14:paraId="4C15B09F">
            <w:pPr>
              <w:widowControl/>
              <w:spacing w:after="0" w:line="240" w:lineRule="auto"/>
              <w:rPr>
                <w:rFonts w:ascii="宋体" w:hAnsi="宋体" w:eastAsia="宋体" w:cs="宋体"/>
                <w:color w:val="000000"/>
                <w:kern w:val="0"/>
                <w:sz w:val="21"/>
                <w:szCs w:val="21"/>
              </w:rPr>
            </w:pPr>
          </w:p>
        </w:tc>
      </w:tr>
      <w:tr w14:paraId="06835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03CA48F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10</w:t>
            </w:r>
          </w:p>
        </w:tc>
        <w:tc>
          <w:tcPr>
            <w:tcW w:w="1723" w:type="dxa"/>
            <w:shd w:val="clear" w:color="auto" w:fill="auto"/>
            <w:vAlign w:val="center"/>
          </w:tcPr>
          <w:p w14:paraId="0E244623">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天花扬声器功放</w:t>
            </w:r>
          </w:p>
        </w:tc>
        <w:tc>
          <w:tcPr>
            <w:tcW w:w="6588" w:type="dxa"/>
            <w:shd w:val="clear" w:color="auto" w:fill="auto"/>
            <w:vAlign w:val="center"/>
          </w:tcPr>
          <w:p w14:paraId="143139C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ST-300</w:t>
            </w:r>
          </w:p>
        </w:tc>
        <w:tc>
          <w:tcPr>
            <w:tcW w:w="1266" w:type="dxa"/>
            <w:shd w:val="clear" w:color="auto" w:fill="auto"/>
            <w:vAlign w:val="center"/>
          </w:tcPr>
          <w:p w14:paraId="22FE00A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CAH</w:t>
            </w:r>
          </w:p>
        </w:tc>
        <w:tc>
          <w:tcPr>
            <w:tcW w:w="708" w:type="dxa"/>
            <w:shd w:val="clear" w:color="auto" w:fill="auto"/>
            <w:noWrap/>
            <w:vAlign w:val="center"/>
          </w:tcPr>
          <w:p w14:paraId="066A748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1740D20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3FE194A3">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4D056533">
            <w:pPr>
              <w:widowControl/>
              <w:spacing w:after="0" w:line="240" w:lineRule="auto"/>
              <w:rPr>
                <w:rFonts w:ascii="宋体" w:hAnsi="宋体" w:eastAsia="宋体" w:cs="宋体"/>
                <w:color w:val="000000"/>
                <w:kern w:val="0"/>
                <w:sz w:val="21"/>
                <w:szCs w:val="21"/>
              </w:rPr>
            </w:pPr>
          </w:p>
        </w:tc>
      </w:tr>
      <w:tr w14:paraId="099AC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33635F5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11</w:t>
            </w:r>
          </w:p>
        </w:tc>
        <w:tc>
          <w:tcPr>
            <w:tcW w:w="1723" w:type="dxa"/>
            <w:shd w:val="clear" w:color="auto" w:fill="auto"/>
            <w:vAlign w:val="center"/>
          </w:tcPr>
          <w:p w14:paraId="1273425D">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数字会议主机</w:t>
            </w:r>
          </w:p>
        </w:tc>
        <w:tc>
          <w:tcPr>
            <w:tcW w:w="6588" w:type="dxa"/>
            <w:shd w:val="clear" w:color="auto" w:fill="auto"/>
            <w:vAlign w:val="center"/>
          </w:tcPr>
          <w:p w14:paraId="0E1523E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KST-M2203-C</w:t>
            </w:r>
          </w:p>
        </w:tc>
        <w:tc>
          <w:tcPr>
            <w:tcW w:w="1266" w:type="dxa"/>
            <w:shd w:val="clear" w:color="auto" w:fill="auto"/>
            <w:vAlign w:val="center"/>
          </w:tcPr>
          <w:p w14:paraId="66A83340">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KONSETON</w:t>
            </w:r>
          </w:p>
        </w:tc>
        <w:tc>
          <w:tcPr>
            <w:tcW w:w="708" w:type="dxa"/>
            <w:shd w:val="clear" w:color="auto" w:fill="auto"/>
            <w:noWrap/>
            <w:vAlign w:val="center"/>
          </w:tcPr>
          <w:p w14:paraId="53A9549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7D579C4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0AE00CC7">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7D8A1470">
            <w:pPr>
              <w:widowControl/>
              <w:spacing w:after="0" w:line="240" w:lineRule="auto"/>
              <w:rPr>
                <w:rFonts w:ascii="宋体" w:hAnsi="宋体" w:eastAsia="宋体" w:cs="宋体"/>
                <w:color w:val="000000"/>
                <w:kern w:val="0"/>
                <w:sz w:val="21"/>
                <w:szCs w:val="21"/>
              </w:rPr>
            </w:pPr>
          </w:p>
        </w:tc>
      </w:tr>
      <w:tr w14:paraId="33139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7B44356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12</w:t>
            </w:r>
          </w:p>
        </w:tc>
        <w:tc>
          <w:tcPr>
            <w:tcW w:w="1723" w:type="dxa"/>
            <w:shd w:val="clear" w:color="auto" w:fill="auto"/>
            <w:vAlign w:val="center"/>
          </w:tcPr>
          <w:p w14:paraId="77C8E456">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数字会议主席单元</w:t>
            </w:r>
          </w:p>
        </w:tc>
        <w:tc>
          <w:tcPr>
            <w:tcW w:w="6588" w:type="dxa"/>
            <w:shd w:val="clear" w:color="auto" w:fill="auto"/>
            <w:vAlign w:val="center"/>
          </w:tcPr>
          <w:p w14:paraId="03C7E83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KST-M202F</w:t>
            </w:r>
          </w:p>
        </w:tc>
        <w:tc>
          <w:tcPr>
            <w:tcW w:w="1266" w:type="dxa"/>
            <w:shd w:val="clear" w:color="auto" w:fill="auto"/>
            <w:vAlign w:val="center"/>
          </w:tcPr>
          <w:p w14:paraId="77868B7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KONSETON</w:t>
            </w:r>
          </w:p>
        </w:tc>
        <w:tc>
          <w:tcPr>
            <w:tcW w:w="708" w:type="dxa"/>
            <w:shd w:val="clear" w:color="auto" w:fill="auto"/>
            <w:noWrap/>
            <w:vAlign w:val="center"/>
          </w:tcPr>
          <w:p w14:paraId="6B08FBF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16AAA51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56CEC775">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6D0954FC">
            <w:pPr>
              <w:widowControl/>
              <w:spacing w:after="0" w:line="240" w:lineRule="auto"/>
              <w:rPr>
                <w:rFonts w:ascii="宋体" w:hAnsi="宋体" w:eastAsia="宋体" w:cs="宋体"/>
                <w:color w:val="000000"/>
                <w:kern w:val="0"/>
                <w:sz w:val="21"/>
                <w:szCs w:val="21"/>
              </w:rPr>
            </w:pPr>
          </w:p>
        </w:tc>
      </w:tr>
      <w:tr w14:paraId="41D13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5079CF0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13</w:t>
            </w:r>
          </w:p>
        </w:tc>
        <w:tc>
          <w:tcPr>
            <w:tcW w:w="1723" w:type="dxa"/>
            <w:shd w:val="clear" w:color="auto" w:fill="auto"/>
            <w:vAlign w:val="center"/>
          </w:tcPr>
          <w:p w14:paraId="4CEE3139">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数字会议代表单元</w:t>
            </w:r>
          </w:p>
        </w:tc>
        <w:tc>
          <w:tcPr>
            <w:tcW w:w="6588" w:type="dxa"/>
            <w:shd w:val="clear" w:color="auto" w:fill="auto"/>
            <w:vAlign w:val="center"/>
          </w:tcPr>
          <w:p w14:paraId="64E3A84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KST-M204F</w:t>
            </w:r>
          </w:p>
        </w:tc>
        <w:tc>
          <w:tcPr>
            <w:tcW w:w="1266" w:type="dxa"/>
            <w:shd w:val="clear" w:color="auto" w:fill="auto"/>
            <w:vAlign w:val="center"/>
          </w:tcPr>
          <w:p w14:paraId="24D16FC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KONSETON</w:t>
            </w:r>
          </w:p>
        </w:tc>
        <w:tc>
          <w:tcPr>
            <w:tcW w:w="708" w:type="dxa"/>
            <w:shd w:val="clear" w:color="auto" w:fill="auto"/>
            <w:noWrap/>
            <w:vAlign w:val="center"/>
          </w:tcPr>
          <w:p w14:paraId="263366BB">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2943EC1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0A14B6AA">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15.00 </w:t>
            </w:r>
          </w:p>
        </w:tc>
        <w:tc>
          <w:tcPr>
            <w:tcW w:w="1095" w:type="dxa"/>
            <w:vMerge w:val="continue"/>
            <w:vAlign w:val="center"/>
          </w:tcPr>
          <w:p w14:paraId="1A800662">
            <w:pPr>
              <w:widowControl/>
              <w:spacing w:after="0" w:line="240" w:lineRule="auto"/>
              <w:rPr>
                <w:rFonts w:ascii="宋体" w:hAnsi="宋体" w:eastAsia="宋体" w:cs="宋体"/>
                <w:color w:val="000000"/>
                <w:kern w:val="0"/>
                <w:sz w:val="21"/>
                <w:szCs w:val="21"/>
              </w:rPr>
            </w:pPr>
          </w:p>
        </w:tc>
      </w:tr>
      <w:tr w14:paraId="5C243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3161963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14</w:t>
            </w:r>
          </w:p>
        </w:tc>
        <w:tc>
          <w:tcPr>
            <w:tcW w:w="1723" w:type="dxa"/>
            <w:shd w:val="clear" w:color="auto" w:fill="auto"/>
            <w:vAlign w:val="center"/>
          </w:tcPr>
          <w:p w14:paraId="52CB4CF9">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网络型中控主机(含无线路由)</w:t>
            </w:r>
          </w:p>
        </w:tc>
        <w:tc>
          <w:tcPr>
            <w:tcW w:w="6588" w:type="dxa"/>
            <w:shd w:val="clear" w:color="auto" w:fill="auto"/>
            <w:vAlign w:val="center"/>
          </w:tcPr>
          <w:p w14:paraId="0B72E69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KST-PCSII/CW</w:t>
            </w:r>
          </w:p>
        </w:tc>
        <w:tc>
          <w:tcPr>
            <w:tcW w:w="1266" w:type="dxa"/>
            <w:shd w:val="clear" w:color="auto" w:fill="auto"/>
            <w:vAlign w:val="center"/>
          </w:tcPr>
          <w:p w14:paraId="7E5FC49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KONSETON</w:t>
            </w:r>
          </w:p>
        </w:tc>
        <w:tc>
          <w:tcPr>
            <w:tcW w:w="708" w:type="dxa"/>
            <w:shd w:val="clear" w:color="auto" w:fill="auto"/>
            <w:noWrap/>
            <w:vAlign w:val="center"/>
          </w:tcPr>
          <w:p w14:paraId="272778C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143EF00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4DD260C8">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008973E7">
            <w:pPr>
              <w:widowControl/>
              <w:spacing w:after="0" w:line="240" w:lineRule="auto"/>
              <w:rPr>
                <w:rFonts w:ascii="宋体" w:hAnsi="宋体" w:eastAsia="宋体" w:cs="宋体"/>
                <w:color w:val="000000"/>
                <w:kern w:val="0"/>
                <w:sz w:val="21"/>
                <w:szCs w:val="21"/>
              </w:rPr>
            </w:pPr>
          </w:p>
        </w:tc>
      </w:tr>
      <w:tr w14:paraId="73641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06FDF2B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15</w:t>
            </w:r>
          </w:p>
        </w:tc>
        <w:tc>
          <w:tcPr>
            <w:tcW w:w="1723" w:type="dxa"/>
            <w:shd w:val="clear" w:color="auto" w:fill="auto"/>
            <w:vAlign w:val="center"/>
          </w:tcPr>
          <w:p w14:paraId="0CF42C0F">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IPAD平板电脑</w:t>
            </w:r>
          </w:p>
        </w:tc>
        <w:tc>
          <w:tcPr>
            <w:tcW w:w="6588" w:type="dxa"/>
            <w:shd w:val="clear" w:color="auto" w:fill="auto"/>
            <w:vAlign w:val="center"/>
          </w:tcPr>
          <w:p w14:paraId="0866163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MatePad</w:t>
            </w:r>
          </w:p>
        </w:tc>
        <w:tc>
          <w:tcPr>
            <w:tcW w:w="1266" w:type="dxa"/>
            <w:shd w:val="clear" w:color="auto" w:fill="auto"/>
            <w:vAlign w:val="center"/>
          </w:tcPr>
          <w:p w14:paraId="013BE0C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华为</w:t>
            </w:r>
          </w:p>
        </w:tc>
        <w:tc>
          <w:tcPr>
            <w:tcW w:w="708" w:type="dxa"/>
            <w:shd w:val="clear" w:color="auto" w:fill="auto"/>
            <w:noWrap/>
            <w:vAlign w:val="center"/>
          </w:tcPr>
          <w:p w14:paraId="5150B68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425E929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46EC479B">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2371D034">
            <w:pPr>
              <w:widowControl/>
              <w:spacing w:after="0" w:line="240" w:lineRule="auto"/>
              <w:rPr>
                <w:rFonts w:ascii="宋体" w:hAnsi="宋体" w:eastAsia="宋体" w:cs="宋体"/>
                <w:color w:val="000000"/>
                <w:kern w:val="0"/>
                <w:sz w:val="21"/>
                <w:szCs w:val="21"/>
              </w:rPr>
            </w:pPr>
          </w:p>
        </w:tc>
      </w:tr>
      <w:tr w14:paraId="2A3EA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7FDD582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16</w:t>
            </w:r>
          </w:p>
        </w:tc>
        <w:tc>
          <w:tcPr>
            <w:tcW w:w="1723" w:type="dxa"/>
            <w:shd w:val="clear" w:color="auto" w:fill="auto"/>
            <w:vAlign w:val="center"/>
          </w:tcPr>
          <w:p w14:paraId="5EC94A13">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8路电源控制器</w:t>
            </w:r>
          </w:p>
        </w:tc>
        <w:tc>
          <w:tcPr>
            <w:tcW w:w="6588" w:type="dxa"/>
            <w:shd w:val="clear" w:color="auto" w:fill="auto"/>
            <w:vAlign w:val="center"/>
          </w:tcPr>
          <w:p w14:paraId="0C8C3A2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KST-POWER8</w:t>
            </w:r>
          </w:p>
        </w:tc>
        <w:tc>
          <w:tcPr>
            <w:tcW w:w="1266" w:type="dxa"/>
            <w:shd w:val="clear" w:color="auto" w:fill="auto"/>
            <w:vAlign w:val="center"/>
          </w:tcPr>
          <w:p w14:paraId="73B3F79B">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KONSETON</w:t>
            </w:r>
          </w:p>
        </w:tc>
        <w:tc>
          <w:tcPr>
            <w:tcW w:w="708" w:type="dxa"/>
            <w:shd w:val="clear" w:color="auto" w:fill="auto"/>
            <w:noWrap/>
            <w:vAlign w:val="center"/>
          </w:tcPr>
          <w:p w14:paraId="253B6FB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0861DEC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61139CD0">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66AF41ED">
            <w:pPr>
              <w:widowControl/>
              <w:spacing w:after="0" w:line="240" w:lineRule="auto"/>
              <w:rPr>
                <w:rFonts w:ascii="宋体" w:hAnsi="宋体" w:eastAsia="宋体" w:cs="宋体"/>
                <w:color w:val="000000"/>
                <w:kern w:val="0"/>
                <w:sz w:val="21"/>
                <w:szCs w:val="21"/>
              </w:rPr>
            </w:pPr>
          </w:p>
        </w:tc>
      </w:tr>
      <w:tr w14:paraId="5B28A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582C7A2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17</w:t>
            </w:r>
          </w:p>
        </w:tc>
        <w:tc>
          <w:tcPr>
            <w:tcW w:w="1723" w:type="dxa"/>
            <w:shd w:val="clear" w:color="auto" w:fill="auto"/>
            <w:vAlign w:val="center"/>
          </w:tcPr>
          <w:p w14:paraId="0A1A1D04">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3路立体声音量控制器</w:t>
            </w:r>
          </w:p>
        </w:tc>
        <w:tc>
          <w:tcPr>
            <w:tcW w:w="6588" w:type="dxa"/>
            <w:shd w:val="clear" w:color="auto" w:fill="auto"/>
            <w:vAlign w:val="center"/>
          </w:tcPr>
          <w:p w14:paraId="3D26761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KST-VOLII</w:t>
            </w:r>
          </w:p>
        </w:tc>
        <w:tc>
          <w:tcPr>
            <w:tcW w:w="1266" w:type="dxa"/>
            <w:shd w:val="clear" w:color="auto" w:fill="auto"/>
            <w:vAlign w:val="center"/>
          </w:tcPr>
          <w:p w14:paraId="7F64FE7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KONSETON</w:t>
            </w:r>
          </w:p>
        </w:tc>
        <w:tc>
          <w:tcPr>
            <w:tcW w:w="708" w:type="dxa"/>
            <w:shd w:val="clear" w:color="auto" w:fill="auto"/>
            <w:noWrap/>
            <w:vAlign w:val="center"/>
          </w:tcPr>
          <w:p w14:paraId="0F66C88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14E47A0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1F5C2199">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39A55C3A">
            <w:pPr>
              <w:widowControl/>
              <w:spacing w:after="0" w:line="240" w:lineRule="auto"/>
              <w:rPr>
                <w:rFonts w:ascii="宋体" w:hAnsi="宋体" w:eastAsia="宋体" w:cs="宋体"/>
                <w:color w:val="000000"/>
                <w:kern w:val="0"/>
                <w:sz w:val="21"/>
                <w:szCs w:val="21"/>
              </w:rPr>
            </w:pPr>
          </w:p>
        </w:tc>
      </w:tr>
      <w:tr w14:paraId="5F981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643E8B0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18</w:t>
            </w:r>
          </w:p>
        </w:tc>
        <w:tc>
          <w:tcPr>
            <w:tcW w:w="1723" w:type="dxa"/>
            <w:shd w:val="clear" w:color="auto" w:fill="auto"/>
            <w:vAlign w:val="center"/>
          </w:tcPr>
          <w:p w14:paraId="640172B8">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5寸嵌入式有线触摸屏</w:t>
            </w:r>
          </w:p>
        </w:tc>
        <w:tc>
          <w:tcPr>
            <w:tcW w:w="6588" w:type="dxa"/>
            <w:shd w:val="clear" w:color="auto" w:fill="auto"/>
            <w:vAlign w:val="center"/>
          </w:tcPr>
          <w:p w14:paraId="5DE562D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KST-LT500W</w:t>
            </w:r>
          </w:p>
        </w:tc>
        <w:tc>
          <w:tcPr>
            <w:tcW w:w="1266" w:type="dxa"/>
            <w:shd w:val="clear" w:color="auto" w:fill="auto"/>
            <w:vAlign w:val="center"/>
          </w:tcPr>
          <w:p w14:paraId="341AA25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KONSETON</w:t>
            </w:r>
          </w:p>
        </w:tc>
        <w:tc>
          <w:tcPr>
            <w:tcW w:w="708" w:type="dxa"/>
            <w:shd w:val="clear" w:color="auto" w:fill="auto"/>
            <w:noWrap/>
            <w:vAlign w:val="center"/>
          </w:tcPr>
          <w:p w14:paraId="1DE7660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3AA5147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3BC8EB3B">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708B7F1B">
            <w:pPr>
              <w:widowControl/>
              <w:spacing w:after="0" w:line="240" w:lineRule="auto"/>
              <w:rPr>
                <w:rFonts w:ascii="宋体" w:hAnsi="宋体" w:eastAsia="宋体" w:cs="宋体"/>
                <w:color w:val="000000"/>
                <w:kern w:val="0"/>
                <w:sz w:val="21"/>
                <w:szCs w:val="21"/>
              </w:rPr>
            </w:pPr>
          </w:p>
        </w:tc>
      </w:tr>
      <w:tr w14:paraId="1E2CF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3D284FA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19</w:t>
            </w:r>
          </w:p>
        </w:tc>
        <w:tc>
          <w:tcPr>
            <w:tcW w:w="1723" w:type="dxa"/>
            <w:shd w:val="clear" w:color="auto" w:fill="auto"/>
            <w:vAlign w:val="center"/>
          </w:tcPr>
          <w:p w14:paraId="78C08F05">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高清混插矩阵（含输入、输出卡）</w:t>
            </w:r>
          </w:p>
        </w:tc>
        <w:tc>
          <w:tcPr>
            <w:tcW w:w="6588" w:type="dxa"/>
            <w:shd w:val="clear" w:color="auto" w:fill="auto"/>
            <w:vAlign w:val="center"/>
          </w:tcPr>
          <w:p w14:paraId="77B8038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KST－MUX0808/CW</w:t>
            </w:r>
          </w:p>
        </w:tc>
        <w:tc>
          <w:tcPr>
            <w:tcW w:w="1266" w:type="dxa"/>
            <w:shd w:val="clear" w:color="auto" w:fill="auto"/>
            <w:vAlign w:val="center"/>
          </w:tcPr>
          <w:p w14:paraId="64A7B68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KONSETON</w:t>
            </w:r>
          </w:p>
        </w:tc>
        <w:tc>
          <w:tcPr>
            <w:tcW w:w="708" w:type="dxa"/>
            <w:shd w:val="clear" w:color="auto" w:fill="auto"/>
            <w:noWrap/>
            <w:vAlign w:val="center"/>
          </w:tcPr>
          <w:p w14:paraId="28CAAE00">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1258E77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734A8047">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7E161076">
            <w:pPr>
              <w:widowControl/>
              <w:spacing w:after="0" w:line="240" w:lineRule="auto"/>
              <w:rPr>
                <w:rFonts w:ascii="宋体" w:hAnsi="宋体" w:eastAsia="宋体" w:cs="宋体"/>
                <w:color w:val="000000"/>
                <w:kern w:val="0"/>
                <w:sz w:val="21"/>
                <w:szCs w:val="21"/>
              </w:rPr>
            </w:pPr>
          </w:p>
        </w:tc>
      </w:tr>
      <w:tr w14:paraId="17F5A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522D1CA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20</w:t>
            </w:r>
          </w:p>
        </w:tc>
        <w:tc>
          <w:tcPr>
            <w:tcW w:w="1723" w:type="dxa"/>
            <w:shd w:val="clear" w:color="auto" w:fill="auto"/>
            <w:vAlign w:val="center"/>
          </w:tcPr>
          <w:p w14:paraId="0440B685">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高清无线摄像机</w:t>
            </w:r>
          </w:p>
        </w:tc>
        <w:tc>
          <w:tcPr>
            <w:tcW w:w="6588" w:type="dxa"/>
            <w:shd w:val="clear" w:color="auto" w:fill="auto"/>
            <w:vAlign w:val="center"/>
          </w:tcPr>
          <w:p w14:paraId="77EE50F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高清1080P</w:t>
            </w:r>
          </w:p>
        </w:tc>
        <w:tc>
          <w:tcPr>
            <w:tcW w:w="1266" w:type="dxa"/>
            <w:shd w:val="clear" w:color="auto" w:fill="auto"/>
            <w:vAlign w:val="center"/>
          </w:tcPr>
          <w:p w14:paraId="2FDC6F3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海康威视</w:t>
            </w:r>
          </w:p>
        </w:tc>
        <w:tc>
          <w:tcPr>
            <w:tcW w:w="708" w:type="dxa"/>
            <w:shd w:val="clear" w:color="auto" w:fill="auto"/>
            <w:noWrap/>
            <w:vAlign w:val="center"/>
          </w:tcPr>
          <w:p w14:paraId="71C8CB1B">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3E995C0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0C92C504">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2.00 </w:t>
            </w:r>
          </w:p>
        </w:tc>
        <w:tc>
          <w:tcPr>
            <w:tcW w:w="1095" w:type="dxa"/>
            <w:vMerge w:val="continue"/>
            <w:vAlign w:val="center"/>
          </w:tcPr>
          <w:p w14:paraId="79C6F91E">
            <w:pPr>
              <w:widowControl/>
              <w:spacing w:after="0" w:line="240" w:lineRule="auto"/>
              <w:rPr>
                <w:rFonts w:ascii="宋体" w:hAnsi="宋体" w:eastAsia="宋体" w:cs="宋体"/>
                <w:color w:val="000000"/>
                <w:kern w:val="0"/>
                <w:sz w:val="21"/>
                <w:szCs w:val="21"/>
              </w:rPr>
            </w:pPr>
          </w:p>
        </w:tc>
      </w:tr>
      <w:tr w14:paraId="4840D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7D9346D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21</w:t>
            </w:r>
          </w:p>
        </w:tc>
        <w:tc>
          <w:tcPr>
            <w:tcW w:w="1723" w:type="dxa"/>
            <w:shd w:val="clear" w:color="auto" w:fill="auto"/>
            <w:vAlign w:val="center"/>
          </w:tcPr>
          <w:p w14:paraId="77A2F9C5">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高清视频无线接收器</w:t>
            </w:r>
          </w:p>
        </w:tc>
        <w:tc>
          <w:tcPr>
            <w:tcW w:w="6588" w:type="dxa"/>
            <w:shd w:val="clear" w:color="auto" w:fill="auto"/>
            <w:vAlign w:val="center"/>
          </w:tcPr>
          <w:p w14:paraId="697EA8F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高清视频无线接收器</w:t>
            </w:r>
          </w:p>
        </w:tc>
        <w:tc>
          <w:tcPr>
            <w:tcW w:w="1266" w:type="dxa"/>
            <w:shd w:val="clear" w:color="auto" w:fill="auto"/>
            <w:vAlign w:val="center"/>
          </w:tcPr>
          <w:p w14:paraId="6BBB84D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海康威视</w:t>
            </w:r>
          </w:p>
        </w:tc>
        <w:tc>
          <w:tcPr>
            <w:tcW w:w="708" w:type="dxa"/>
            <w:shd w:val="clear" w:color="auto" w:fill="auto"/>
            <w:noWrap/>
            <w:vAlign w:val="center"/>
          </w:tcPr>
          <w:p w14:paraId="1D435990">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6337D6F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1E55455D">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4.00 </w:t>
            </w:r>
          </w:p>
        </w:tc>
        <w:tc>
          <w:tcPr>
            <w:tcW w:w="1095" w:type="dxa"/>
            <w:vMerge w:val="continue"/>
            <w:vAlign w:val="center"/>
          </w:tcPr>
          <w:p w14:paraId="210171B0">
            <w:pPr>
              <w:widowControl/>
              <w:spacing w:after="0" w:line="240" w:lineRule="auto"/>
              <w:rPr>
                <w:rFonts w:ascii="宋体" w:hAnsi="宋体" w:eastAsia="宋体" w:cs="宋体"/>
                <w:color w:val="000000"/>
                <w:kern w:val="0"/>
                <w:sz w:val="21"/>
                <w:szCs w:val="21"/>
              </w:rPr>
            </w:pPr>
          </w:p>
        </w:tc>
      </w:tr>
      <w:tr w14:paraId="3229F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36E326E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22</w:t>
            </w:r>
          </w:p>
        </w:tc>
        <w:tc>
          <w:tcPr>
            <w:tcW w:w="1723" w:type="dxa"/>
            <w:shd w:val="clear" w:color="auto" w:fill="auto"/>
            <w:vAlign w:val="center"/>
          </w:tcPr>
          <w:p w14:paraId="36BA7D73">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无线便携式高清录播主机</w:t>
            </w:r>
          </w:p>
        </w:tc>
        <w:tc>
          <w:tcPr>
            <w:tcW w:w="6588" w:type="dxa"/>
            <w:shd w:val="clear" w:color="auto" w:fill="auto"/>
            <w:vAlign w:val="center"/>
          </w:tcPr>
          <w:p w14:paraId="7A153B8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无线便携式高清录播主机</w:t>
            </w:r>
          </w:p>
        </w:tc>
        <w:tc>
          <w:tcPr>
            <w:tcW w:w="1266" w:type="dxa"/>
            <w:shd w:val="clear" w:color="auto" w:fill="auto"/>
            <w:vAlign w:val="center"/>
          </w:tcPr>
          <w:p w14:paraId="4AC5F30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海康威视</w:t>
            </w:r>
          </w:p>
        </w:tc>
        <w:tc>
          <w:tcPr>
            <w:tcW w:w="708" w:type="dxa"/>
            <w:shd w:val="clear" w:color="auto" w:fill="auto"/>
            <w:noWrap/>
            <w:vAlign w:val="center"/>
          </w:tcPr>
          <w:p w14:paraId="32C0FBE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74F8840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5BCE6AF1">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59ADD951">
            <w:pPr>
              <w:widowControl/>
              <w:spacing w:after="0" w:line="240" w:lineRule="auto"/>
              <w:rPr>
                <w:rFonts w:ascii="宋体" w:hAnsi="宋体" w:eastAsia="宋体" w:cs="宋体"/>
                <w:color w:val="000000"/>
                <w:kern w:val="0"/>
                <w:sz w:val="21"/>
                <w:szCs w:val="21"/>
              </w:rPr>
            </w:pPr>
          </w:p>
        </w:tc>
      </w:tr>
      <w:tr w14:paraId="320F5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4800" w:type="dxa"/>
            <w:gridSpan w:val="8"/>
            <w:shd w:val="clear" w:color="auto" w:fill="auto"/>
            <w:noWrap/>
            <w:vAlign w:val="center"/>
          </w:tcPr>
          <w:p w14:paraId="75CD0BC2">
            <w:pPr>
              <w:widowControl/>
              <w:spacing w:after="0" w:line="240" w:lineRule="auto"/>
              <w:rPr>
                <w:rFonts w:ascii="宋体" w:hAnsi="宋体" w:eastAsia="宋体" w:cs="宋体"/>
                <w:b/>
                <w:bCs/>
                <w:kern w:val="0"/>
                <w:sz w:val="21"/>
                <w:szCs w:val="21"/>
              </w:rPr>
            </w:pPr>
            <w:r>
              <w:rPr>
                <w:rFonts w:hint="eastAsia" w:ascii="宋体" w:hAnsi="宋体" w:eastAsia="宋体" w:cs="宋体"/>
                <w:b/>
                <w:bCs/>
                <w:kern w:val="0"/>
                <w:sz w:val="21"/>
                <w:szCs w:val="21"/>
              </w:rPr>
              <w:t>2、其他</w:t>
            </w:r>
          </w:p>
        </w:tc>
      </w:tr>
      <w:tr w14:paraId="4DA6A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341155D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w:t>
            </w:r>
          </w:p>
        </w:tc>
        <w:tc>
          <w:tcPr>
            <w:tcW w:w="1723" w:type="dxa"/>
            <w:shd w:val="clear" w:color="auto" w:fill="auto"/>
            <w:vAlign w:val="center"/>
          </w:tcPr>
          <w:p w14:paraId="3F75E305">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42U机柜</w:t>
            </w:r>
          </w:p>
        </w:tc>
        <w:tc>
          <w:tcPr>
            <w:tcW w:w="6588" w:type="dxa"/>
            <w:shd w:val="clear" w:color="auto" w:fill="auto"/>
            <w:vAlign w:val="center"/>
          </w:tcPr>
          <w:p w14:paraId="2DE7E33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ND6842</w:t>
            </w:r>
          </w:p>
        </w:tc>
        <w:tc>
          <w:tcPr>
            <w:tcW w:w="1266" w:type="dxa"/>
            <w:shd w:val="clear" w:color="auto" w:fill="auto"/>
            <w:vAlign w:val="center"/>
          </w:tcPr>
          <w:p w14:paraId="01D7ED0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国产</w:t>
            </w:r>
          </w:p>
        </w:tc>
        <w:tc>
          <w:tcPr>
            <w:tcW w:w="708" w:type="dxa"/>
            <w:shd w:val="clear" w:color="auto" w:fill="auto"/>
            <w:noWrap/>
            <w:vAlign w:val="center"/>
          </w:tcPr>
          <w:p w14:paraId="3EF2B1A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356E974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个</w:t>
            </w:r>
          </w:p>
        </w:tc>
        <w:tc>
          <w:tcPr>
            <w:tcW w:w="1220" w:type="dxa"/>
            <w:shd w:val="clear" w:color="auto" w:fill="auto"/>
            <w:noWrap/>
            <w:vAlign w:val="center"/>
          </w:tcPr>
          <w:p w14:paraId="458A8849">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shd w:val="clear" w:color="auto" w:fill="auto"/>
            <w:vAlign w:val="center"/>
          </w:tcPr>
          <w:p w14:paraId="3FB3FE99">
            <w:pPr>
              <w:widowControl/>
              <w:spacing w:after="0" w:line="240" w:lineRule="auto"/>
              <w:rPr>
                <w:rFonts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r w14:paraId="22CB0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4800" w:type="dxa"/>
            <w:gridSpan w:val="8"/>
            <w:shd w:val="clear" w:color="auto" w:fill="auto"/>
            <w:noWrap/>
            <w:vAlign w:val="center"/>
          </w:tcPr>
          <w:p w14:paraId="3F81759C">
            <w:pPr>
              <w:widowControl/>
              <w:spacing w:after="0" w:line="240" w:lineRule="auto"/>
              <w:rPr>
                <w:rFonts w:ascii="宋体" w:hAnsi="宋体" w:eastAsia="宋体" w:cs="宋体"/>
                <w:b/>
                <w:bCs/>
                <w:kern w:val="0"/>
                <w:sz w:val="21"/>
                <w:szCs w:val="21"/>
              </w:rPr>
            </w:pPr>
            <w:r>
              <w:rPr>
                <w:rFonts w:hint="eastAsia" w:ascii="宋体" w:hAnsi="宋体" w:eastAsia="宋体" w:cs="宋体"/>
                <w:b/>
                <w:bCs/>
                <w:kern w:val="0"/>
                <w:sz w:val="21"/>
                <w:szCs w:val="21"/>
              </w:rPr>
              <w:t>诊疗楼5F会议室</w:t>
            </w:r>
          </w:p>
        </w:tc>
      </w:tr>
      <w:tr w14:paraId="55BA9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4800" w:type="dxa"/>
            <w:gridSpan w:val="8"/>
            <w:shd w:val="clear" w:color="auto" w:fill="auto"/>
            <w:noWrap/>
            <w:vAlign w:val="center"/>
          </w:tcPr>
          <w:p w14:paraId="433484EA">
            <w:pPr>
              <w:widowControl/>
              <w:spacing w:after="0" w:line="240" w:lineRule="auto"/>
              <w:rPr>
                <w:rFonts w:ascii="宋体" w:hAnsi="宋体" w:eastAsia="宋体" w:cs="宋体"/>
                <w:b/>
                <w:bCs/>
                <w:kern w:val="0"/>
                <w:sz w:val="21"/>
                <w:szCs w:val="21"/>
              </w:rPr>
            </w:pPr>
            <w:r>
              <w:rPr>
                <w:rFonts w:hint="eastAsia" w:ascii="宋体" w:hAnsi="宋体" w:eastAsia="宋体" w:cs="宋体"/>
                <w:b/>
                <w:bCs/>
                <w:kern w:val="0"/>
                <w:sz w:val="21"/>
                <w:szCs w:val="21"/>
              </w:rPr>
              <w:t>1、主要设备</w:t>
            </w:r>
          </w:p>
        </w:tc>
      </w:tr>
      <w:tr w14:paraId="7B64D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1EE3835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w:t>
            </w:r>
          </w:p>
        </w:tc>
        <w:tc>
          <w:tcPr>
            <w:tcW w:w="1723" w:type="dxa"/>
            <w:shd w:val="clear" w:color="auto" w:fill="auto"/>
            <w:vAlign w:val="center"/>
          </w:tcPr>
          <w:p w14:paraId="0AAC079B">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 xml:space="preserve">86寸移动式显示屏 </w:t>
            </w:r>
          </w:p>
        </w:tc>
        <w:tc>
          <w:tcPr>
            <w:tcW w:w="6588" w:type="dxa"/>
            <w:shd w:val="clear" w:color="auto" w:fill="auto"/>
            <w:vAlign w:val="center"/>
          </w:tcPr>
          <w:p w14:paraId="34FC610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DS-D5B86RB/A（含OPS电脑/支架/无线投屏器）</w:t>
            </w:r>
          </w:p>
        </w:tc>
        <w:tc>
          <w:tcPr>
            <w:tcW w:w="1266" w:type="dxa"/>
            <w:shd w:val="clear" w:color="auto" w:fill="auto"/>
            <w:vAlign w:val="center"/>
          </w:tcPr>
          <w:p w14:paraId="1FB665E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海康威视</w:t>
            </w:r>
          </w:p>
        </w:tc>
        <w:tc>
          <w:tcPr>
            <w:tcW w:w="708" w:type="dxa"/>
            <w:shd w:val="clear" w:color="auto" w:fill="auto"/>
            <w:noWrap/>
            <w:vAlign w:val="center"/>
          </w:tcPr>
          <w:p w14:paraId="52AF532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3D4A4D0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50E443C0">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restart"/>
            <w:shd w:val="clear" w:color="auto" w:fill="auto"/>
            <w:vAlign w:val="center"/>
          </w:tcPr>
          <w:p w14:paraId="25BB19B9">
            <w:pPr>
              <w:widowControl/>
              <w:spacing w:after="0" w:line="240" w:lineRule="auto"/>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行政楼5层会议室</w:t>
            </w:r>
          </w:p>
        </w:tc>
      </w:tr>
      <w:tr w14:paraId="3426C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6185F1A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2</w:t>
            </w:r>
          </w:p>
        </w:tc>
        <w:tc>
          <w:tcPr>
            <w:tcW w:w="1723" w:type="dxa"/>
            <w:shd w:val="clear" w:color="auto" w:fill="auto"/>
            <w:vAlign w:val="center"/>
          </w:tcPr>
          <w:p w14:paraId="421E1B43">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单手持无线话筒（1拖1）</w:t>
            </w:r>
          </w:p>
        </w:tc>
        <w:tc>
          <w:tcPr>
            <w:tcW w:w="6588" w:type="dxa"/>
            <w:shd w:val="clear" w:color="auto" w:fill="auto"/>
            <w:vAlign w:val="center"/>
          </w:tcPr>
          <w:p w14:paraId="76A401F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XSW2-835</w:t>
            </w:r>
          </w:p>
        </w:tc>
        <w:tc>
          <w:tcPr>
            <w:tcW w:w="1266" w:type="dxa"/>
            <w:shd w:val="clear" w:color="auto" w:fill="auto"/>
            <w:vAlign w:val="center"/>
          </w:tcPr>
          <w:p w14:paraId="4E661CE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sennheiser</w:t>
            </w:r>
          </w:p>
        </w:tc>
        <w:tc>
          <w:tcPr>
            <w:tcW w:w="708" w:type="dxa"/>
            <w:shd w:val="clear" w:color="auto" w:fill="auto"/>
            <w:noWrap/>
            <w:vAlign w:val="center"/>
          </w:tcPr>
          <w:p w14:paraId="0B74252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3BCBCE3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套</w:t>
            </w:r>
          </w:p>
        </w:tc>
        <w:tc>
          <w:tcPr>
            <w:tcW w:w="1220" w:type="dxa"/>
            <w:shd w:val="clear" w:color="auto" w:fill="auto"/>
            <w:noWrap/>
            <w:vAlign w:val="center"/>
          </w:tcPr>
          <w:p w14:paraId="0F8BE71C">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2.00 </w:t>
            </w:r>
          </w:p>
        </w:tc>
        <w:tc>
          <w:tcPr>
            <w:tcW w:w="1095" w:type="dxa"/>
            <w:vMerge w:val="continue"/>
            <w:vAlign w:val="center"/>
          </w:tcPr>
          <w:p w14:paraId="4630EFDA">
            <w:pPr>
              <w:widowControl/>
              <w:spacing w:after="0" w:line="240" w:lineRule="auto"/>
              <w:rPr>
                <w:rFonts w:ascii="宋体" w:hAnsi="宋体" w:eastAsia="宋体" w:cs="宋体"/>
                <w:color w:val="000000"/>
                <w:kern w:val="0"/>
                <w:sz w:val="21"/>
                <w:szCs w:val="21"/>
              </w:rPr>
            </w:pPr>
          </w:p>
        </w:tc>
      </w:tr>
      <w:tr w14:paraId="22B36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2E5402B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3</w:t>
            </w:r>
          </w:p>
        </w:tc>
        <w:tc>
          <w:tcPr>
            <w:tcW w:w="1723" w:type="dxa"/>
            <w:shd w:val="clear" w:color="auto" w:fill="auto"/>
            <w:vAlign w:val="center"/>
          </w:tcPr>
          <w:p w14:paraId="464513E5">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会议数字音频处理器</w:t>
            </w:r>
          </w:p>
        </w:tc>
        <w:tc>
          <w:tcPr>
            <w:tcW w:w="6588" w:type="dxa"/>
            <w:shd w:val="clear" w:color="auto" w:fill="auto"/>
            <w:vAlign w:val="center"/>
          </w:tcPr>
          <w:p w14:paraId="74CC7FD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TesiraFORTE CI</w:t>
            </w:r>
          </w:p>
        </w:tc>
        <w:tc>
          <w:tcPr>
            <w:tcW w:w="1266" w:type="dxa"/>
            <w:shd w:val="clear" w:color="auto" w:fill="auto"/>
            <w:vAlign w:val="center"/>
          </w:tcPr>
          <w:p w14:paraId="0323240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biamp</w:t>
            </w:r>
          </w:p>
        </w:tc>
        <w:tc>
          <w:tcPr>
            <w:tcW w:w="708" w:type="dxa"/>
            <w:shd w:val="clear" w:color="auto" w:fill="auto"/>
            <w:noWrap/>
            <w:vAlign w:val="center"/>
          </w:tcPr>
          <w:p w14:paraId="217C284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38DF6CA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58D2E3D9">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5A32AFEC">
            <w:pPr>
              <w:widowControl/>
              <w:spacing w:after="0" w:line="240" w:lineRule="auto"/>
              <w:rPr>
                <w:rFonts w:ascii="宋体" w:hAnsi="宋体" w:eastAsia="宋体" w:cs="宋体"/>
                <w:color w:val="000000"/>
                <w:kern w:val="0"/>
                <w:sz w:val="21"/>
                <w:szCs w:val="21"/>
              </w:rPr>
            </w:pPr>
          </w:p>
        </w:tc>
      </w:tr>
      <w:tr w14:paraId="3BBCE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30C4392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4</w:t>
            </w:r>
          </w:p>
        </w:tc>
        <w:tc>
          <w:tcPr>
            <w:tcW w:w="1723" w:type="dxa"/>
            <w:shd w:val="clear" w:color="auto" w:fill="auto"/>
            <w:vAlign w:val="center"/>
          </w:tcPr>
          <w:p w14:paraId="000CF8D7">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音频处理器控制面板</w:t>
            </w:r>
          </w:p>
        </w:tc>
        <w:tc>
          <w:tcPr>
            <w:tcW w:w="6588" w:type="dxa"/>
            <w:shd w:val="clear" w:color="auto" w:fill="auto"/>
            <w:vAlign w:val="center"/>
          </w:tcPr>
          <w:p w14:paraId="4BBD173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TEC-1s</w:t>
            </w:r>
          </w:p>
        </w:tc>
        <w:tc>
          <w:tcPr>
            <w:tcW w:w="1266" w:type="dxa"/>
            <w:shd w:val="clear" w:color="auto" w:fill="auto"/>
            <w:vAlign w:val="center"/>
          </w:tcPr>
          <w:p w14:paraId="13561CD0">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biamp</w:t>
            </w:r>
          </w:p>
        </w:tc>
        <w:tc>
          <w:tcPr>
            <w:tcW w:w="708" w:type="dxa"/>
            <w:shd w:val="clear" w:color="auto" w:fill="auto"/>
            <w:noWrap/>
            <w:vAlign w:val="center"/>
          </w:tcPr>
          <w:p w14:paraId="5D58B3B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7D710B7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个</w:t>
            </w:r>
          </w:p>
        </w:tc>
        <w:tc>
          <w:tcPr>
            <w:tcW w:w="1220" w:type="dxa"/>
            <w:shd w:val="clear" w:color="auto" w:fill="auto"/>
            <w:noWrap/>
            <w:vAlign w:val="center"/>
          </w:tcPr>
          <w:p w14:paraId="58F53B10">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18F25ACF">
            <w:pPr>
              <w:widowControl/>
              <w:spacing w:after="0" w:line="240" w:lineRule="auto"/>
              <w:rPr>
                <w:rFonts w:ascii="宋体" w:hAnsi="宋体" w:eastAsia="宋体" w:cs="宋体"/>
                <w:color w:val="000000"/>
                <w:kern w:val="0"/>
                <w:sz w:val="21"/>
                <w:szCs w:val="21"/>
              </w:rPr>
            </w:pPr>
          </w:p>
        </w:tc>
      </w:tr>
      <w:tr w14:paraId="38620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16254E1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5</w:t>
            </w:r>
          </w:p>
        </w:tc>
        <w:tc>
          <w:tcPr>
            <w:tcW w:w="1723" w:type="dxa"/>
            <w:shd w:val="clear" w:color="auto" w:fill="auto"/>
            <w:vAlign w:val="center"/>
          </w:tcPr>
          <w:p w14:paraId="0BFB8CD6">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8口千兆交换机</w:t>
            </w:r>
          </w:p>
        </w:tc>
        <w:tc>
          <w:tcPr>
            <w:tcW w:w="6588" w:type="dxa"/>
            <w:shd w:val="clear" w:color="auto" w:fill="auto"/>
            <w:vAlign w:val="center"/>
          </w:tcPr>
          <w:p w14:paraId="33220C3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10/100/1000Mbps</w:t>
            </w:r>
          </w:p>
        </w:tc>
        <w:tc>
          <w:tcPr>
            <w:tcW w:w="1266" w:type="dxa"/>
            <w:shd w:val="clear" w:color="auto" w:fill="auto"/>
            <w:vAlign w:val="center"/>
          </w:tcPr>
          <w:p w14:paraId="5AC0845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H3C</w:t>
            </w:r>
          </w:p>
        </w:tc>
        <w:tc>
          <w:tcPr>
            <w:tcW w:w="708" w:type="dxa"/>
            <w:shd w:val="clear" w:color="auto" w:fill="auto"/>
            <w:noWrap/>
            <w:vAlign w:val="center"/>
          </w:tcPr>
          <w:p w14:paraId="17FFA5C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0BCC18D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497C8E8C">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1855F02E">
            <w:pPr>
              <w:widowControl/>
              <w:spacing w:after="0" w:line="240" w:lineRule="auto"/>
              <w:rPr>
                <w:rFonts w:ascii="宋体" w:hAnsi="宋体" w:eastAsia="宋体" w:cs="宋体"/>
                <w:color w:val="000000"/>
                <w:kern w:val="0"/>
                <w:sz w:val="21"/>
                <w:szCs w:val="21"/>
              </w:rPr>
            </w:pPr>
          </w:p>
        </w:tc>
      </w:tr>
      <w:tr w14:paraId="4EEF9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3497576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6</w:t>
            </w:r>
          </w:p>
        </w:tc>
        <w:tc>
          <w:tcPr>
            <w:tcW w:w="1723" w:type="dxa"/>
            <w:shd w:val="clear" w:color="auto" w:fill="auto"/>
            <w:vAlign w:val="center"/>
          </w:tcPr>
          <w:p w14:paraId="37F3DFED">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电源时序器</w:t>
            </w:r>
          </w:p>
        </w:tc>
        <w:tc>
          <w:tcPr>
            <w:tcW w:w="6588" w:type="dxa"/>
            <w:shd w:val="clear" w:color="auto" w:fill="auto"/>
            <w:vAlign w:val="center"/>
          </w:tcPr>
          <w:p w14:paraId="56F1C8C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TDP-900</w:t>
            </w:r>
          </w:p>
        </w:tc>
        <w:tc>
          <w:tcPr>
            <w:tcW w:w="1266" w:type="dxa"/>
            <w:shd w:val="clear" w:color="auto" w:fill="auto"/>
            <w:vAlign w:val="center"/>
          </w:tcPr>
          <w:p w14:paraId="79ACE01B">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CAH</w:t>
            </w:r>
          </w:p>
        </w:tc>
        <w:tc>
          <w:tcPr>
            <w:tcW w:w="708" w:type="dxa"/>
            <w:shd w:val="clear" w:color="auto" w:fill="auto"/>
            <w:noWrap/>
            <w:vAlign w:val="center"/>
          </w:tcPr>
          <w:p w14:paraId="26FE2E3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4D6B589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06C39679">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72159009">
            <w:pPr>
              <w:widowControl/>
              <w:spacing w:after="0" w:line="240" w:lineRule="auto"/>
              <w:rPr>
                <w:rFonts w:ascii="宋体" w:hAnsi="宋体" w:eastAsia="宋体" w:cs="宋体"/>
                <w:color w:val="000000"/>
                <w:kern w:val="0"/>
                <w:sz w:val="21"/>
                <w:szCs w:val="21"/>
              </w:rPr>
            </w:pPr>
          </w:p>
        </w:tc>
      </w:tr>
      <w:tr w14:paraId="2F512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4093295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7</w:t>
            </w:r>
          </w:p>
        </w:tc>
        <w:tc>
          <w:tcPr>
            <w:tcW w:w="1723" w:type="dxa"/>
            <w:shd w:val="clear" w:color="auto" w:fill="auto"/>
            <w:vAlign w:val="center"/>
          </w:tcPr>
          <w:p w14:paraId="3814C01C">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会议主扩扬声器</w:t>
            </w:r>
          </w:p>
        </w:tc>
        <w:tc>
          <w:tcPr>
            <w:tcW w:w="6588" w:type="dxa"/>
            <w:shd w:val="clear" w:color="auto" w:fill="auto"/>
            <w:vAlign w:val="center"/>
          </w:tcPr>
          <w:p w14:paraId="249E81FB">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ENT206W</w:t>
            </w:r>
          </w:p>
        </w:tc>
        <w:tc>
          <w:tcPr>
            <w:tcW w:w="1266" w:type="dxa"/>
            <w:shd w:val="clear" w:color="auto" w:fill="auto"/>
            <w:vAlign w:val="center"/>
          </w:tcPr>
          <w:p w14:paraId="1D393FD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community</w:t>
            </w:r>
          </w:p>
        </w:tc>
        <w:tc>
          <w:tcPr>
            <w:tcW w:w="708" w:type="dxa"/>
            <w:shd w:val="clear" w:color="auto" w:fill="auto"/>
            <w:noWrap/>
            <w:vAlign w:val="center"/>
          </w:tcPr>
          <w:p w14:paraId="1278CB3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4DCBB9A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只</w:t>
            </w:r>
          </w:p>
        </w:tc>
        <w:tc>
          <w:tcPr>
            <w:tcW w:w="1220" w:type="dxa"/>
            <w:shd w:val="clear" w:color="auto" w:fill="auto"/>
            <w:noWrap/>
            <w:vAlign w:val="center"/>
          </w:tcPr>
          <w:p w14:paraId="60DEF8A7">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2.00 </w:t>
            </w:r>
          </w:p>
        </w:tc>
        <w:tc>
          <w:tcPr>
            <w:tcW w:w="1095" w:type="dxa"/>
            <w:vMerge w:val="continue"/>
            <w:vAlign w:val="center"/>
          </w:tcPr>
          <w:p w14:paraId="24376098">
            <w:pPr>
              <w:widowControl/>
              <w:spacing w:after="0" w:line="240" w:lineRule="auto"/>
              <w:rPr>
                <w:rFonts w:ascii="宋体" w:hAnsi="宋体" w:eastAsia="宋体" w:cs="宋体"/>
                <w:color w:val="000000"/>
                <w:kern w:val="0"/>
                <w:sz w:val="21"/>
                <w:szCs w:val="21"/>
              </w:rPr>
            </w:pPr>
          </w:p>
        </w:tc>
      </w:tr>
      <w:tr w14:paraId="04355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0B9D7B5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8</w:t>
            </w:r>
          </w:p>
        </w:tc>
        <w:tc>
          <w:tcPr>
            <w:tcW w:w="1723" w:type="dxa"/>
            <w:shd w:val="clear" w:color="auto" w:fill="auto"/>
            <w:vAlign w:val="center"/>
          </w:tcPr>
          <w:p w14:paraId="69404397">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会议主扩功放</w:t>
            </w:r>
          </w:p>
        </w:tc>
        <w:tc>
          <w:tcPr>
            <w:tcW w:w="6588" w:type="dxa"/>
            <w:shd w:val="clear" w:color="auto" w:fill="auto"/>
            <w:vAlign w:val="center"/>
          </w:tcPr>
          <w:p w14:paraId="35BB537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ST-300</w:t>
            </w:r>
          </w:p>
        </w:tc>
        <w:tc>
          <w:tcPr>
            <w:tcW w:w="1266" w:type="dxa"/>
            <w:shd w:val="clear" w:color="auto" w:fill="auto"/>
            <w:vAlign w:val="center"/>
          </w:tcPr>
          <w:p w14:paraId="0428439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CAH</w:t>
            </w:r>
          </w:p>
        </w:tc>
        <w:tc>
          <w:tcPr>
            <w:tcW w:w="708" w:type="dxa"/>
            <w:shd w:val="clear" w:color="auto" w:fill="auto"/>
            <w:noWrap/>
            <w:vAlign w:val="center"/>
          </w:tcPr>
          <w:p w14:paraId="36D89F6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71EA65C0">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3331D687">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1F7B6CF8">
            <w:pPr>
              <w:widowControl/>
              <w:spacing w:after="0" w:line="240" w:lineRule="auto"/>
              <w:rPr>
                <w:rFonts w:ascii="宋体" w:hAnsi="宋体" w:eastAsia="宋体" w:cs="宋体"/>
                <w:color w:val="000000"/>
                <w:kern w:val="0"/>
                <w:sz w:val="21"/>
                <w:szCs w:val="21"/>
              </w:rPr>
            </w:pPr>
          </w:p>
        </w:tc>
      </w:tr>
      <w:tr w14:paraId="6042D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2E5F879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9</w:t>
            </w:r>
          </w:p>
        </w:tc>
        <w:tc>
          <w:tcPr>
            <w:tcW w:w="1723" w:type="dxa"/>
            <w:shd w:val="clear" w:color="auto" w:fill="auto"/>
            <w:vAlign w:val="center"/>
          </w:tcPr>
          <w:p w14:paraId="2A0F862F">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天花扬声器</w:t>
            </w:r>
          </w:p>
        </w:tc>
        <w:tc>
          <w:tcPr>
            <w:tcW w:w="6588" w:type="dxa"/>
            <w:shd w:val="clear" w:color="auto" w:fill="auto"/>
            <w:vAlign w:val="center"/>
          </w:tcPr>
          <w:p w14:paraId="401BE44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C8</w:t>
            </w:r>
          </w:p>
        </w:tc>
        <w:tc>
          <w:tcPr>
            <w:tcW w:w="1266" w:type="dxa"/>
            <w:shd w:val="clear" w:color="auto" w:fill="auto"/>
            <w:vAlign w:val="center"/>
          </w:tcPr>
          <w:p w14:paraId="71731B1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community</w:t>
            </w:r>
          </w:p>
        </w:tc>
        <w:tc>
          <w:tcPr>
            <w:tcW w:w="708" w:type="dxa"/>
            <w:shd w:val="clear" w:color="auto" w:fill="auto"/>
            <w:noWrap/>
            <w:vAlign w:val="center"/>
          </w:tcPr>
          <w:p w14:paraId="7026535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73EA115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只</w:t>
            </w:r>
          </w:p>
        </w:tc>
        <w:tc>
          <w:tcPr>
            <w:tcW w:w="1220" w:type="dxa"/>
            <w:shd w:val="clear" w:color="auto" w:fill="auto"/>
            <w:noWrap/>
            <w:vAlign w:val="center"/>
          </w:tcPr>
          <w:p w14:paraId="4D21707F">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4.00 </w:t>
            </w:r>
          </w:p>
        </w:tc>
        <w:tc>
          <w:tcPr>
            <w:tcW w:w="1095" w:type="dxa"/>
            <w:vMerge w:val="continue"/>
            <w:vAlign w:val="center"/>
          </w:tcPr>
          <w:p w14:paraId="41929E39">
            <w:pPr>
              <w:widowControl/>
              <w:spacing w:after="0" w:line="240" w:lineRule="auto"/>
              <w:rPr>
                <w:rFonts w:ascii="宋体" w:hAnsi="宋体" w:eastAsia="宋体" w:cs="宋体"/>
                <w:color w:val="000000"/>
                <w:kern w:val="0"/>
                <w:sz w:val="21"/>
                <w:szCs w:val="21"/>
              </w:rPr>
            </w:pPr>
          </w:p>
        </w:tc>
      </w:tr>
      <w:tr w14:paraId="47C0E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320CD480">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10</w:t>
            </w:r>
          </w:p>
        </w:tc>
        <w:tc>
          <w:tcPr>
            <w:tcW w:w="1723" w:type="dxa"/>
            <w:shd w:val="clear" w:color="auto" w:fill="auto"/>
            <w:vAlign w:val="center"/>
          </w:tcPr>
          <w:p w14:paraId="4E197DA6">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天花扬声器功放</w:t>
            </w:r>
          </w:p>
        </w:tc>
        <w:tc>
          <w:tcPr>
            <w:tcW w:w="6588" w:type="dxa"/>
            <w:shd w:val="clear" w:color="auto" w:fill="auto"/>
            <w:vAlign w:val="center"/>
          </w:tcPr>
          <w:p w14:paraId="30F5F41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ST-300</w:t>
            </w:r>
          </w:p>
        </w:tc>
        <w:tc>
          <w:tcPr>
            <w:tcW w:w="1266" w:type="dxa"/>
            <w:shd w:val="clear" w:color="auto" w:fill="auto"/>
            <w:vAlign w:val="center"/>
          </w:tcPr>
          <w:p w14:paraId="286CFAB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CAH</w:t>
            </w:r>
          </w:p>
        </w:tc>
        <w:tc>
          <w:tcPr>
            <w:tcW w:w="708" w:type="dxa"/>
            <w:shd w:val="clear" w:color="auto" w:fill="auto"/>
            <w:noWrap/>
            <w:vAlign w:val="center"/>
          </w:tcPr>
          <w:p w14:paraId="7F55452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7341D78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00ECF6A8">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1392DF8A">
            <w:pPr>
              <w:widowControl/>
              <w:spacing w:after="0" w:line="240" w:lineRule="auto"/>
              <w:rPr>
                <w:rFonts w:ascii="宋体" w:hAnsi="宋体" w:eastAsia="宋体" w:cs="宋体"/>
                <w:color w:val="000000"/>
                <w:kern w:val="0"/>
                <w:sz w:val="21"/>
                <w:szCs w:val="21"/>
              </w:rPr>
            </w:pPr>
          </w:p>
        </w:tc>
      </w:tr>
      <w:tr w14:paraId="197CB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1F84A02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11</w:t>
            </w:r>
          </w:p>
        </w:tc>
        <w:tc>
          <w:tcPr>
            <w:tcW w:w="1723" w:type="dxa"/>
            <w:shd w:val="clear" w:color="auto" w:fill="auto"/>
            <w:vAlign w:val="center"/>
          </w:tcPr>
          <w:p w14:paraId="3AB48D85">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数字会议主机</w:t>
            </w:r>
          </w:p>
        </w:tc>
        <w:tc>
          <w:tcPr>
            <w:tcW w:w="6588" w:type="dxa"/>
            <w:shd w:val="clear" w:color="auto" w:fill="auto"/>
            <w:vAlign w:val="center"/>
          </w:tcPr>
          <w:p w14:paraId="3FE1FD2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KST-M2203-C</w:t>
            </w:r>
          </w:p>
        </w:tc>
        <w:tc>
          <w:tcPr>
            <w:tcW w:w="1266" w:type="dxa"/>
            <w:shd w:val="clear" w:color="auto" w:fill="auto"/>
            <w:vAlign w:val="center"/>
          </w:tcPr>
          <w:p w14:paraId="5AC34AA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KONSETON</w:t>
            </w:r>
          </w:p>
        </w:tc>
        <w:tc>
          <w:tcPr>
            <w:tcW w:w="708" w:type="dxa"/>
            <w:shd w:val="clear" w:color="auto" w:fill="auto"/>
            <w:noWrap/>
            <w:vAlign w:val="center"/>
          </w:tcPr>
          <w:p w14:paraId="0F31E20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0372D2A0">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2F6EA838">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670D70C5">
            <w:pPr>
              <w:widowControl/>
              <w:spacing w:after="0" w:line="240" w:lineRule="auto"/>
              <w:rPr>
                <w:rFonts w:ascii="宋体" w:hAnsi="宋体" w:eastAsia="宋体" w:cs="宋体"/>
                <w:color w:val="000000"/>
                <w:kern w:val="0"/>
                <w:sz w:val="21"/>
                <w:szCs w:val="21"/>
              </w:rPr>
            </w:pPr>
          </w:p>
        </w:tc>
      </w:tr>
      <w:tr w14:paraId="31FF3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357FAA0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12</w:t>
            </w:r>
          </w:p>
        </w:tc>
        <w:tc>
          <w:tcPr>
            <w:tcW w:w="1723" w:type="dxa"/>
            <w:shd w:val="clear" w:color="auto" w:fill="auto"/>
            <w:vAlign w:val="center"/>
          </w:tcPr>
          <w:p w14:paraId="12B571D3">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数字会议主席单元</w:t>
            </w:r>
          </w:p>
        </w:tc>
        <w:tc>
          <w:tcPr>
            <w:tcW w:w="6588" w:type="dxa"/>
            <w:shd w:val="clear" w:color="auto" w:fill="auto"/>
            <w:vAlign w:val="center"/>
          </w:tcPr>
          <w:p w14:paraId="40DF9F9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KST-M202F</w:t>
            </w:r>
          </w:p>
        </w:tc>
        <w:tc>
          <w:tcPr>
            <w:tcW w:w="1266" w:type="dxa"/>
            <w:shd w:val="clear" w:color="auto" w:fill="auto"/>
            <w:vAlign w:val="center"/>
          </w:tcPr>
          <w:p w14:paraId="7FD00F6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KONSETON</w:t>
            </w:r>
          </w:p>
        </w:tc>
        <w:tc>
          <w:tcPr>
            <w:tcW w:w="708" w:type="dxa"/>
            <w:shd w:val="clear" w:color="auto" w:fill="auto"/>
            <w:noWrap/>
            <w:vAlign w:val="center"/>
          </w:tcPr>
          <w:p w14:paraId="3327710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0B81054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79AE3522">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136880A7">
            <w:pPr>
              <w:widowControl/>
              <w:spacing w:after="0" w:line="240" w:lineRule="auto"/>
              <w:rPr>
                <w:rFonts w:ascii="宋体" w:hAnsi="宋体" w:eastAsia="宋体" w:cs="宋体"/>
                <w:color w:val="000000"/>
                <w:kern w:val="0"/>
                <w:sz w:val="21"/>
                <w:szCs w:val="21"/>
              </w:rPr>
            </w:pPr>
          </w:p>
        </w:tc>
      </w:tr>
      <w:tr w14:paraId="4540B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2B9094C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13</w:t>
            </w:r>
          </w:p>
        </w:tc>
        <w:tc>
          <w:tcPr>
            <w:tcW w:w="1723" w:type="dxa"/>
            <w:shd w:val="clear" w:color="auto" w:fill="auto"/>
            <w:vAlign w:val="center"/>
          </w:tcPr>
          <w:p w14:paraId="7217B290">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数字会议代表单元</w:t>
            </w:r>
          </w:p>
        </w:tc>
        <w:tc>
          <w:tcPr>
            <w:tcW w:w="6588" w:type="dxa"/>
            <w:shd w:val="clear" w:color="auto" w:fill="auto"/>
            <w:vAlign w:val="center"/>
          </w:tcPr>
          <w:p w14:paraId="6E04BEC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KST-M204F</w:t>
            </w:r>
          </w:p>
        </w:tc>
        <w:tc>
          <w:tcPr>
            <w:tcW w:w="1266" w:type="dxa"/>
            <w:shd w:val="clear" w:color="auto" w:fill="auto"/>
            <w:vAlign w:val="center"/>
          </w:tcPr>
          <w:p w14:paraId="1A6258C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KONSETON</w:t>
            </w:r>
          </w:p>
        </w:tc>
        <w:tc>
          <w:tcPr>
            <w:tcW w:w="708" w:type="dxa"/>
            <w:shd w:val="clear" w:color="auto" w:fill="auto"/>
            <w:noWrap/>
            <w:vAlign w:val="center"/>
          </w:tcPr>
          <w:p w14:paraId="2A265EFB">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402E48D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0925DD19">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15.00 </w:t>
            </w:r>
          </w:p>
        </w:tc>
        <w:tc>
          <w:tcPr>
            <w:tcW w:w="1095" w:type="dxa"/>
            <w:vMerge w:val="continue"/>
            <w:vAlign w:val="center"/>
          </w:tcPr>
          <w:p w14:paraId="1E0D2E87">
            <w:pPr>
              <w:widowControl/>
              <w:spacing w:after="0" w:line="240" w:lineRule="auto"/>
              <w:rPr>
                <w:rFonts w:ascii="宋体" w:hAnsi="宋体" w:eastAsia="宋体" w:cs="宋体"/>
                <w:color w:val="000000"/>
                <w:kern w:val="0"/>
                <w:sz w:val="21"/>
                <w:szCs w:val="21"/>
              </w:rPr>
            </w:pPr>
          </w:p>
        </w:tc>
      </w:tr>
      <w:tr w14:paraId="30A23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593AA3E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14</w:t>
            </w:r>
          </w:p>
        </w:tc>
        <w:tc>
          <w:tcPr>
            <w:tcW w:w="1723" w:type="dxa"/>
            <w:shd w:val="clear" w:color="auto" w:fill="auto"/>
            <w:vAlign w:val="center"/>
          </w:tcPr>
          <w:p w14:paraId="163B2009">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网络型中控主机(含无线路由)</w:t>
            </w:r>
          </w:p>
        </w:tc>
        <w:tc>
          <w:tcPr>
            <w:tcW w:w="6588" w:type="dxa"/>
            <w:shd w:val="clear" w:color="auto" w:fill="auto"/>
            <w:vAlign w:val="center"/>
          </w:tcPr>
          <w:p w14:paraId="63E179C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KST-PCSII/CW</w:t>
            </w:r>
          </w:p>
        </w:tc>
        <w:tc>
          <w:tcPr>
            <w:tcW w:w="1266" w:type="dxa"/>
            <w:shd w:val="clear" w:color="auto" w:fill="auto"/>
            <w:vAlign w:val="center"/>
          </w:tcPr>
          <w:p w14:paraId="4A31938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KONSETON</w:t>
            </w:r>
          </w:p>
        </w:tc>
        <w:tc>
          <w:tcPr>
            <w:tcW w:w="708" w:type="dxa"/>
            <w:shd w:val="clear" w:color="auto" w:fill="auto"/>
            <w:noWrap/>
            <w:vAlign w:val="center"/>
          </w:tcPr>
          <w:p w14:paraId="629AE7C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50D427D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5233FFB5">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267EF355">
            <w:pPr>
              <w:widowControl/>
              <w:spacing w:after="0" w:line="240" w:lineRule="auto"/>
              <w:rPr>
                <w:rFonts w:ascii="宋体" w:hAnsi="宋体" w:eastAsia="宋体" w:cs="宋体"/>
                <w:color w:val="000000"/>
                <w:kern w:val="0"/>
                <w:sz w:val="21"/>
                <w:szCs w:val="21"/>
              </w:rPr>
            </w:pPr>
          </w:p>
        </w:tc>
      </w:tr>
      <w:tr w14:paraId="68962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76C54DA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15</w:t>
            </w:r>
          </w:p>
        </w:tc>
        <w:tc>
          <w:tcPr>
            <w:tcW w:w="1723" w:type="dxa"/>
            <w:shd w:val="clear" w:color="auto" w:fill="auto"/>
            <w:vAlign w:val="center"/>
          </w:tcPr>
          <w:p w14:paraId="7605BA2B">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IPAD平板电脑</w:t>
            </w:r>
          </w:p>
        </w:tc>
        <w:tc>
          <w:tcPr>
            <w:tcW w:w="6588" w:type="dxa"/>
            <w:shd w:val="clear" w:color="auto" w:fill="auto"/>
            <w:vAlign w:val="center"/>
          </w:tcPr>
          <w:p w14:paraId="718F718B">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MatePad</w:t>
            </w:r>
          </w:p>
        </w:tc>
        <w:tc>
          <w:tcPr>
            <w:tcW w:w="1266" w:type="dxa"/>
            <w:shd w:val="clear" w:color="auto" w:fill="auto"/>
            <w:vAlign w:val="center"/>
          </w:tcPr>
          <w:p w14:paraId="28586DF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华为</w:t>
            </w:r>
          </w:p>
        </w:tc>
        <w:tc>
          <w:tcPr>
            <w:tcW w:w="708" w:type="dxa"/>
            <w:shd w:val="clear" w:color="auto" w:fill="auto"/>
            <w:noWrap/>
            <w:vAlign w:val="center"/>
          </w:tcPr>
          <w:p w14:paraId="5564A69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06D8EAC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3F25A2E2">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5DBB9F48">
            <w:pPr>
              <w:widowControl/>
              <w:spacing w:after="0" w:line="240" w:lineRule="auto"/>
              <w:rPr>
                <w:rFonts w:ascii="宋体" w:hAnsi="宋体" w:eastAsia="宋体" w:cs="宋体"/>
                <w:color w:val="000000"/>
                <w:kern w:val="0"/>
                <w:sz w:val="21"/>
                <w:szCs w:val="21"/>
              </w:rPr>
            </w:pPr>
          </w:p>
        </w:tc>
      </w:tr>
      <w:tr w14:paraId="432A9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5BD55A5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16</w:t>
            </w:r>
          </w:p>
        </w:tc>
        <w:tc>
          <w:tcPr>
            <w:tcW w:w="1723" w:type="dxa"/>
            <w:shd w:val="clear" w:color="auto" w:fill="auto"/>
            <w:vAlign w:val="center"/>
          </w:tcPr>
          <w:p w14:paraId="486080AE">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8路电源控制器</w:t>
            </w:r>
          </w:p>
        </w:tc>
        <w:tc>
          <w:tcPr>
            <w:tcW w:w="6588" w:type="dxa"/>
            <w:shd w:val="clear" w:color="auto" w:fill="auto"/>
            <w:vAlign w:val="center"/>
          </w:tcPr>
          <w:p w14:paraId="5D437C6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KST-POWER8</w:t>
            </w:r>
          </w:p>
        </w:tc>
        <w:tc>
          <w:tcPr>
            <w:tcW w:w="1266" w:type="dxa"/>
            <w:shd w:val="clear" w:color="auto" w:fill="auto"/>
            <w:vAlign w:val="center"/>
          </w:tcPr>
          <w:p w14:paraId="04C18C1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KONSETON</w:t>
            </w:r>
          </w:p>
        </w:tc>
        <w:tc>
          <w:tcPr>
            <w:tcW w:w="708" w:type="dxa"/>
            <w:shd w:val="clear" w:color="auto" w:fill="auto"/>
            <w:noWrap/>
            <w:vAlign w:val="center"/>
          </w:tcPr>
          <w:p w14:paraId="0BA332B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19C038F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1A64C96A">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72A82665">
            <w:pPr>
              <w:widowControl/>
              <w:spacing w:after="0" w:line="240" w:lineRule="auto"/>
              <w:rPr>
                <w:rFonts w:ascii="宋体" w:hAnsi="宋体" w:eastAsia="宋体" w:cs="宋体"/>
                <w:color w:val="000000"/>
                <w:kern w:val="0"/>
                <w:sz w:val="21"/>
                <w:szCs w:val="21"/>
              </w:rPr>
            </w:pPr>
          </w:p>
        </w:tc>
      </w:tr>
      <w:tr w14:paraId="406ED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60BC5FE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17</w:t>
            </w:r>
          </w:p>
        </w:tc>
        <w:tc>
          <w:tcPr>
            <w:tcW w:w="1723" w:type="dxa"/>
            <w:shd w:val="clear" w:color="auto" w:fill="auto"/>
            <w:vAlign w:val="center"/>
          </w:tcPr>
          <w:p w14:paraId="1E1F5373">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3路立体声音量控制器</w:t>
            </w:r>
          </w:p>
        </w:tc>
        <w:tc>
          <w:tcPr>
            <w:tcW w:w="6588" w:type="dxa"/>
            <w:shd w:val="clear" w:color="auto" w:fill="auto"/>
            <w:vAlign w:val="center"/>
          </w:tcPr>
          <w:p w14:paraId="50089E6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KST-VOLII</w:t>
            </w:r>
          </w:p>
        </w:tc>
        <w:tc>
          <w:tcPr>
            <w:tcW w:w="1266" w:type="dxa"/>
            <w:shd w:val="clear" w:color="auto" w:fill="auto"/>
            <w:vAlign w:val="center"/>
          </w:tcPr>
          <w:p w14:paraId="1BB6DA8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KONSETON</w:t>
            </w:r>
          </w:p>
        </w:tc>
        <w:tc>
          <w:tcPr>
            <w:tcW w:w="708" w:type="dxa"/>
            <w:shd w:val="clear" w:color="auto" w:fill="auto"/>
            <w:noWrap/>
            <w:vAlign w:val="center"/>
          </w:tcPr>
          <w:p w14:paraId="5A204DD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6F47EE4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68B19AE7">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16636A43">
            <w:pPr>
              <w:widowControl/>
              <w:spacing w:after="0" w:line="240" w:lineRule="auto"/>
              <w:rPr>
                <w:rFonts w:ascii="宋体" w:hAnsi="宋体" w:eastAsia="宋体" w:cs="宋体"/>
                <w:color w:val="000000"/>
                <w:kern w:val="0"/>
                <w:sz w:val="21"/>
                <w:szCs w:val="21"/>
              </w:rPr>
            </w:pPr>
          </w:p>
        </w:tc>
      </w:tr>
      <w:tr w14:paraId="4ABFF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173C37D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18</w:t>
            </w:r>
          </w:p>
        </w:tc>
        <w:tc>
          <w:tcPr>
            <w:tcW w:w="1723" w:type="dxa"/>
            <w:shd w:val="clear" w:color="auto" w:fill="auto"/>
            <w:vAlign w:val="center"/>
          </w:tcPr>
          <w:p w14:paraId="10B37D0A">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5寸嵌入式有线触摸屏</w:t>
            </w:r>
          </w:p>
        </w:tc>
        <w:tc>
          <w:tcPr>
            <w:tcW w:w="6588" w:type="dxa"/>
            <w:shd w:val="clear" w:color="auto" w:fill="auto"/>
            <w:vAlign w:val="center"/>
          </w:tcPr>
          <w:p w14:paraId="7ABFA69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KST-LT500W</w:t>
            </w:r>
          </w:p>
        </w:tc>
        <w:tc>
          <w:tcPr>
            <w:tcW w:w="1266" w:type="dxa"/>
            <w:shd w:val="clear" w:color="auto" w:fill="auto"/>
            <w:vAlign w:val="center"/>
          </w:tcPr>
          <w:p w14:paraId="119830E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KONSETON</w:t>
            </w:r>
          </w:p>
        </w:tc>
        <w:tc>
          <w:tcPr>
            <w:tcW w:w="708" w:type="dxa"/>
            <w:shd w:val="clear" w:color="auto" w:fill="auto"/>
            <w:noWrap/>
            <w:vAlign w:val="center"/>
          </w:tcPr>
          <w:p w14:paraId="6D2B355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0CCB244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4E8F38AC">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797DAE6A">
            <w:pPr>
              <w:widowControl/>
              <w:spacing w:after="0" w:line="240" w:lineRule="auto"/>
              <w:rPr>
                <w:rFonts w:ascii="宋体" w:hAnsi="宋体" w:eastAsia="宋体" w:cs="宋体"/>
                <w:color w:val="000000"/>
                <w:kern w:val="0"/>
                <w:sz w:val="21"/>
                <w:szCs w:val="21"/>
              </w:rPr>
            </w:pPr>
          </w:p>
        </w:tc>
      </w:tr>
      <w:tr w14:paraId="2165A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31CAFC0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19</w:t>
            </w:r>
          </w:p>
        </w:tc>
        <w:tc>
          <w:tcPr>
            <w:tcW w:w="1723" w:type="dxa"/>
            <w:shd w:val="clear" w:color="auto" w:fill="auto"/>
            <w:vAlign w:val="center"/>
          </w:tcPr>
          <w:p w14:paraId="14E9A325">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高清混插矩阵（含输入、输出卡）</w:t>
            </w:r>
          </w:p>
        </w:tc>
        <w:tc>
          <w:tcPr>
            <w:tcW w:w="6588" w:type="dxa"/>
            <w:shd w:val="clear" w:color="auto" w:fill="auto"/>
            <w:vAlign w:val="center"/>
          </w:tcPr>
          <w:p w14:paraId="665432C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KST－MUX0808/CW</w:t>
            </w:r>
          </w:p>
        </w:tc>
        <w:tc>
          <w:tcPr>
            <w:tcW w:w="1266" w:type="dxa"/>
            <w:shd w:val="clear" w:color="auto" w:fill="auto"/>
            <w:vAlign w:val="center"/>
          </w:tcPr>
          <w:p w14:paraId="24F55AE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KONSETON</w:t>
            </w:r>
          </w:p>
        </w:tc>
        <w:tc>
          <w:tcPr>
            <w:tcW w:w="708" w:type="dxa"/>
            <w:shd w:val="clear" w:color="auto" w:fill="auto"/>
            <w:noWrap/>
            <w:vAlign w:val="center"/>
          </w:tcPr>
          <w:p w14:paraId="76415FF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751F8460">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0BE66A2A">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222A4C47">
            <w:pPr>
              <w:widowControl/>
              <w:spacing w:after="0" w:line="240" w:lineRule="auto"/>
              <w:rPr>
                <w:rFonts w:ascii="宋体" w:hAnsi="宋体" w:eastAsia="宋体" w:cs="宋体"/>
                <w:color w:val="000000"/>
                <w:kern w:val="0"/>
                <w:sz w:val="21"/>
                <w:szCs w:val="21"/>
              </w:rPr>
            </w:pPr>
          </w:p>
        </w:tc>
      </w:tr>
      <w:tr w14:paraId="4DCBB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34EC4D7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20</w:t>
            </w:r>
          </w:p>
        </w:tc>
        <w:tc>
          <w:tcPr>
            <w:tcW w:w="1723" w:type="dxa"/>
            <w:shd w:val="clear" w:color="auto" w:fill="auto"/>
            <w:vAlign w:val="center"/>
          </w:tcPr>
          <w:p w14:paraId="33A442B8">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高清无线摄像机</w:t>
            </w:r>
          </w:p>
        </w:tc>
        <w:tc>
          <w:tcPr>
            <w:tcW w:w="6588" w:type="dxa"/>
            <w:shd w:val="clear" w:color="auto" w:fill="auto"/>
            <w:vAlign w:val="center"/>
          </w:tcPr>
          <w:p w14:paraId="06D9AFA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高清1080P</w:t>
            </w:r>
          </w:p>
        </w:tc>
        <w:tc>
          <w:tcPr>
            <w:tcW w:w="1266" w:type="dxa"/>
            <w:shd w:val="clear" w:color="auto" w:fill="auto"/>
            <w:vAlign w:val="center"/>
          </w:tcPr>
          <w:p w14:paraId="47ECD60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海康威视</w:t>
            </w:r>
          </w:p>
        </w:tc>
        <w:tc>
          <w:tcPr>
            <w:tcW w:w="708" w:type="dxa"/>
            <w:shd w:val="clear" w:color="auto" w:fill="auto"/>
            <w:noWrap/>
            <w:vAlign w:val="center"/>
          </w:tcPr>
          <w:p w14:paraId="1E63B3A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7CA57F7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523327A4">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2.00 </w:t>
            </w:r>
          </w:p>
        </w:tc>
        <w:tc>
          <w:tcPr>
            <w:tcW w:w="1095" w:type="dxa"/>
            <w:vMerge w:val="continue"/>
            <w:vAlign w:val="center"/>
          </w:tcPr>
          <w:p w14:paraId="6994E9FD">
            <w:pPr>
              <w:widowControl/>
              <w:spacing w:after="0" w:line="240" w:lineRule="auto"/>
              <w:rPr>
                <w:rFonts w:ascii="宋体" w:hAnsi="宋体" w:eastAsia="宋体" w:cs="宋体"/>
                <w:color w:val="000000"/>
                <w:kern w:val="0"/>
                <w:sz w:val="21"/>
                <w:szCs w:val="21"/>
              </w:rPr>
            </w:pPr>
          </w:p>
        </w:tc>
      </w:tr>
      <w:tr w14:paraId="564DC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2FDC312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21</w:t>
            </w:r>
          </w:p>
        </w:tc>
        <w:tc>
          <w:tcPr>
            <w:tcW w:w="1723" w:type="dxa"/>
            <w:shd w:val="clear" w:color="auto" w:fill="auto"/>
            <w:vAlign w:val="center"/>
          </w:tcPr>
          <w:p w14:paraId="74D08CCE">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高清视频无线接收器</w:t>
            </w:r>
          </w:p>
        </w:tc>
        <w:tc>
          <w:tcPr>
            <w:tcW w:w="6588" w:type="dxa"/>
            <w:shd w:val="clear" w:color="auto" w:fill="auto"/>
            <w:vAlign w:val="center"/>
          </w:tcPr>
          <w:p w14:paraId="0C836E1B">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高清视频无线接收器</w:t>
            </w:r>
          </w:p>
        </w:tc>
        <w:tc>
          <w:tcPr>
            <w:tcW w:w="1266" w:type="dxa"/>
            <w:shd w:val="clear" w:color="auto" w:fill="auto"/>
            <w:vAlign w:val="center"/>
          </w:tcPr>
          <w:p w14:paraId="61C29DC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海康威视</w:t>
            </w:r>
          </w:p>
        </w:tc>
        <w:tc>
          <w:tcPr>
            <w:tcW w:w="708" w:type="dxa"/>
            <w:shd w:val="clear" w:color="auto" w:fill="auto"/>
            <w:noWrap/>
            <w:vAlign w:val="center"/>
          </w:tcPr>
          <w:p w14:paraId="7FBCAD3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50C0E26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178D2CCF">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4.00 </w:t>
            </w:r>
          </w:p>
        </w:tc>
        <w:tc>
          <w:tcPr>
            <w:tcW w:w="1095" w:type="dxa"/>
            <w:vMerge w:val="continue"/>
            <w:vAlign w:val="center"/>
          </w:tcPr>
          <w:p w14:paraId="2DB34A78">
            <w:pPr>
              <w:widowControl/>
              <w:spacing w:after="0" w:line="240" w:lineRule="auto"/>
              <w:rPr>
                <w:rFonts w:ascii="宋体" w:hAnsi="宋体" w:eastAsia="宋体" w:cs="宋体"/>
                <w:color w:val="000000"/>
                <w:kern w:val="0"/>
                <w:sz w:val="21"/>
                <w:szCs w:val="21"/>
              </w:rPr>
            </w:pPr>
          </w:p>
        </w:tc>
      </w:tr>
      <w:tr w14:paraId="51165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2E3E1C3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22</w:t>
            </w:r>
          </w:p>
        </w:tc>
        <w:tc>
          <w:tcPr>
            <w:tcW w:w="1723" w:type="dxa"/>
            <w:shd w:val="clear" w:color="auto" w:fill="auto"/>
            <w:vAlign w:val="center"/>
          </w:tcPr>
          <w:p w14:paraId="69C9E409">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无线便携式高清录播主机</w:t>
            </w:r>
          </w:p>
        </w:tc>
        <w:tc>
          <w:tcPr>
            <w:tcW w:w="6588" w:type="dxa"/>
            <w:shd w:val="clear" w:color="auto" w:fill="auto"/>
            <w:vAlign w:val="center"/>
          </w:tcPr>
          <w:p w14:paraId="374ED88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无线便携式高清录播主机</w:t>
            </w:r>
          </w:p>
        </w:tc>
        <w:tc>
          <w:tcPr>
            <w:tcW w:w="1266" w:type="dxa"/>
            <w:shd w:val="clear" w:color="auto" w:fill="auto"/>
            <w:vAlign w:val="center"/>
          </w:tcPr>
          <w:p w14:paraId="7E04784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海康威视</w:t>
            </w:r>
          </w:p>
        </w:tc>
        <w:tc>
          <w:tcPr>
            <w:tcW w:w="708" w:type="dxa"/>
            <w:shd w:val="clear" w:color="auto" w:fill="auto"/>
            <w:noWrap/>
            <w:vAlign w:val="center"/>
          </w:tcPr>
          <w:p w14:paraId="479F8EC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15DBFD2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noWrap/>
            <w:vAlign w:val="center"/>
          </w:tcPr>
          <w:p w14:paraId="0372114C">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2FE8763A">
            <w:pPr>
              <w:widowControl/>
              <w:spacing w:after="0" w:line="240" w:lineRule="auto"/>
              <w:rPr>
                <w:rFonts w:ascii="宋体" w:hAnsi="宋体" w:eastAsia="宋体" w:cs="宋体"/>
                <w:color w:val="000000"/>
                <w:kern w:val="0"/>
                <w:sz w:val="21"/>
                <w:szCs w:val="21"/>
              </w:rPr>
            </w:pPr>
          </w:p>
        </w:tc>
      </w:tr>
      <w:tr w14:paraId="3FF1A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4800" w:type="dxa"/>
            <w:gridSpan w:val="8"/>
            <w:shd w:val="clear" w:color="auto" w:fill="auto"/>
            <w:noWrap/>
            <w:vAlign w:val="center"/>
          </w:tcPr>
          <w:p w14:paraId="107FDD00">
            <w:pPr>
              <w:widowControl/>
              <w:spacing w:after="0" w:line="240" w:lineRule="auto"/>
              <w:rPr>
                <w:rFonts w:ascii="宋体" w:hAnsi="宋体" w:eastAsia="宋体" w:cs="宋体"/>
                <w:b/>
                <w:bCs/>
                <w:kern w:val="0"/>
                <w:sz w:val="21"/>
                <w:szCs w:val="21"/>
              </w:rPr>
            </w:pPr>
            <w:r>
              <w:rPr>
                <w:rFonts w:hint="eastAsia" w:ascii="宋体" w:hAnsi="宋体" w:eastAsia="宋体" w:cs="宋体"/>
                <w:b/>
                <w:bCs/>
                <w:kern w:val="0"/>
                <w:sz w:val="21"/>
                <w:szCs w:val="21"/>
              </w:rPr>
              <w:t>2、其他</w:t>
            </w:r>
          </w:p>
        </w:tc>
      </w:tr>
      <w:tr w14:paraId="13EB5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407B9CC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w:t>
            </w:r>
          </w:p>
        </w:tc>
        <w:tc>
          <w:tcPr>
            <w:tcW w:w="1723" w:type="dxa"/>
            <w:shd w:val="clear" w:color="auto" w:fill="auto"/>
            <w:vAlign w:val="center"/>
          </w:tcPr>
          <w:p w14:paraId="44FFA467">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42U机柜</w:t>
            </w:r>
          </w:p>
        </w:tc>
        <w:tc>
          <w:tcPr>
            <w:tcW w:w="6588" w:type="dxa"/>
            <w:shd w:val="clear" w:color="auto" w:fill="auto"/>
            <w:vAlign w:val="center"/>
          </w:tcPr>
          <w:p w14:paraId="3945A19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ND6842</w:t>
            </w:r>
          </w:p>
        </w:tc>
        <w:tc>
          <w:tcPr>
            <w:tcW w:w="1266" w:type="dxa"/>
            <w:shd w:val="clear" w:color="auto" w:fill="auto"/>
            <w:vAlign w:val="center"/>
          </w:tcPr>
          <w:p w14:paraId="6B802F5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国产</w:t>
            </w:r>
          </w:p>
        </w:tc>
        <w:tc>
          <w:tcPr>
            <w:tcW w:w="708" w:type="dxa"/>
            <w:shd w:val="clear" w:color="auto" w:fill="auto"/>
            <w:noWrap/>
            <w:vAlign w:val="center"/>
          </w:tcPr>
          <w:p w14:paraId="56F653E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084C8F3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个</w:t>
            </w:r>
          </w:p>
        </w:tc>
        <w:tc>
          <w:tcPr>
            <w:tcW w:w="1220" w:type="dxa"/>
            <w:shd w:val="clear" w:color="auto" w:fill="auto"/>
            <w:noWrap/>
            <w:vAlign w:val="center"/>
          </w:tcPr>
          <w:p w14:paraId="494C956F">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shd w:val="clear" w:color="auto" w:fill="auto"/>
            <w:vAlign w:val="center"/>
          </w:tcPr>
          <w:p w14:paraId="5BD7BF23">
            <w:pPr>
              <w:widowControl/>
              <w:spacing w:after="0" w:line="240" w:lineRule="auto"/>
              <w:rPr>
                <w:rFonts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r w14:paraId="76FBF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4800" w:type="dxa"/>
            <w:gridSpan w:val="8"/>
            <w:shd w:val="clear" w:color="auto" w:fill="auto"/>
            <w:noWrap/>
            <w:vAlign w:val="center"/>
          </w:tcPr>
          <w:p w14:paraId="20638546">
            <w:pPr>
              <w:widowControl/>
              <w:spacing w:after="0" w:line="240" w:lineRule="auto"/>
              <w:rPr>
                <w:rFonts w:ascii="宋体" w:hAnsi="宋体" w:eastAsia="宋体" w:cs="宋体"/>
                <w:b/>
                <w:bCs/>
                <w:kern w:val="0"/>
                <w:sz w:val="21"/>
                <w:szCs w:val="21"/>
              </w:rPr>
            </w:pPr>
            <w:r>
              <w:rPr>
                <w:rFonts w:hint="eastAsia" w:ascii="宋体" w:hAnsi="宋体" w:eastAsia="宋体" w:cs="宋体"/>
                <w:b/>
                <w:bCs/>
                <w:kern w:val="0"/>
                <w:sz w:val="21"/>
                <w:szCs w:val="21"/>
              </w:rPr>
              <w:t>管线及配套</w:t>
            </w:r>
          </w:p>
        </w:tc>
      </w:tr>
      <w:tr w14:paraId="73C7D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63AB37D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w:t>
            </w:r>
          </w:p>
        </w:tc>
        <w:tc>
          <w:tcPr>
            <w:tcW w:w="1723" w:type="dxa"/>
            <w:shd w:val="clear" w:color="auto" w:fill="auto"/>
            <w:vAlign w:val="center"/>
          </w:tcPr>
          <w:p w14:paraId="1CB4B32E">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线缆\管材\其他配套</w:t>
            </w:r>
          </w:p>
        </w:tc>
        <w:tc>
          <w:tcPr>
            <w:tcW w:w="6588" w:type="dxa"/>
            <w:shd w:val="clear" w:color="auto" w:fill="auto"/>
            <w:vAlign w:val="center"/>
          </w:tcPr>
          <w:p w14:paraId="55BA7CA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　</w:t>
            </w:r>
          </w:p>
        </w:tc>
        <w:tc>
          <w:tcPr>
            <w:tcW w:w="1266" w:type="dxa"/>
            <w:shd w:val="clear" w:color="auto" w:fill="auto"/>
            <w:vAlign w:val="center"/>
          </w:tcPr>
          <w:p w14:paraId="73E9618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国产</w:t>
            </w:r>
          </w:p>
        </w:tc>
        <w:tc>
          <w:tcPr>
            <w:tcW w:w="708" w:type="dxa"/>
            <w:shd w:val="clear" w:color="auto" w:fill="auto"/>
            <w:noWrap/>
            <w:vAlign w:val="center"/>
          </w:tcPr>
          <w:p w14:paraId="1E9F037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237BA480">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套</w:t>
            </w:r>
          </w:p>
        </w:tc>
        <w:tc>
          <w:tcPr>
            <w:tcW w:w="1220" w:type="dxa"/>
            <w:shd w:val="clear" w:color="auto" w:fill="auto"/>
            <w:vAlign w:val="center"/>
          </w:tcPr>
          <w:p w14:paraId="7727107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shd w:val="clear" w:color="auto" w:fill="auto"/>
            <w:vAlign w:val="center"/>
          </w:tcPr>
          <w:p w14:paraId="1FFECAEA">
            <w:pPr>
              <w:widowControl/>
              <w:spacing w:after="0" w:line="240" w:lineRule="auto"/>
              <w:rPr>
                <w:rFonts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r w14:paraId="3B9A3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4800" w:type="dxa"/>
            <w:gridSpan w:val="8"/>
            <w:shd w:val="clear" w:color="auto" w:fill="auto"/>
            <w:vAlign w:val="center"/>
          </w:tcPr>
          <w:p w14:paraId="3D02331C">
            <w:pPr>
              <w:widowControl/>
              <w:spacing w:after="0" w:line="240" w:lineRule="auto"/>
              <w:rPr>
                <w:rFonts w:ascii="宋体" w:hAnsi="宋体" w:eastAsia="宋体" w:cs="宋体"/>
                <w:b/>
                <w:bCs/>
                <w:kern w:val="0"/>
                <w:sz w:val="21"/>
                <w:szCs w:val="21"/>
              </w:rPr>
            </w:pPr>
            <w:r>
              <w:rPr>
                <w:rFonts w:hint="eastAsia" w:ascii="宋体" w:hAnsi="宋体" w:eastAsia="宋体" w:cs="宋体"/>
                <w:b/>
                <w:bCs/>
                <w:kern w:val="0"/>
                <w:sz w:val="21"/>
                <w:szCs w:val="21"/>
              </w:rPr>
              <w:t>无线AP网络系统</w:t>
            </w:r>
          </w:p>
        </w:tc>
      </w:tr>
      <w:tr w14:paraId="09D0D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4800" w:type="dxa"/>
            <w:gridSpan w:val="8"/>
            <w:shd w:val="clear" w:color="auto" w:fill="auto"/>
            <w:noWrap/>
            <w:vAlign w:val="center"/>
          </w:tcPr>
          <w:p w14:paraId="69768F45">
            <w:pPr>
              <w:widowControl/>
              <w:spacing w:after="0" w:line="240" w:lineRule="auto"/>
              <w:rPr>
                <w:rFonts w:ascii="宋体" w:hAnsi="宋体" w:eastAsia="宋体" w:cs="宋体"/>
                <w:b/>
                <w:bCs/>
                <w:kern w:val="0"/>
                <w:sz w:val="21"/>
                <w:szCs w:val="21"/>
              </w:rPr>
            </w:pPr>
            <w:r>
              <w:rPr>
                <w:rFonts w:hint="eastAsia" w:ascii="宋体" w:hAnsi="宋体" w:eastAsia="宋体" w:cs="宋体"/>
                <w:b/>
                <w:bCs/>
                <w:kern w:val="0"/>
                <w:sz w:val="21"/>
                <w:szCs w:val="21"/>
              </w:rPr>
              <w:t>一、主要设备</w:t>
            </w:r>
          </w:p>
        </w:tc>
      </w:tr>
      <w:tr w14:paraId="03062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6401444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w:t>
            </w:r>
          </w:p>
        </w:tc>
        <w:tc>
          <w:tcPr>
            <w:tcW w:w="1723" w:type="dxa"/>
            <w:shd w:val="clear" w:color="auto" w:fill="auto"/>
            <w:vAlign w:val="center"/>
          </w:tcPr>
          <w:p w14:paraId="145D962E">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大功率无线接入点-FIT</w:t>
            </w:r>
          </w:p>
        </w:tc>
        <w:tc>
          <w:tcPr>
            <w:tcW w:w="6588" w:type="dxa"/>
            <w:shd w:val="clear" w:color="auto" w:fill="auto"/>
            <w:vAlign w:val="center"/>
          </w:tcPr>
          <w:p w14:paraId="36BD631B">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EWP-WA6330-FIT</w:t>
            </w:r>
          </w:p>
        </w:tc>
        <w:tc>
          <w:tcPr>
            <w:tcW w:w="1266" w:type="dxa"/>
            <w:shd w:val="clear" w:color="auto" w:fill="auto"/>
            <w:vAlign w:val="center"/>
          </w:tcPr>
          <w:p w14:paraId="7A3358C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H3C</w:t>
            </w:r>
          </w:p>
        </w:tc>
        <w:tc>
          <w:tcPr>
            <w:tcW w:w="708" w:type="dxa"/>
            <w:shd w:val="clear" w:color="auto" w:fill="auto"/>
            <w:noWrap/>
            <w:vAlign w:val="center"/>
          </w:tcPr>
          <w:p w14:paraId="55762C4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14824DCD">
            <w:pPr>
              <w:widowControl/>
              <w:spacing w:after="0" w:line="240" w:lineRule="auto"/>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1220" w:type="dxa"/>
            <w:shd w:val="clear" w:color="auto" w:fill="auto"/>
            <w:noWrap/>
            <w:vAlign w:val="center"/>
          </w:tcPr>
          <w:p w14:paraId="395EECD1">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40.00 </w:t>
            </w:r>
          </w:p>
        </w:tc>
        <w:tc>
          <w:tcPr>
            <w:tcW w:w="1095" w:type="dxa"/>
            <w:vMerge w:val="restart"/>
            <w:shd w:val="clear" w:color="auto" w:fill="auto"/>
            <w:vAlign w:val="center"/>
          </w:tcPr>
          <w:p w14:paraId="16A8D945">
            <w:pPr>
              <w:widowControl/>
              <w:spacing w:after="0" w:line="240" w:lineRule="auto"/>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医院各楼层</w:t>
            </w:r>
          </w:p>
        </w:tc>
      </w:tr>
      <w:tr w14:paraId="30046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2AF0E5C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2</w:t>
            </w:r>
          </w:p>
        </w:tc>
        <w:tc>
          <w:tcPr>
            <w:tcW w:w="1723" w:type="dxa"/>
            <w:shd w:val="clear" w:color="auto" w:fill="auto"/>
            <w:vAlign w:val="center"/>
          </w:tcPr>
          <w:p w14:paraId="171030FC">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无线接入点-FIT</w:t>
            </w:r>
          </w:p>
        </w:tc>
        <w:tc>
          <w:tcPr>
            <w:tcW w:w="6588" w:type="dxa"/>
            <w:shd w:val="clear" w:color="auto" w:fill="auto"/>
            <w:vAlign w:val="center"/>
          </w:tcPr>
          <w:p w14:paraId="3F1DD01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EWP-WA6320-SI-FIT</w:t>
            </w:r>
          </w:p>
        </w:tc>
        <w:tc>
          <w:tcPr>
            <w:tcW w:w="1266" w:type="dxa"/>
            <w:shd w:val="clear" w:color="auto" w:fill="auto"/>
            <w:vAlign w:val="center"/>
          </w:tcPr>
          <w:p w14:paraId="26D0166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H3C</w:t>
            </w:r>
          </w:p>
        </w:tc>
        <w:tc>
          <w:tcPr>
            <w:tcW w:w="708" w:type="dxa"/>
            <w:shd w:val="clear" w:color="auto" w:fill="auto"/>
            <w:noWrap/>
            <w:vAlign w:val="center"/>
          </w:tcPr>
          <w:p w14:paraId="7F3AC53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1863114D">
            <w:pPr>
              <w:widowControl/>
              <w:spacing w:after="0" w:line="240" w:lineRule="auto"/>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1220" w:type="dxa"/>
            <w:shd w:val="clear" w:color="auto" w:fill="auto"/>
            <w:noWrap/>
            <w:vAlign w:val="center"/>
          </w:tcPr>
          <w:p w14:paraId="467B4CF1">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115.00 </w:t>
            </w:r>
          </w:p>
        </w:tc>
        <w:tc>
          <w:tcPr>
            <w:tcW w:w="1095" w:type="dxa"/>
            <w:vMerge w:val="continue"/>
            <w:vAlign w:val="center"/>
          </w:tcPr>
          <w:p w14:paraId="2FA73569">
            <w:pPr>
              <w:widowControl/>
              <w:spacing w:after="0" w:line="240" w:lineRule="auto"/>
              <w:rPr>
                <w:rFonts w:ascii="宋体" w:hAnsi="宋体" w:eastAsia="宋体" w:cs="宋体"/>
                <w:color w:val="000000"/>
                <w:kern w:val="0"/>
                <w:sz w:val="21"/>
                <w:szCs w:val="21"/>
              </w:rPr>
            </w:pPr>
          </w:p>
        </w:tc>
      </w:tr>
      <w:tr w14:paraId="4F958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25494AF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3</w:t>
            </w:r>
          </w:p>
        </w:tc>
        <w:tc>
          <w:tcPr>
            <w:tcW w:w="1723" w:type="dxa"/>
            <w:shd w:val="clear" w:color="auto" w:fill="auto"/>
            <w:vAlign w:val="center"/>
          </w:tcPr>
          <w:p w14:paraId="530947DB">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无线控制器</w:t>
            </w:r>
          </w:p>
        </w:tc>
        <w:tc>
          <w:tcPr>
            <w:tcW w:w="6588" w:type="dxa"/>
            <w:shd w:val="clear" w:color="auto" w:fill="auto"/>
            <w:vAlign w:val="center"/>
          </w:tcPr>
          <w:p w14:paraId="6741479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EWP-WX3520X</w:t>
            </w:r>
          </w:p>
        </w:tc>
        <w:tc>
          <w:tcPr>
            <w:tcW w:w="1266" w:type="dxa"/>
            <w:shd w:val="clear" w:color="auto" w:fill="auto"/>
            <w:vAlign w:val="center"/>
          </w:tcPr>
          <w:p w14:paraId="74E87F9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H3C</w:t>
            </w:r>
          </w:p>
        </w:tc>
        <w:tc>
          <w:tcPr>
            <w:tcW w:w="708" w:type="dxa"/>
            <w:shd w:val="clear" w:color="auto" w:fill="auto"/>
            <w:noWrap/>
            <w:vAlign w:val="center"/>
          </w:tcPr>
          <w:p w14:paraId="061ECF3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233E4438">
            <w:pPr>
              <w:widowControl/>
              <w:spacing w:after="0" w:line="240" w:lineRule="auto"/>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1220" w:type="dxa"/>
            <w:shd w:val="clear" w:color="auto" w:fill="auto"/>
            <w:noWrap/>
            <w:vAlign w:val="center"/>
          </w:tcPr>
          <w:p w14:paraId="2467372E">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0406CC52">
            <w:pPr>
              <w:widowControl/>
              <w:spacing w:after="0" w:line="240" w:lineRule="auto"/>
              <w:rPr>
                <w:rFonts w:ascii="宋体" w:hAnsi="宋体" w:eastAsia="宋体" w:cs="宋体"/>
                <w:color w:val="000000"/>
                <w:kern w:val="0"/>
                <w:sz w:val="21"/>
                <w:szCs w:val="21"/>
              </w:rPr>
            </w:pPr>
          </w:p>
        </w:tc>
      </w:tr>
      <w:tr w14:paraId="26A67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3FF7A40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4</w:t>
            </w:r>
          </w:p>
        </w:tc>
        <w:tc>
          <w:tcPr>
            <w:tcW w:w="1723" w:type="dxa"/>
            <w:shd w:val="clear" w:color="auto" w:fill="auto"/>
            <w:vAlign w:val="center"/>
          </w:tcPr>
          <w:p w14:paraId="1034DDE3">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24口POE交换机</w:t>
            </w:r>
          </w:p>
        </w:tc>
        <w:tc>
          <w:tcPr>
            <w:tcW w:w="6588" w:type="dxa"/>
            <w:shd w:val="clear" w:color="auto" w:fill="auto"/>
            <w:vAlign w:val="center"/>
          </w:tcPr>
          <w:p w14:paraId="5577B60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S5130S-28P-HPWR-EI</w:t>
            </w:r>
          </w:p>
        </w:tc>
        <w:tc>
          <w:tcPr>
            <w:tcW w:w="1266" w:type="dxa"/>
            <w:shd w:val="clear" w:color="auto" w:fill="auto"/>
            <w:vAlign w:val="center"/>
          </w:tcPr>
          <w:p w14:paraId="0907090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H3C</w:t>
            </w:r>
          </w:p>
        </w:tc>
        <w:tc>
          <w:tcPr>
            <w:tcW w:w="708" w:type="dxa"/>
            <w:shd w:val="clear" w:color="auto" w:fill="auto"/>
            <w:noWrap/>
            <w:vAlign w:val="center"/>
          </w:tcPr>
          <w:p w14:paraId="28F23E8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3ADE7905">
            <w:pPr>
              <w:widowControl/>
              <w:spacing w:after="0" w:line="240" w:lineRule="auto"/>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1220" w:type="dxa"/>
            <w:shd w:val="clear" w:color="auto" w:fill="auto"/>
            <w:noWrap/>
            <w:vAlign w:val="center"/>
          </w:tcPr>
          <w:p w14:paraId="22DAD594">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5.00 </w:t>
            </w:r>
          </w:p>
        </w:tc>
        <w:tc>
          <w:tcPr>
            <w:tcW w:w="1095" w:type="dxa"/>
            <w:vMerge w:val="restart"/>
            <w:shd w:val="clear" w:color="auto" w:fill="auto"/>
            <w:vAlign w:val="center"/>
          </w:tcPr>
          <w:p w14:paraId="20ACF291">
            <w:pPr>
              <w:widowControl/>
              <w:spacing w:after="0" w:line="240" w:lineRule="auto"/>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弱电间</w:t>
            </w:r>
          </w:p>
        </w:tc>
      </w:tr>
      <w:tr w14:paraId="28309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471980D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5</w:t>
            </w:r>
          </w:p>
        </w:tc>
        <w:tc>
          <w:tcPr>
            <w:tcW w:w="1723" w:type="dxa"/>
            <w:shd w:val="clear" w:color="auto" w:fill="auto"/>
            <w:vAlign w:val="center"/>
          </w:tcPr>
          <w:p w14:paraId="51C59D20">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16口POE交换机</w:t>
            </w:r>
          </w:p>
        </w:tc>
        <w:tc>
          <w:tcPr>
            <w:tcW w:w="6588" w:type="dxa"/>
            <w:shd w:val="clear" w:color="auto" w:fill="auto"/>
            <w:vAlign w:val="center"/>
          </w:tcPr>
          <w:p w14:paraId="7A2C2DB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LS-5130S-20P-PWR-EI-H1</w:t>
            </w:r>
          </w:p>
        </w:tc>
        <w:tc>
          <w:tcPr>
            <w:tcW w:w="1266" w:type="dxa"/>
            <w:shd w:val="clear" w:color="auto" w:fill="auto"/>
            <w:vAlign w:val="center"/>
          </w:tcPr>
          <w:p w14:paraId="4D94343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H3C</w:t>
            </w:r>
          </w:p>
        </w:tc>
        <w:tc>
          <w:tcPr>
            <w:tcW w:w="708" w:type="dxa"/>
            <w:shd w:val="clear" w:color="auto" w:fill="auto"/>
            <w:noWrap/>
            <w:vAlign w:val="center"/>
          </w:tcPr>
          <w:p w14:paraId="4658387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7952D465">
            <w:pPr>
              <w:widowControl/>
              <w:spacing w:after="0" w:line="240" w:lineRule="auto"/>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1220" w:type="dxa"/>
            <w:shd w:val="clear" w:color="auto" w:fill="auto"/>
            <w:noWrap/>
            <w:vAlign w:val="center"/>
          </w:tcPr>
          <w:p w14:paraId="08236B5A">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18.00 </w:t>
            </w:r>
          </w:p>
        </w:tc>
        <w:tc>
          <w:tcPr>
            <w:tcW w:w="1095" w:type="dxa"/>
            <w:vMerge w:val="continue"/>
            <w:vAlign w:val="center"/>
          </w:tcPr>
          <w:p w14:paraId="34C47E97">
            <w:pPr>
              <w:widowControl/>
              <w:spacing w:after="0" w:line="240" w:lineRule="auto"/>
              <w:rPr>
                <w:rFonts w:ascii="宋体" w:hAnsi="宋体" w:eastAsia="宋体" w:cs="宋体"/>
                <w:color w:val="000000"/>
                <w:kern w:val="0"/>
                <w:sz w:val="21"/>
                <w:szCs w:val="21"/>
              </w:rPr>
            </w:pPr>
          </w:p>
        </w:tc>
      </w:tr>
      <w:tr w14:paraId="66619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5DDDD140">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6</w:t>
            </w:r>
          </w:p>
        </w:tc>
        <w:tc>
          <w:tcPr>
            <w:tcW w:w="1723" w:type="dxa"/>
            <w:shd w:val="clear" w:color="auto" w:fill="auto"/>
            <w:vAlign w:val="center"/>
          </w:tcPr>
          <w:p w14:paraId="6C7AE85D">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24口光交换机</w:t>
            </w:r>
          </w:p>
        </w:tc>
        <w:tc>
          <w:tcPr>
            <w:tcW w:w="6588" w:type="dxa"/>
            <w:shd w:val="clear" w:color="auto" w:fill="auto"/>
            <w:vAlign w:val="center"/>
          </w:tcPr>
          <w:p w14:paraId="5F151CA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S5560X-30F-EI(含2个150W电源和2个风扇模块)</w:t>
            </w:r>
          </w:p>
        </w:tc>
        <w:tc>
          <w:tcPr>
            <w:tcW w:w="1266" w:type="dxa"/>
            <w:shd w:val="clear" w:color="auto" w:fill="auto"/>
            <w:vAlign w:val="center"/>
          </w:tcPr>
          <w:p w14:paraId="49B9FDA0">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H3C</w:t>
            </w:r>
          </w:p>
        </w:tc>
        <w:tc>
          <w:tcPr>
            <w:tcW w:w="708" w:type="dxa"/>
            <w:shd w:val="clear" w:color="auto" w:fill="auto"/>
            <w:noWrap/>
            <w:vAlign w:val="center"/>
          </w:tcPr>
          <w:p w14:paraId="6F61C89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0C0F0DEE">
            <w:pPr>
              <w:widowControl/>
              <w:spacing w:after="0" w:line="240" w:lineRule="auto"/>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1220" w:type="dxa"/>
            <w:shd w:val="clear" w:color="auto" w:fill="auto"/>
            <w:noWrap/>
            <w:vAlign w:val="center"/>
          </w:tcPr>
          <w:p w14:paraId="00848105">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shd w:val="clear" w:color="auto" w:fill="auto"/>
            <w:vAlign w:val="center"/>
          </w:tcPr>
          <w:p w14:paraId="489BB8CF">
            <w:pPr>
              <w:widowControl/>
              <w:spacing w:after="0" w:line="240" w:lineRule="auto"/>
              <w:rPr>
                <w:rFonts w:ascii="宋体" w:hAnsi="宋体" w:eastAsia="宋体" w:cs="宋体"/>
                <w:color w:val="000000"/>
                <w:kern w:val="0"/>
                <w:sz w:val="21"/>
                <w:szCs w:val="21"/>
              </w:rPr>
            </w:pPr>
            <w:r>
              <w:rPr>
                <w:rFonts w:hint="eastAsia" w:ascii="宋体" w:hAnsi="宋体" w:eastAsia="宋体" w:cs="宋体"/>
                <w:color w:val="000000"/>
                <w:kern w:val="0"/>
                <w:sz w:val="21"/>
                <w:szCs w:val="21"/>
              </w:rPr>
              <w:t>行政楼四层网络机房</w:t>
            </w:r>
          </w:p>
        </w:tc>
      </w:tr>
      <w:tr w14:paraId="77ECE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4D9990C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7</w:t>
            </w:r>
          </w:p>
        </w:tc>
        <w:tc>
          <w:tcPr>
            <w:tcW w:w="1723" w:type="dxa"/>
            <w:shd w:val="clear" w:color="auto" w:fill="auto"/>
            <w:vAlign w:val="center"/>
          </w:tcPr>
          <w:p w14:paraId="0A6E7FFA">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光模块、授权等</w:t>
            </w:r>
          </w:p>
        </w:tc>
        <w:tc>
          <w:tcPr>
            <w:tcW w:w="6588" w:type="dxa"/>
            <w:shd w:val="clear" w:color="auto" w:fill="auto"/>
            <w:vAlign w:val="center"/>
          </w:tcPr>
          <w:p w14:paraId="6D5939E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光模块-SFP-GE-单模模块-(1310nm,10km,LC)</w:t>
            </w:r>
          </w:p>
        </w:tc>
        <w:tc>
          <w:tcPr>
            <w:tcW w:w="1266" w:type="dxa"/>
            <w:shd w:val="clear" w:color="auto" w:fill="auto"/>
            <w:vAlign w:val="center"/>
          </w:tcPr>
          <w:p w14:paraId="46D9633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H3C</w:t>
            </w:r>
          </w:p>
        </w:tc>
        <w:tc>
          <w:tcPr>
            <w:tcW w:w="708" w:type="dxa"/>
            <w:shd w:val="clear" w:color="auto" w:fill="auto"/>
            <w:noWrap/>
            <w:vAlign w:val="center"/>
          </w:tcPr>
          <w:p w14:paraId="07C38D2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4B6500B8">
            <w:pPr>
              <w:widowControl/>
              <w:spacing w:after="0" w:line="240" w:lineRule="auto"/>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1220" w:type="dxa"/>
            <w:shd w:val="clear" w:color="auto" w:fill="auto"/>
            <w:noWrap/>
            <w:vAlign w:val="center"/>
          </w:tcPr>
          <w:p w14:paraId="2E817BD4">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shd w:val="clear" w:color="auto" w:fill="auto"/>
            <w:vAlign w:val="center"/>
          </w:tcPr>
          <w:p w14:paraId="099CF4BB">
            <w:pPr>
              <w:widowControl/>
              <w:spacing w:after="0" w:line="240" w:lineRule="auto"/>
              <w:rPr>
                <w:rFonts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r w14:paraId="0707C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78FED14B">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8</w:t>
            </w:r>
          </w:p>
        </w:tc>
        <w:tc>
          <w:tcPr>
            <w:tcW w:w="1723" w:type="dxa"/>
            <w:shd w:val="clear" w:color="auto" w:fill="auto"/>
            <w:vAlign w:val="center"/>
          </w:tcPr>
          <w:p w14:paraId="10E0EC12">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网络跳线</w:t>
            </w:r>
          </w:p>
        </w:tc>
        <w:tc>
          <w:tcPr>
            <w:tcW w:w="6588" w:type="dxa"/>
            <w:shd w:val="clear" w:color="auto" w:fill="auto"/>
            <w:vAlign w:val="center"/>
          </w:tcPr>
          <w:p w14:paraId="6EFA2A1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　</w:t>
            </w:r>
          </w:p>
        </w:tc>
        <w:tc>
          <w:tcPr>
            <w:tcW w:w="1266" w:type="dxa"/>
            <w:shd w:val="clear" w:color="auto" w:fill="auto"/>
            <w:vAlign w:val="center"/>
          </w:tcPr>
          <w:p w14:paraId="24A557C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国产</w:t>
            </w:r>
          </w:p>
        </w:tc>
        <w:tc>
          <w:tcPr>
            <w:tcW w:w="708" w:type="dxa"/>
            <w:shd w:val="clear" w:color="auto" w:fill="auto"/>
            <w:noWrap/>
            <w:vAlign w:val="center"/>
          </w:tcPr>
          <w:p w14:paraId="73D53A9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7FAD033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套</w:t>
            </w:r>
          </w:p>
        </w:tc>
        <w:tc>
          <w:tcPr>
            <w:tcW w:w="1220" w:type="dxa"/>
            <w:shd w:val="clear" w:color="auto" w:fill="auto"/>
            <w:noWrap/>
            <w:vAlign w:val="center"/>
          </w:tcPr>
          <w:p w14:paraId="05404D96">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shd w:val="clear" w:color="auto" w:fill="auto"/>
            <w:vAlign w:val="center"/>
          </w:tcPr>
          <w:p w14:paraId="639D16BD">
            <w:pPr>
              <w:widowControl/>
              <w:spacing w:after="0" w:line="240" w:lineRule="auto"/>
              <w:rPr>
                <w:rFonts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r w14:paraId="1D204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4800" w:type="dxa"/>
            <w:gridSpan w:val="8"/>
            <w:shd w:val="clear" w:color="auto" w:fill="auto"/>
            <w:vAlign w:val="center"/>
          </w:tcPr>
          <w:p w14:paraId="254F1C44">
            <w:pPr>
              <w:widowControl/>
              <w:spacing w:after="0" w:line="240" w:lineRule="auto"/>
              <w:rPr>
                <w:rFonts w:ascii="宋体" w:hAnsi="宋体" w:eastAsia="宋体" w:cs="宋体"/>
                <w:b/>
                <w:bCs/>
                <w:kern w:val="0"/>
                <w:sz w:val="21"/>
                <w:szCs w:val="21"/>
              </w:rPr>
            </w:pPr>
            <w:r>
              <w:rPr>
                <w:rFonts w:hint="eastAsia" w:ascii="宋体" w:hAnsi="宋体" w:eastAsia="宋体" w:cs="宋体"/>
                <w:b/>
                <w:bCs/>
                <w:kern w:val="0"/>
                <w:sz w:val="21"/>
                <w:szCs w:val="21"/>
              </w:rPr>
              <w:t>LED显示屏系统</w:t>
            </w:r>
          </w:p>
        </w:tc>
      </w:tr>
      <w:tr w14:paraId="201D3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4800" w:type="dxa"/>
            <w:gridSpan w:val="8"/>
            <w:shd w:val="clear" w:color="auto" w:fill="auto"/>
            <w:vAlign w:val="center"/>
          </w:tcPr>
          <w:p w14:paraId="5873F8A8">
            <w:pPr>
              <w:widowControl/>
              <w:spacing w:after="0" w:line="240" w:lineRule="auto"/>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1.1、一层急诊大堂门口</w:t>
            </w:r>
          </w:p>
        </w:tc>
      </w:tr>
      <w:tr w14:paraId="1A84A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17F33D4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w:t>
            </w:r>
          </w:p>
        </w:tc>
        <w:tc>
          <w:tcPr>
            <w:tcW w:w="1723" w:type="dxa"/>
            <w:shd w:val="clear" w:color="auto" w:fill="auto"/>
            <w:vAlign w:val="center"/>
          </w:tcPr>
          <w:p w14:paraId="09D8ACD9">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P3户外小间距LED屏</w:t>
            </w:r>
          </w:p>
        </w:tc>
        <w:tc>
          <w:tcPr>
            <w:tcW w:w="6588" w:type="dxa"/>
            <w:shd w:val="clear" w:color="auto" w:fill="auto"/>
            <w:vAlign w:val="center"/>
          </w:tcPr>
          <w:p w14:paraId="5B2BDE3C">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8.62*0.58=5平方米</w:t>
            </w:r>
          </w:p>
        </w:tc>
        <w:tc>
          <w:tcPr>
            <w:tcW w:w="1266" w:type="dxa"/>
            <w:shd w:val="clear" w:color="auto" w:fill="auto"/>
            <w:vAlign w:val="center"/>
          </w:tcPr>
          <w:p w14:paraId="061EDB20">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蓝普</w:t>
            </w:r>
          </w:p>
        </w:tc>
        <w:tc>
          <w:tcPr>
            <w:tcW w:w="708" w:type="dxa"/>
            <w:shd w:val="clear" w:color="auto" w:fill="auto"/>
            <w:noWrap/>
            <w:vAlign w:val="center"/>
          </w:tcPr>
          <w:p w14:paraId="50DFEEC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40FBD90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m</w:t>
            </w:r>
            <w:r>
              <w:rPr>
                <w:rFonts w:hint="eastAsia" w:ascii="宋体" w:hAnsi="宋体" w:eastAsia="宋体" w:cs="宋体"/>
                <w:kern w:val="0"/>
                <w:sz w:val="21"/>
                <w:szCs w:val="21"/>
                <w:vertAlign w:val="superscript"/>
              </w:rPr>
              <w:t>2</w:t>
            </w:r>
          </w:p>
        </w:tc>
        <w:tc>
          <w:tcPr>
            <w:tcW w:w="1220" w:type="dxa"/>
            <w:shd w:val="clear" w:color="auto" w:fill="auto"/>
            <w:vAlign w:val="center"/>
          </w:tcPr>
          <w:p w14:paraId="699E368F">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5.00 </w:t>
            </w:r>
          </w:p>
        </w:tc>
        <w:tc>
          <w:tcPr>
            <w:tcW w:w="1095" w:type="dxa"/>
            <w:vMerge w:val="restart"/>
            <w:shd w:val="clear" w:color="auto" w:fill="auto"/>
            <w:vAlign w:val="center"/>
          </w:tcPr>
          <w:p w14:paraId="1FED1872">
            <w:pPr>
              <w:widowControl/>
              <w:spacing w:after="0" w:line="240" w:lineRule="auto"/>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诊疗楼一层急诊大堂门口</w:t>
            </w:r>
          </w:p>
        </w:tc>
      </w:tr>
      <w:tr w14:paraId="57D8F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1E6F3E40">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2</w:t>
            </w:r>
          </w:p>
        </w:tc>
        <w:tc>
          <w:tcPr>
            <w:tcW w:w="1723" w:type="dxa"/>
            <w:shd w:val="clear" w:color="auto" w:fill="auto"/>
            <w:vAlign w:val="center"/>
          </w:tcPr>
          <w:p w14:paraId="05659F2B">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视频处理器</w:t>
            </w:r>
          </w:p>
        </w:tc>
        <w:tc>
          <w:tcPr>
            <w:tcW w:w="6588" w:type="dxa"/>
            <w:shd w:val="clear" w:color="auto" w:fill="auto"/>
            <w:vAlign w:val="center"/>
          </w:tcPr>
          <w:p w14:paraId="73F760BF">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单画面；带载130万、横向最大3840、纵向最大1920; U盘脱机播放；支持无线投屏、鼠标控制（选配）；输入:1xUSB、1xVGA、1xDVI、1xHDMI、 1xAudio;输岀:2x网口、1xAudio</w:t>
            </w:r>
          </w:p>
        </w:tc>
        <w:tc>
          <w:tcPr>
            <w:tcW w:w="1266" w:type="dxa"/>
            <w:shd w:val="clear" w:color="auto" w:fill="auto"/>
            <w:vAlign w:val="center"/>
          </w:tcPr>
          <w:p w14:paraId="35E94D7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诺瓦</w:t>
            </w:r>
          </w:p>
        </w:tc>
        <w:tc>
          <w:tcPr>
            <w:tcW w:w="708" w:type="dxa"/>
            <w:shd w:val="clear" w:color="auto" w:fill="auto"/>
            <w:noWrap/>
            <w:vAlign w:val="center"/>
          </w:tcPr>
          <w:p w14:paraId="058BE50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0DC401A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套</w:t>
            </w:r>
          </w:p>
        </w:tc>
        <w:tc>
          <w:tcPr>
            <w:tcW w:w="1220" w:type="dxa"/>
            <w:shd w:val="clear" w:color="auto" w:fill="auto"/>
            <w:vAlign w:val="center"/>
          </w:tcPr>
          <w:p w14:paraId="74F4A30A">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2C463145">
            <w:pPr>
              <w:widowControl/>
              <w:spacing w:after="0" w:line="240" w:lineRule="auto"/>
              <w:rPr>
                <w:rFonts w:ascii="宋体" w:hAnsi="宋体" w:eastAsia="宋体" w:cs="宋体"/>
                <w:color w:val="000000"/>
                <w:kern w:val="0"/>
                <w:sz w:val="21"/>
                <w:szCs w:val="21"/>
              </w:rPr>
            </w:pPr>
          </w:p>
        </w:tc>
      </w:tr>
      <w:tr w14:paraId="650A4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7F789D0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3</w:t>
            </w:r>
          </w:p>
        </w:tc>
        <w:tc>
          <w:tcPr>
            <w:tcW w:w="1723" w:type="dxa"/>
            <w:shd w:val="clear" w:color="auto" w:fill="auto"/>
            <w:vAlign w:val="center"/>
          </w:tcPr>
          <w:p w14:paraId="2E7792C5">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控制电脑</w:t>
            </w:r>
          </w:p>
        </w:tc>
        <w:tc>
          <w:tcPr>
            <w:tcW w:w="6588" w:type="dxa"/>
            <w:shd w:val="clear" w:color="auto" w:fill="auto"/>
            <w:vAlign w:val="center"/>
          </w:tcPr>
          <w:p w14:paraId="178DC6C7">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I5/8G/1TB/千兆网卡/WIN10/21.5英寸液晶显示器</w:t>
            </w:r>
          </w:p>
        </w:tc>
        <w:tc>
          <w:tcPr>
            <w:tcW w:w="1266" w:type="dxa"/>
            <w:shd w:val="clear" w:color="auto" w:fill="auto"/>
            <w:vAlign w:val="center"/>
          </w:tcPr>
          <w:p w14:paraId="3B4FAB6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联想</w:t>
            </w:r>
          </w:p>
        </w:tc>
        <w:tc>
          <w:tcPr>
            <w:tcW w:w="708" w:type="dxa"/>
            <w:shd w:val="clear" w:color="auto" w:fill="auto"/>
            <w:noWrap/>
            <w:vAlign w:val="center"/>
          </w:tcPr>
          <w:p w14:paraId="2A4E73F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4AAFDB3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vAlign w:val="center"/>
          </w:tcPr>
          <w:p w14:paraId="2102B757">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shd w:val="clear" w:color="auto" w:fill="auto"/>
            <w:vAlign w:val="center"/>
          </w:tcPr>
          <w:p w14:paraId="1566F020">
            <w:pPr>
              <w:widowControl/>
              <w:spacing w:after="0" w:line="240" w:lineRule="auto"/>
              <w:rPr>
                <w:rFonts w:ascii="宋体" w:hAnsi="宋体" w:eastAsia="宋体" w:cs="宋体"/>
                <w:color w:val="000000"/>
                <w:kern w:val="0"/>
                <w:sz w:val="21"/>
                <w:szCs w:val="21"/>
              </w:rPr>
            </w:pPr>
            <w:r>
              <w:rPr>
                <w:rFonts w:hint="eastAsia" w:ascii="宋体" w:hAnsi="宋体" w:eastAsia="宋体" w:cs="宋体"/>
                <w:color w:val="000000"/>
                <w:kern w:val="0"/>
                <w:sz w:val="21"/>
                <w:szCs w:val="21"/>
              </w:rPr>
              <w:t>诊疗楼急诊护士站</w:t>
            </w:r>
          </w:p>
        </w:tc>
      </w:tr>
      <w:tr w14:paraId="10851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183F5B3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4</w:t>
            </w:r>
          </w:p>
        </w:tc>
        <w:tc>
          <w:tcPr>
            <w:tcW w:w="1723" w:type="dxa"/>
            <w:shd w:val="clear" w:color="auto" w:fill="auto"/>
            <w:vAlign w:val="center"/>
          </w:tcPr>
          <w:p w14:paraId="7DD7EAA1">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显示屏配件、结构等</w:t>
            </w:r>
          </w:p>
        </w:tc>
        <w:tc>
          <w:tcPr>
            <w:tcW w:w="6588" w:type="dxa"/>
            <w:shd w:val="clear" w:color="auto" w:fill="auto"/>
            <w:vAlign w:val="center"/>
          </w:tcPr>
          <w:p w14:paraId="5C1B06D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　</w:t>
            </w:r>
          </w:p>
        </w:tc>
        <w:tc>
          <w:tcPr>
            <w:tcW w:w="1266" w:type="dxa"/>
            <w:shd w:val="clear" w:color="auto" w:fill="auto"/>
            <w:vAlign w:val="center"/>
          </w:tcPr>
          <w:p w14:paraId="15659F1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　</w:t>
            </w:r>
          </w:p>
        </w:tc>
        <w:tc>
          <w:tcPr>
            <w:tcW w:w="708" w:type="dxa"/>
            <w:shd w:val="clear" w:color="auto" w:fill="auto"/>
            <w:noWrap/>
            <w:vAlign w:val="center"/>
          </w:tcPr>
          <w:p w14:paraId="0C6DE03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33587E3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套</w:t>
            </w:r>
          </w:p>
        </w:tc>
        <w:tc>
          <w:tcPr>
            <w:tcW w:w="1220" w:type="dxa"/>
            <w:shd w:val="clear" w:color="auto" w:fill="auto"/>
            <w:vAlign w:val="center"/>
          </w:tcPr>
          <w:p w14:paraId="4786D9E3">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shd w:val="clear" w:color="auto" w:fill="auto"/>
            <w:vAlign w:val="center"/>
          </w:tcPr>
          <w:p w14:paraId="7D792907">
            <w:pPr>
              <w:widowControl/>
              <w:spacing w:after="0" w:line="240" w:lineRule="auto"/>
              <w:rPr>
                <w:rFonts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r w14:paraId="547D1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4800" w:type="dxa"/>
            <w:gridSpan w:val="8"/>
            <w:shd w:val="clear" w:color="auto" w:fill="auto"/>
            <w:vAlign w:val="center"/>
          </w:tcPr>
          <w:p w14:paraId="01DA1F28">
            <w:pPr>
              <w:widowControl/>
              <w:spacing w:after="0" w:line="240" w:lineRule="auto"/>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1.2、一层门诊大堂门口</w:t>
            </w:r>
          </w:p>
        </w:tc>
      </w:tr>
      <w:tr w14:paraId="711DE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224F370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w:t>
            </w:r>
          </w:p>
        </w:tc>
        <w:tc>
          <w:tcPr>
            <w:tcW w:w="1723" w:type="dxa"/>
            <w:shd w:val="clear" w:color="auto" w:fill="auto"/>
            <w:vAlign w:val="center"/>
          </w:tcPr>
          <w:p w14:paraId="638A9A3D">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P3户外小间距LED屏</w:t>
            </w:r>
          </w:p>
        </w:tc>
        <w:tc>
          <w:tcPr>
            <w:tcW w:w="6588" w:type="dxa"/>
            <w:shd w:val="clear" w:color="auto" w:fill="auto"/>
            <w:vAlign w:val="center"/>
          </w:tcPr>
          <w:p w14:paraId="7B2DE4A7">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9.984*1.728=17.25</w:t>
            </w:r>
          </w:p>
        </w:tc>
        <w:tc>
          <w:tcPr>
            <w:tcW w:w="1266" w:type="dxa"/>
            <w:shd w:val="clear" w:color="auto" w:fill="auto"/>
            <w:vAlign w:val="center"/>
          </w:tcPr>
          <w:p w14:paraId="6F7B7D3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蓝普</w:t>
            </w:r>
          </w:p>
        </w:tc>
        <w:tc>
          <w:tcPr>
            <w:tcW w:w="708" w:type="dxa"/>
            <w:shd w:val="clear" w:color="auto" w:fill="auto"/>
            <w:noWrap/>
            <w:vAlign w:val="center"/>
          </w:tcPr>
          <w:p w14:paraId="5FC6851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710860C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m</w:t>
            </w:r>
            <w:r>
              <w:rPr>
                <w:rFonts w:hint="eastAsia" w:ascii="宋体" w:hAnsi="宋体" w:eastAsia="宋体" w:cs="宋体"/>
                <w:kern w:val="0"/>
                <w:sz w:val="21"/>
                <w:szCs w:val="21"/>
                <w:vertAlign w:val="superscript"/>
              </w:rPr>
              <w:t>2</w:t>
            </w:r>
          </w:p>
        </w:tc>
        <w:tc>
          <w:tcPr>
            <w:tcW w:w="1220" w:type="dxa"/>
            <w:shd w:val="clear" w:color="000000" w:fill="FFFFFF"/>
            <w:vAlign w:val="center"/>
          </w:tcPr>
          <w:p w14:paraId="6AF0D7A9">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17.25 </w:t>
            </w:r>
          </w:p>
        </w:tc>
        <w:tc>
          <w:tcPr>
            <w:tcW w:w="1095" w:type="dxa"/>
            <w:vMerge w:val="restart"/>
            <w:shd w:val="clear" w:color="auto" w:fill="auto"/>
            <w:vAlign w:val="center"/>
          </w:tcPr>
          <w:p w14:paraId="327C12C8">
            <w:pPr>
              <w:widowControl/>
              <w:spacing w:after="0" w:line="240" w:lineRule="auto"/>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诊疗楼门诊大堂门口</w:t>
            </w:r>
          </w:p>
        </w:tc>
      </w:tr>
      <w:tr w14:paraId="1AF1A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07A8805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3</w:t>
            </w:r>
          </w:p>
        </w:tc>
        <w:tc>
          <w:tcPr>
            <w:tcW w:w="1723" w:type="dxa"/>
            <w:shd w:val="clear" w:color="auto" w:fill="auto"/>
            <w:vAlign w:val="center"/>
          </w:tcPr>
          <w:p w14:paraId="1C65D5B1">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视频处理器</w:t>
            </w:r>
          </w:p>
        </w:tc>
        <w:tc>
          <w:tcPr>
            <w:tcW w:w="6588" w:type="dxa"/>
            <w:shd w:val="clear" w:color="auto" w:fill="auto"/>
            <w:vAlign w:val="center"/>
          </w:tcPr>
          <w:p w14:paraId="70B38465">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单画面；带载130万、横向最大3840、纵向最大1920; U盘脱机播放；支持无线投屏、鼠标控制（选配）；输入:1xUSB、1xVGA、1xDVI、1xHDMI、 1xAudio;输岀:2x网口、1xAudio</w:t>
            </w:r>
          </w:p>
        </w:tc>
        <w:tc>
          <w:tcPr>
            <w:tcW w:w="1266" w:type="dxa"/>
            <w:shd w:val="clear" w:color="auto" w:fill="auto"/>
            <w:vAlign w:val="center"/>
          </w:tcPr>
          <w:p w14:paraId="525E41A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诺瓦</w:t>
            </w:r>
          </w:p>
        </w:tc>
        <w:tc>
          <w:tcPr>
            <w:tcW w:w="708" w:type="dxa"/>
            <w:shd w:val="clear" w:color="auto" w:fill="auto"/>
            <w:noWrap/>
            <w:vAlign w:val="center"/>
          </w:tcPr>
          <w:p w14:paraId="44DD5FF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53F9B21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套</w:t>
            </w:r>
          </w:p>
        </w:tc>
        <w:tc>
          <w:tcPr>
            <w:tcW w:w="1220" w:type="dxa"/>
            <w:shd w:val="clear" w:color="auto" w:fill="auto"/>
            <w:vAlign w:val="center"/>
          </w:tcPr>
          <w:p w14:paraId="03F879DE">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2A2D0C95">
            <w:pPr>
              <w:widowControl/>
              <w:spacing w:after="0" w:line="240" w:lineRule="auto"/>
              <w:rPr>
                <w:rFonts w:ascii="宋体" w:hAnsi="宋体" w:eastAsia="宋体" w:cs="宋体"/>
                <w:color w:val="000000"/>
                <w:kern w:val="0"/>
                <w:sz w:val="21"/>
                <w:szCs w:val="21"/>
              </w:rPr>
            </w:pPr>
          </w:p>
        </w:tc>
      </w:tr>
      <w:tr w14:paraId="152B2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625462C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3</w:t>
            </w:r>
          </w:p>
        </w:tc>
        <w:tc>
          <w:tcPr>
            <w:tcW w:w="1723" w:type="dxa"/>
            <w:shd w:val="clear" w:color="auto" w:fill="auto"/>
            <w:vAlign w:val="center"/>
          </w:tcPr>
          <w:p w14:paraId="26DD9873">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控制电脑</w:t>
            </w:r>
          </w:p>
        </w:tc>
        <w:tc>
          <w:tcPr>
            <w:tcW w:w="6588" w:type="dxa"/>
            <w:shd w:val="clear" w:color="auto" w:fill="auto"/>
            <w:vAlign w:val="center"/>
          </w:tcPr>
          <w:p w14:paraId="30A36587">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I5/8G/1TB/千兆网卡/WIN10/21.5英寸液晶显示器</w:t>
            </w:r>
          </w:p>
        </w:tc>
        <w:tc>
          <w:tcPr>
            <w:tcW w:w="1266" w:type="dxa"/>
            <w:shd w:val="clear" w:color="auto" w:fill="auto"/>
            <w:vAlign w:val="center"/>
          </w:tcPr>
          <w:p w14:paraId="5D6F9E9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联想</w:t>
            </w:r>
          </w:p>
        </w:tc>
        <w:tc>
          <w:tcPr>
            <w:tcW w:w="708" w:type="dxa"/>
            <w:shd w:val="clear" w:color="auto" w:fill="auto"/>
            <w:noWrap/>
            <w:vAlign w:val="center"/>
          </w:tcPr>
          <w:p w14:paraId="04AE4DC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43D5188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vAlign w:val="center"/>
          </w:tcPr>
          <w:p w14:paraId="0F8D1CA3">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shd w:val="clear" w:color="auto" w:fill="auto"/>
            <w:vAlign w:val="center"/>
          </w:tcPr>
          <w:p w14:paraId="5DA249F7">
            <w:pPr>
              <w:widowControl/>
              <w:spacing w:after="0" w:line="240" w:lineRule="auto"/>
              <w:rPr>
                <w:rFonts w:ascii="宋体" w:hAnsi="宋体" w:eastAsia="宋体" w:cs="宋体"/>
                <w:color w:val="000000"/>
                <w:kern w:val="0"/>
                <w:sz w:val="21"/>
                <w:szCs w:val="21"/>
              </w:rPr>
            </w:pPr>
            <w:r>
              <w:rPr>
                <w:rFonts w:hint="eastAsia" w:ascii="宋体" w:hAnsi="宋体" w:eastAsia="宋体" w:cs="宋体"/>
                <w:color w:val="000000"/>
                <w:kern w:val="0"/>
                <w:sz w:val="21"/>
                <w:szCs w:val="21"/>
              </w:rPr>
              <w:t>诊疗楼门诊护士站</w:t>
            </w:r>
          </w:p>
        </w:tc>
      </w:tr>
      <w:tr w14:paraId="10D2B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35FACB5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4</w:t>
            </w:r>
          </w:p>
        </w:tc>
        <w:tc>
          <w:tcPr>
            <w:tcW w:w="1723" w:type="dxa"/>
            <w:shd w:val="clear" w:color="auto" w:fill="auto"/>
            <w:vAlign w:val="center"/>
          </w:tcPr>
          <w:p w14:paraId="3C015287">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显示屏配件、结构等</w:t>
            </w:r>
          </w:p>
        </w:tc>
        <w:tc>
          <w:tcPr>
            <w:tcW w:w="6588" w:type="dxa"/>
            <w:shd w:val="clear" w:color="auto" w:fill="auto"/>
            <w:vAlign w:val="center"/>
          </w:tcPr>
          <w:p w14:paraId="05C32E1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　</w:t>
            </w:r>
          </w:p>
        </w:tc>
        <w:tc>
          <w:tcPr>
            <w:tcW w:w="1266" w:type="dxa"/>
            <w:shd w:val="clear" w:color="auto" w:fill="auto"/>
            <w:vAlign w:val="center"/>
          </w:tcPr>
          <w:p w14:paraId="2E57163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　</w:t>
            </w:r>
          </w:p>
        </w:tc>
        <w:tc>
          <w:tcPr>
            <w:tcW w:w="708" w:type="dxa"/>
            <w:shd w:val="clear" w:color="auto" w:fill="auto"/>
            <w:noWrap/>
            <w:vAlign w:val="center"/>
          </w:tcPr>
          <w:p w14:paraId="4AEA770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7FB9402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套</w:t>
            </w:r>
          </w:p>
        </w:tc>
        <w:tc>
          <w:tcPr>
            <w:tcW w:w="1220" w:type="dxa"/>
            <w:shd w:val="clear" w:color="auto" w:fill="auto"/>
            <w:vAlign w:val="center"/>
          </w:tcPr>
          <w:p w14:paraId="0F28238C">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shd w:val="clear" w:color="auto" w:fill="auto"/>
            <w:vAlign w:val="center"/>
          </w:tcPr>
          <w:p w14:paraId="419B2032">
            <w:pPr>
              <w:widowControl/>
              <w:spacing w:after="0" w:line="240" w:lineRule="auto"/>
              <w:rPr>
                <w:rFonts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r w14:paraId="667E8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4800" w:type="dxa"/>
            <w:gridSpan w:val="8"/>
            <w:shd w:val="clear" w:color="auto" w:fill="auto"/>
            <w:vAlign w:val="center"/>
          </w:tcPr>
          <w:p w14:paraId="6A2FE09F">
            <w:pPr>
              <w:widowControl/>
              <w:spacing w:after="0" w:line="240" w:lineRule="auto"/>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1.3、一层急诊大堂护士站</w:t>
            </w:r>
          </w:p>
        </w:tc>
      </w:tr>
      <w:tr w14:paraId="5CDD1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2E2915A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w:t>
            </w:r>
          </w:p>
        </w:tc>
        <w:tc>
          <w:tcPr>
            <w:tcW w:w="1723" w:type="dxa"/>
            <w:shd w:val="clear" w:color="auto" w:fill="auto"/>
            <w:vAlign w:val="center"/>
          </w:tcPr>
          <w:p w14:paraId="48F34211">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P3户外小间距LED屏</w:t>
            </w:r>
          </w:p>
        </w:tc>
        <w:tc>
          <w:tcPr>
            <w:tcW w:w="6588" w:type="dxa"/>
            <w:shd w:val="clear" w:color="auto" w:fill="auto"/>
            <w:vAlign w:val="center"/>
          </w:tcPr>
          <w:p w14:paraId="6DE434F9">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4.03*0.58=2.32平方米</w:t>
            </w:r>
          </w:p>
        </w:tc>
        <w:tc>
          <w:tcPr>
            <w:tcW w:w="1266" w:type="dxa"/>
            <w:shd w:val="clear" w:color="auto" w:fill="auto"/>
            <w:vAlign w:val="center"/>
          </w:tcPr>
          <w:p w14:paraId="408DDC7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蓝普</w:t>
            </w:r>
          </w:p>
        </w:tc>
        <w:tc>
          <w:tcPr>
            <w:tcW w:w="708" w:type="dxa"/>
            <w:shd w:val="clear" w:color="auto" w:fill="auto"/>
            <w:noWrap/>
            <w:vAlign w:val="center"/>
          </w:tcPr>
          <w:p w14:paraId="7EFDE40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0BF1C99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m</w:t>
            </w:r>
            <w:r>
              <w:rPr>
                <w:rFonts w:hint="eastAsia" w:ascii="宋体" w:hAnsi="宋体" w:eastAsia="宋体" w:cs="宋体"/>
                <w:kern w:val="0"/>
                <w:sz w:val="21"/>
                <w:szCs w:val="21"/>
                <w:vertAlign w:val="superscript"/>
              </w:rPr>
              <w:t>2</w:t>
            </w:r>
          </w:p>
        </w:tc>
        <w:tc>
          <w:tcPr>
            <w:tcW w:w="1220" w:type="dxa"/>
            <w:shd w:val="clear" w:color="auto" w:fill="auto"/>
            <w:vAlign w:val="center"/>
          </w:tcPr>
          <w:p w14:paraId="02923E5C">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2.34 </w:t>
            </w:r>
          </w:p>
        </w:tc>
        <w:tc>
          <w:tcPr>
            <w:tcW w:w="1095" w:type="dxa"/>
            <w:vMerge w:val="restart"/>
            <w:shd w:val="clear" w:color="auto" w:fill="auto"/>
            <w:vAlign w:val="center"/>
          </w:tcPr>
          <w:p w14:paraId="6D14D38D">
            <w:pPr>
              <w:widowControl/>
              <w:spacing w:after="0" w:line="240" w:lineRule="auto"/>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诊疗楼急诊大堂护士站</w:t>
            </w:r>
          </w:p>
        </w:tc>
      </w:tr>
      <w:tr w14:paraId="1C086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1615F7F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2</w:t>
            </w:r>
          </w:p>
        </w:tc>
        <w:tc>
          <w:tcPr>
            <w:tcW w:w="1723" w:type="dxa"/>
            <w:shd w:val="clear" w:color="auto" w:fill="auto"/>
            <w:vAlign w:val="center"/>
          </w:tcPr>
          <w:p w14:paraId="7733200D">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视频处理器</w:t>
            </w:r>
          </w:p>
        </w:tc>
        <w:tc>
          <w:tcPr>
            <w:tcW w:w="6588" w:type="dxa"/>
            <w:shd w:val="clear" w:color="auto" w:fill="auto"/>
            <w:vAlign w:val="center"/>
          </w:tcPr>
          <w:p w14:paraId="64F2F54C">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单画面；带载130万、横向最大3840、纵向最大1920; U盘脱机播放；支持无线投屏、鼠标控制（选配）；输入:1xUSB、1xVGA、1xDVI、1xHDMI、 1xAudio;输岀:2x网口、1xAudio</w:t>
            </w:r>
          </w:p>
        </w:tc>
        <w:tc>
          <w:tcPr>
            <w:tcW w:w="1266" w:type="dxa"/>
            <w:shd w:val="clear" w:color="auto" w:fill="auto"/>
            <w:vAlign w:val="center"/>
          </w:tcPr>
          <w:p w14:paraId="3B1A66CB">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诺瓦</w:t>
            </w:r>
          </w:p>
        </w:tc>
        <w:tc>
          <w:tcPr>
            <w:tcW w:w="708" w:type="dxa"/>
            <w:shd w:val="clear" w:color="auto" w:fill="auto"/>
            <w:noWrap/>
            <w:vAlign w:val="center"/>
          </w:tcPr>
          <w:p w14:paraId="32C93C1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422D076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套</w:t>
            </w:r>
          </w:p>
        </w:tc>
        <w:tc>
          <w:tcPr>
            <w:tcW w:w="1220" w:type="dxa"/>
            <w:shd w:val="clear" w:color="auto" w:fill="auto"/>
            <w:vAlign w:val="center"/>
          </w:tcPr>
          <w:p w14:paraId="55CFC327">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31A4555D">
            <w:pPr>
              <w:widowControl/>
              <w:spacing w:after="0" w:line="240" w:lineRule="auto"/>
              <w:rPr>
                <w:rFonts w:ascii="宋体" w:hAnsi="宋体" w:eastAsia="宋体" w:cs="宋体"/>
                <w:color w:val="000000"/>
                <w:kern w:val="0"/>
                <w:sz w:val="21"/>
                <w:szCs w:val="21"/>
              </w:rPr>
            </w:pPr>
          </w:p>
        </w:tc>
      </w:tr>
      <w:tr w14:paraId="06C70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47AB319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3</w:t>
            </w:r>
          </w:p>
        </w:tc>
        <w:tc>
          <w:tcPr>
            <w:tcW w:w="1723" w:type="dxa"/>
            <w:shd w:val="clear" w:color="auto" w:fill="auto"/>
            <w:vAlign w:val="center"/>
          </w:tcPr>
          <w:p w14:paraId="511B5C38">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控制电脑</w:t>
            </w:r>
          </w:p>
        </w:tc>
        <w:tc>
          <w:tcPr>
            <w:tcW w:w="6588" w:type="dxa"/>
            <w:shd w:val="clear" w:color="auto" w:fill="auto"/>
            <w:vAlign w:val="center"/>
          </w:tcPr>
          <w:p w14:paraId="16D91E9D">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I5/8G/1TB/千兆网卡/WIN10/21.5英寸液晶显示器</w:t>
            </w:r>
          </w:p>
        </w:tc>
        <w:tc>
          <w:tcPr>
            <w:tcW w:w="1266" w:type="dxa"/>
            <w:shd w:val="clear" w:color="auto" w:fill="auto"/>
            <w:vAlign w:val="center"/>
          </w:tcPr>
          <w:p w14:paraId="3A92724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联想</w:t>
            </w:r>
          </w:p>
        </w:tc>
        <w:tc>
          <w:tcPr>
            <w:tcW w:w="708" w:type="dxa"/>
            <w:shd w:val="clear" w:color="auto" w:fill="auto"/>
            <w:noWrap/>
            <w:vAlign w:val="center"/>
          </w:tcPr>
          <w:p w14:paraId="7379834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48E160C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vAlign w:val="center"/>
          </w:tcPr>
          <w:p w14:paraId="5700F3BB">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498DD9B2">
            <w:pPr>
              <w:widowControl/>
              <w:spacing w:after="0" w:line="240" w:lineRule="auto"/>
              <w:rPr>
                <w:rFonts w:ascii="宋体" w:hAnsi="宋体" w:eastAsia="宋体" w:cs="宋体"/>
                <w:color w:val="000000"/>
                <w:kern w:val="0"/>
                <w:sz w:val="21"/>
                <w:szCs w:val="21"/>
              </w:rPr>
            </w:pPr>
          </w:p>
        </w:tc>
      </w:tr>
      <w:tr w14:paraId="2F0DE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0AE1112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4</w:t>
            </w:r>
          </w:p>
        </w:tc>
        <w:tc>
          <w:tcPr>
            <w:tcW w:w="1723" w:type="dxa"/>
            <w:shd w:val="clear" w:color="auto" w:fill="auto"/>
            <w:vAlign w:val="center"/>
          </w:tcPr>
          <w:p w14:paraId="12642A9C">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合并式功放（含麦克风）</w:t>
            </w:r>
          </w:p>
        </w:tc>
        <w:tc>
          <w:tcPr>
            <w:tcW w:w="6588" w:type="dxa"/>
            <w:shd w:val="clear" w:color="auto" w:fill="auto"/>
            <w:vAlign w:val="center"/>
          </w:tcPr>
          <w:p w14:paraId="33364FF7">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MPA-060</w:t>
            </w:r>
          </w:p>
        </w:tc>
        <w:tc>
          <w:tcPr>
            <w:tcW w:w="1266" w:type="dxa"/>
            <w:shd w:val="clear" w:color="auto" w:fill="auto"/>
            <w:vAlign w:val="center"/>
          </w:tcPr>
          <w:p w14:paraId="3C5E208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中讯</w:t>
            </w:r>
          </w:p>
        </w:tc>
        <w:tc>
          <w:tcPr>
            <w:tcW w:w="708" w:type="dxa"/>
            <w:shd w:val="clear" w:color="auto" w:fill="auto"/>
            <w:noWrap/>
            <w:vAlign w:val="center"/>
          </w:tcPr>
          <w:p w14:paraId="34F350A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72F6CF5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vAlign w:val="center"/>
          </w:tcPr>
          <w:p w14:paraId="76418E43">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37E27DD2">
            <w:pPr>
              <w:widowControl/>
              <w:spacing w:after="0" w:line="240" w:lineRule="auto"/>
              <w:rPr>
                <w:rFonts w:ascii="宋体" w:hAnsi="宋体" w:eastAsia="宋体" w:cs="宋体"/>
                <w:color w:val="000000"/>
                <w:kern w:val="0"/>
                <w:sz w:val="21"/>
                <w:szCs w:val="21"/>
              </w:rPr>
            </w:pPr>
          </w:p>
        </w:tc>
      </w:tr>
      <w:tr w14:paraId="40806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3B486D2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5</w:t>
            </w:r>
          </w:p>
        </w:tc>
        <w:tc>
          <w:tcPr>
            <w:tcW w:w="1723" w:type="dxa"/>
            <w:shd w:val="clear" w:color="auto" w:fill="auto"/>
            <w:vAlign w:val="center"/>
          </w:tcPr>
          <w:p w14:paraId="53EDFA2F">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显示屏配件、结构等</w:t>
            </w:r>
          </w:p>
        </w:tc>
        <w:tc>
          <w:tcPr>
            <w:tcW w:w="6588" w:type="dxa"/>
            <w:shd w:val="clear" w:color="auto" w:fill="auto"/>
            <w:vAlign w:val="center"/>
          </w:tcPr>
          <w:p w14:paraId="0610986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　</w:t>
            </w:r>
          </w:p>
        </w:tc>
        <w:tc>
          <w:tcPr>
            <w:tcW w:w="1266" w:type="dxa"/>
            <w:shd w:val="clear" w:color="auto" w:fill="auto"/>
            <w:vAlign w:val="center"/>
          </w:tcPr>
          <w:p w14:paraId="1C2B11D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　</w:t>
            </w:r>
          </w:p>
        </w:tc>
        <w:tc>
          <w:tcPr>
            <w:tcW w:w="708" w:type="dxa"/>
            <w:shd w:val="clear" w:color="auto" w:fill="auto"/>
            <w:noWrap/>
            <w:vAlign w:val="center"/>
          </w:tcPr>
          <w:p w14:paraId="3341C50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6661931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套</w:t>
            </w:r>
          </w:p>
        </w:tc>
        <w:tc>
          <w:tcPr>
            <w:tcW w:w="1220" w:type="dxa"/>
            <w:shd w:val="clear" w:color="auto" w:fill="auto"/>
            <w:vAlign w:val="center"/>
          </w:tcPr>
          <w:p w14:paraId="0AB14C96">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0A5FB4FB">
            <w:pPr>
              <w:widowControl/>
              <w:spacing w:after="0" w:line="240" w:lineRule="auto"/>
              <w:rPr>
                <w:rFonts w:ascii="宋体" w:hAnsi="宋体" w:eastAsia="宋体" w:cs="宋体"/>
                <w:color w:val="000000"/>
                <w:kern w:val="0"/>
                <w:sz w:val="21"/>
                <w:szCs w:val="21"/>
              </w:rPr>
            </w:pPr>
          </w:p>
        </w:tc>
      </w:tr>
      <w:tr w14:paraId="6B9BE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4800" w:type="dxa"/>
            <w:gridSpan w:val="8"/>
            <w:shd w:val="clear" w:color="auto" w:fill="auto"/>
            <w:vAlign w:val="center"/>
          </w:tcPr>
          <w:p w14:paraId="11F25F63">
            <w:pPr>
              <w:widowControl/>
              <w:spacing w:after="0" w:line="240" w:lineRule="auto"/>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14、一层药房</w:t>
            </w:r>
          </w:p>
        </w:tc>
      </w:tr>
      <w:tr w14:paraId="52400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262145E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w:t>
            </w:r>
          </w:p>
        </w:tc>
        <w:tc>
          <w:tcPr>
            <w:tcW w:w="1723" w:type="dxa"/>
            <w:shd w:val="clear" w:color="auto" w:fill="auto"/>
            <w:vAlign w:val="center"/>
          </w:tcPr>
          <w:p w14:paraId="4BDB872B">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P3户外小间距LED屏</w:t>
            </w:r>
          </w:p>
        </w:tc>
        <w:tc>
          <w:tcPr>
            <w:tcW w:w="6588" w:type="dxa"/>
            <w:shd w:val="clear" w:color="auto" w:fill="auto"/>
            <w:vAlign w:val="center"/>
          </w:tcPr>
          <w:p w14:paraId="7F143BD4">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9.79*0.58=5.68平方米</w:t>
            </w:r>
          </w:p>
        </w:tc>
        <w:tc>
          <w:tcPr>
            <w:tcW w:w="1266" w:type="dxa"/>
            <w:shd w:val="clear" w:color="auto" w:fill="auto"/>
            <w:vAlign w:val="center"/>
          </w:tcPr>
          <w:p w14:paraId="39CEAE9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蓝普</w:t>
            </w:r>
          </w:p>
        </w:tc>
        <w:tc>
          <w:tcPr>
            <w:tcW w:w="708" w:type="dxa"/>
            <w:shd w:val="clear" w:color="auto" w:fill="auto"/>
            <w:noWrap/>
            <w:vAlign w:val="center"/>
          </w:tcPr>
          <w:p w14:paraId="4B8A485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2B4D26DB">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m</w:t>
            </w:r>
            <w:r>
              <w:rPr>
                <w:rFonts w:hint="eastAsia" w:ascii="宋体" w:hAnsi="宋体" w:eastAsia="宋体" w:cs="宋体"/>
                <w:kern w:val="0"/>
                <w:sz w:val="21"/>
                <w:szCs w:val="21"/>
                <w:vertAlign w:val="superscript"/>
              </w:rPr>
              <w:t>2</w:t>
            </w:r>
          </w:p>
        </w:tc>
        <w:tc>
          <w:tcPr>
            <w:tcW w:w="1220" w:type="dxa"/>
            <w:shd w:val="clear" w:color="auto" w:fill="auto"/>
            <w:vAlign w:val="center"/>
          </w:tcPr>
          <w:p w14:paraId="7DCE8F0C">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5.68 </w:t>
            </w:r>
          </w:p>
        </w:tc>
        <w:tc>
          <w:tcPr>
            <w:tcW w:w="1095" w:type="dxa"/>
            <w:vMerge w:val="restart"/>
            <w:shd w:val="clear" w:color="auto" w:fill="auto"/>
            <w:vAlign w:val="center"/>
          </w:tcPr>
          <w:p w14:paraId="025AC689">
            <w:pPr>
              <w:widowControl/>
              <w:spacing w:after="0" w:line="240" w:lineRule="auto"/>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诊疗楼门诊药房</w:t>
            </w:r>
          </w:p>
        </w:tc>
      </w:tr>
      <w:tr w14:paraId="4DB04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3275910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2</w:t>
            </w:r>
          </w:p>
        </w:tc>
        <w:tc>
          <w:tcPr>
            <w:tcW w:w="1723" w:type="dxa"/>
            <w:shd w:val="clear" w:color="auto" w:fill="auto"/>
            <w:vAlign w:val="center"/>
          </w:tcPr>
          <w:p w14:paraId="6A152C16">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视频处理器</w:t>
            </w:r>
          </w:p>
        </w:tc>
        <w:tc>
          <w:tcPr>
            <w:tcW w:w="6588" w:type="dxa"/>
            <w:shd w:val="clear" w:color="auto" w:fill="auto"/>
            <w:vAlign w:val="center"/>
          </w:tcPr>
          <w:p w14:paraId="338EF817">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单画面；带载130万、横向最大3840、纵向最大1920; U盘脱机播放；支持无线投屏、鼠标控制（选配）；输入:1xUSB、1xVGA、1xDVI、1xHDMI、 1xAudio;输岀:2x网口、1xAudio</w:t>
            </w:r>
          </w:p>
        </w:tc>
        <w:tc>
          <w:tcPr>
            <w:tcW w:w="1266" w:type="dxa"/>
            <w:shd w:val="clear" w:color="auto" w:fill="auto"/>
            <w:vAlign w:val="center"/>
          </w:tcPr>
          <w:p w14:paraId="15761CE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诺瓦</w:t>
            </w:r>
          </w:p>
        </w:tc>
        <w:tc>
          <w:tcPr>
            <w:tcW w:w="708" w:type="dxa"/>
            <w:shd w:val="clear" w:color="auto" w:fill="auto"/>
            <w:noWrap/>
            <w:vAlign w:val="center"/>
          </w:tcPr>
          <w:p w14:paraId="6B1347E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373D6AE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套</w:t>
            </w:r>
          </w:p>
        </w:tc>
        <w:tc>
          <w:tcPr>
            <w:tcW w:w="1220" w:type="dxa"/>
            <w:shd w:val="clear" w:color="auto" w:fill="auto"/>
            <w:vAlign w:val="center"/>
          </w:tcPr>
          <w:p w14:paraId="214C6FB0">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55803383">
            <w:pPr>
              <w:widowControl/>
              <w:spacing w:after="0" w:line="240" w:lineRule="auto"/>
              <w:rPr>
                <w:rFonts w:ascii="宋体" w:hAnsi="宋体" w:eastAsia="宋体" w:cs="宋体"/>
                <w:color w:val="000000"/>
                <w:kern w:val="0"/>
                <w:sz w:val="21"/>
                <w:szCs w:val="21"/>
              </w:rPr>
            </w:pPr>
          </w:p>
        </w:tc>
      </w:tr>
      <w:tr w14:paraId="591C7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3D4822A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3</w:t>
            </w:r>
          </w:p>
        </w:tc>
        <w:tc>
          <w:tcPr>
            <w:tcW w:w="1723" w:type="dxa"/>
            <w:shd w:val="clear" w:color="auto" w:fill="auto"/>
            <w:vAlign w:val="center"/>
          </w:tcPr>
          <w:p w14:paraId="41FAC4A6">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控制电脑</w:t>
            </w:r>
          </w:p>
        </w:tc>
        <w:tc>
          <w:tcPr>
            <w:tcW w:w="6588" w:type="dxa"/>
            <w:shd w:val="clear" w:color="auto" w:fill="auto"/>
            <w:vAlign w:val="center"/>
          </w:tcPr>
          <w:p w14:paraId="0CBC8D33">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I5/8G/1TB/千兆网卡/WIN10/21.5英寸液晶显示器</w:t>
            </w:r>
          </w:p>
        </w:tc>
        <w:tc>
          <w:tcPr>
            <w:tcW w:w="1266" w:type="dxa"/>
            <w:shd w:val="clear" w:color="auto" w:fill="auto"/>
            <w:vAlign w:val="center"/>
          </w:tcPr>
          <w:p w14:paraId="7F827E1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联想</w:t>
            </w:r>
          </w:p>
        </w:tc>
        <w:tc>
          <w:tcPr>
            <w:tcW w:w="708" w:type="dxa"/>
            <w:shd w:val="clear" w:color="auto" w:fill="auto"/>
            <w:noWrap/>
            <w:vAlign w:val="center"/>
          </w:tcPr>
          <w:p w14:paraId="2C21B43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1AF4BC3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vAlign w:val="center"/>
          </w:tcPr>
          <w:p w14:paraId="000AAB69">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681069BC">
            <w:pPr>
              <w:widowControl/>
              <w:spacing w:after="0" w:line="240" w:lineRule="auto"/>
              <w:rPr>
                <w:rFonts w:ascii="宋体" w:hAnsi="宋体" w:eastAsia="宋体" w:cs="宋体"/>
                <w:color w:val="000000"/>
                <w:kern w:val="0"/>
                <w:sz w:val="21"/>
                <w:szCs w:val="21"/>
              </w:rPr>
            </w:pPr>
          </w:p>
        </w:tc>
      </w:tr>
      <w:tr w14:paraId="3562B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65E54D1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4</w:t>
            </w:r>
          </w:p>
        </w:tc>
        <w:tc>
          <w:tcPr>
            <w:tcW w:w="1723" w:type="dxa"/>
            <w:shd w:val="clear" w:color="auto" w:fill="auto"/>
            <w:vAlign w:val="center"/>
          </w:tcPr>
          <w:p w14:paraId="6FB7A4CB">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合并式功放（含麦克风）</w:t>
            </w:r>
          </w:p>
        </w:tc>
        <w:tc>
          <w:tcPr>
            <w:tcW w:w="6588" w:type="dxa"/>
            <w:shd w:val="clear" w:color="auto" w:fill="auto"/>
            <w:vAlign w:val="center"/>
          </w:tcPr>
          <w:p w14:paraId="5D6F8851">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MPA-060</w:t>
            </w:r>
          </w:p>
        </w:tc>
        <w:tc>
          <w:tcPr>
            <w:tcW w:w="1266" w:type="dxa"/>
            <w:shd w:val="clear" w:color="auto" w:fill="auto"/>
            <w:vAlign w:val="center"/>
          </w:tcPr>
          <w:p w14:paraId="68B5DC0B">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中讯</w:t>
            </w:r>
          </w:p>
        </w:tc>
        <w:tc>
          <w:tcPr>
            <w:tcW w:w="708" w:type="dxa"/>
            <w:shd w:val="clear" w:color="auto" w:fill="auto"/>
            <w:noWrap/>
            <w:vAlign w:val="center"/>
          </w:tcPr>
          <w:p w14:paraId="224D587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53A1D96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vAlign w:val="center"/>
          </w:tcPr>
          <w:p w14:paraId="46BB6CAB">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7BBB9E8F">
            <w:pPr>
              <w:widowControl/>
              <w:spacing w:after="0" w:line="240" w:lineRule="auto"/>
              <w:rPr>
                <w:rFonts w:ascii="宋体" w:hAnsi="宋体" w:eastAsia="宋体" w:cs="宋体"/>
                <w:color w:val="000000"/>
                <w:kern w:val="0"/>
                <w:sz w:val="21"/>
                <w:szCs w:val="21"/>
              </w:rPr>
            </w:pPr>
          </w:p>
        </w:tc>
      </w:tr>
      <w:tr w14:paraId="0F980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4A8EED8B">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5</w:t>
            </w:r>
          </w:p>
        </w:tc>
        <w:tc>
          <w:tcPr>
            <w:tcW w:w="1723" w:type="dxa"/>
            <w:shd w:val="clear" w:color="auto" w:fill="auto"/>
            <w:vAlign w:val="center"/>
          </w:tcPr>
          <w:p w14:paraId="45E63B9E">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显示屏配件、结构等</w:t>
            </w:r>
          </w:p>
        </w:tc>
        <w:tc>
          <w:tcPr>
            <w:tcW w:w="6588" w:type="dxa"/>
            <w:shd w:val="clear" w:color="auto" w:fill="auto"/>
            <w:vAlign w:val="center"/>
          </w:tcPr>
          <w:p w14:paraId="69EE5540">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　</w:t>
            </w:r>
          </w:p>
        </w:tc>
        <w:tc>
          <w:tcPr>
            <w:tcW w:w="1266" w:type="dxa"/>
            <w:shd w:val="clear" w:color="auto" w:fill="auto"/>
            <w:vAlign w:val="center"/>
          </w:tcPr>
          <w:p w14:paraId="4AE4A42B">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　</w:t>
            </w:r>
          </w:p>
        </w:tc>
        <w:tc>
          <w:tcPr>
            <w:tcW w:w="708" w:type="dxa"/>
            <w:shd w:val="clear" w:color="auto" w:fill="auto"/>
            <w:noWrap/>
            <w:vAlign w:val="center"/>
          </w:tcPr>
          <w:p w14:paraId="02AF2B6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7806B09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套</w:t>
            </w:r>
          </w:p>
        </w:tc>
        <w:tc>
          <w:tcPr>
            <w:tcW w:w="1220" w:type="dxa"/>
            <w:shd w:val="clear" w:color="auto" w:fill="auto"/>
            <w:vAlign w:val="center"/>
          </w:tcPr>
          <w:p w14:paraId="539AC588">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05FB2180">
            <w:pPr>
              <w:widowControl/>
              <w:spacing w:after="0" w:line="240" w:lineRule="auto"/>
              <w:rPr>
                <w:rFonts w:ascii="宋体" w:hAnsi="宋体" w:eastAsia="宋体" w:cs="宋体"/>
                <w:color w:val="000000"/>
                <w:kern w:val="0"/>
                <w:sz w:val="21"/>
                <w:szCs w:val="21"/>
              </w:rPr>
            </w:pPr>
          </w:p>
        </w:tc>
      </w:tr>
      <w:tr w14:paraId="64975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4800" w:type="dxa"/>
            <w:gridSpan w:val="8"/>
            <w:shd w:val="clear" w:color="auto" w:fill="auto"/>
            <w:vAlign w:val="center"/>
          </w:tcPr>
          <w:p w14:paraId="591898AD">
            <w:pPr>
              <w:widowControl/>
              <w:spacing w:after="0" w:line="240" w:lineRule="auto"/>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1.5、一层门诊大堂显示大屏</w:t>
            </w:r>
          </w:p>
        </w:tc>
      </w:tr>
      <w:tr w14:paraId="63660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1B4D9E0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w:t>
            </w:r>
          </w:p>
        </w:tc>
        <w:tc>
          <w:tcPr>
            <w:tcW w:w="1723" w:type="dxa"/>
            <w:shd w:val="clear" w:color="auto" w:fill="auto"/>
            <w:vAlign w:val="center"/>
          </w:tcPr>
          <w:p w14:paraId="7AD09D8B">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P3户外小间距LED屏</w:t>
            </w:r>
          </w:p>
        </w:tc>
        <w:tc>
          <w:tcPr>
            <w:tcW w:w="6588" w:type="dxa"/>
            <w:shd w:val="clear" w:color="auto" w:fill="auto"/>
            <w:vAlign w:val="center"/>
          </w:tcPr>
          <w:p w14:paraId="18D0A1F8">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3.84*2.304=8.847平方米</w:t>
            </w:r>
          </w:p>
        </w:tc>
        <w:tc>
          <w:tcPr>
            <w:tcW w:w="1266" w:type="dxa"/>
            <w:shd w:val="clear" w:color="auto" w:fill="auto"/>
            <w:vAlign w:val="center"/>
          </w:tcPr>
          <w:p w14:paraId="2CB935E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蓝普</w:t>
            </w:r>
          </w:p>
        </w:tc>
        <w:tc>
          <w:tcPr>
            <w:tcW w:w="708" w:type="dxa"/>
            <w:shd w:val="clear" w:color="auto" w:fill="auto"/>
            <w:noWrap/>
            <w:vAlign w:val="center"/>
          </w:tcPr>
          <w:p w14:paraId="1FDBA70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772E314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m</w:t>
            </w:r>
            <w:r>
              <w:rPr>
                <w:rFonts w:hint="eastAsia" w:ascii="宋体" w:hAnsi="宋体" w:eastAsia="宋体" w:cs="宋体"/>
                <w:kern w:val="0"/>
                <w:sz w:val="21"/>
                <w:szCs w:val="21"/>
                <w:vertAlign w:val="superscript"/>
              </w:rPr>
              <w:t>2</w:t>
            </w:r>
          </w:p>
        </w:tc>
        <w:tc>
          <w:tcPr>
            <w:tcW w:w="1220" w:type="dxa"/>
            <w:shd w:val="clear" w:color="auto" w:fill="auto"/>
            <w:vAlign w:val="center"/>
          </w:tcPr>
          <w:p w14:paraId="550BAC19">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8.85 </w:t>
            </w:r>
          </w:p>
        </w:tc>
        <w:tc>
          <w:tcPr>
            <w:tcW w:w="1095" w:type="dxa"/>
            <w:vMerge w:val="restart"/>
            <w:shd w:val="clear" w:color="auto" w:fill="auto"/>
            <w:vAlign w:val="center"/>
          </w:tcPr>
          <w:p w14:paraId="304F9B69">
            <w:pPr>
              <w:widowControl/>
              <w:spacing w:after="0" w:line="240" w:lineRule="auto"/>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诊疗楼门诊大堂电梯旁</w:t>
            </w:r>
          </w:p>
        </w:tc>
      </w:tr>
      <w:tr w14:paraId="56BE0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18F1390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2</w:t>
            </w:r>
          </w:p>
        </w:tc>
        <w:tc>
          <w:tcPr>
            <w:tcW w:w="1723" w:type="dxa"/>
            <w:shd w:val="clear" w:color="auto" w:fill="auto"/>
            <w:vAlign w:val="center"/>
          </w:tcPr>
          <w:p w14:paraId="70F6C243">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视频处理器</w:t>
            </w:r>
          </w:p>
        </w:tc>
        <w:tc>
          <w:tcPr>
            <w:tcW w:w="6588" w:type="dxa"/>
            <w:shd w:val="clear" w:color="auto" w:fill="auto"/>
            <w:vAlign w:val="center"/>
          </w:tcPr>
          <w:p w14:paraId="5354282C">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单画面；带载130万、横向最大3840、纵向最大1920; U盘脱机播放；支持无线投屏、鼠标控制（选配）；输入:1xUSB、1xVGA、1xDVI、1xHDMI、 1xAudio;输岀:2x网口、1xAudio</w:t>
            </w:r>
          </w:p>
        </w:tc>
        <w:tc>
          <w:tcPr>
            <w:tcW w:w="1266" w:type="dxa"/>
            <w:shd w:val="clear" w:color="auto" w:fill="auto"/>
            <w:vAlign w:val="center"/>
          </w:tcPr>
          <w:p w14:paraId="30FCDC4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诺瓦</w:t>
            </w:r>
          </w:p>
        </w:tc>
        <w:tc>
          <w:tcPr>
            <w:tcW w:w="708" w:type="dxa"/>
            <w:shd w:val="clear" w:color="auto" w:fill="auto"/>
            <w:noWrap/>
            <w:vAlign w:val="center"/>
          </w:tcPr>
          <w:p w14:paraId="182FDFE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5869E07B">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套</w:t>
            </w:r>
          </w:p>
        </w:tc>
        <w:tc>
          <w:tcPr>
            <w:tcW w:w="1220" w:type="dxa"/>
            <w:shd w:val="clear" w:color="auto" w:fill="auto"/>
            <w:vAlign w:val="center"/>
          </w:tcPr>
          <w:p w14:paraId="22C4DBA3">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15A32981">
            <w:pPr>
              <w:widowControl/>
              <w:spacing w:after="0" w:line="240" w:lineRule="auto"/>
              <w:rPr>
                <w:rFonts w:ascii="宋体" w:hAnsi="宋体" w:eastAsia="宋体" w:cs="宋体"/>
                <w:color w:val="000000"/>
                <w:kern w:val="0"/>
                <w:sz w:val="21"/>
                <w:szCs w:val="21"/>
              </w:rPr>
            </w:pPr>
          </w:p>
        </w:tc>
      </w:tr>
      <w:tr w14:paraId="5ACE9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7CFB0A4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3</w:t>
            </w:r>
          </w:p>
        </w:tc>
        <w:tc>
          <w:tcPr>
            <w:tcW w:w="1723" w:type="dxa"/>
            <w:shd w:val="clear" w:color="auto" w:fill="auto"/>
            <w:vAlign w:val="center"/>
          </w:tcPr>
          <w:p w14:paraId="34883C1B">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控制电脑</w:t>
            </w:r>
          </w:p>
        </w:tc>
        <w:tc>
          <w:tcPr>
            <w:tcW w:w="6588" w:type="dxa"/>
            <w:shd w:val="clear" w:color="auto" w:fill="auto"/>
            <w:vAlign w:val="center"/>
          </w:tcPr>
          <w:p w14:paraId="4ADA991B">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I5/8G/1TB/千兆网卡/WIN10/21.5英寸液晶显示器</w:t>
            </w:r>
          </w:p>
        </w:tc>
        <w:tc>
          <w:tcPr>
            <w:tcW w:w="1266" w:type="dxa"/>
            <w:shd w:val="clear" w:color="auto" w:fill="auto"/>
            <w:vAlign w:val="center"/>
          </w:tcPr>
          <w:p w14:paraId="55ACF8B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联想</w:t>
            </w:r>
          </w:p>
        </w:tc>
        <w:tc>
          <w:tcPr>
            <w:tcW w:w="708" w:type="dxa"/>
            <w:shd w:val="clear" w:color="auto" w:fill="auto"/>
            <w:noWrap/>
            <w:vAlign w:val="center"/>
          </w:tcPr>
          <w:p w14:paraId="45058D4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00BFF1E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vAlign w:val="center"/>
          </w:tcPr>
          <w:p w14:paraId="3CC667E0">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7E1758DB">
            <w:pPr>
              <w:widowControl/>
              <w:spacing w:after="0" w:line="240" w:lineRule="auto"/>
              <w:rPr>
                <w:rFonts w:ascii="宋体" w:hAnsi="宋体" w:eastAsia="宋体" w:cs="宋体"/>
                <w:color w:val="000000"/>
                <w:kern w:val="0"/>
                <w:sz w:val="21"/>
                <w:szCs w:val="21"/>
              </w:rPr>
            </w:pPr>
          </w:p>
        </w:tc>
      </w:tr>
      <w:tr w14:paraId="61761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04A4608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4</w:t>
            </w:r>
          </w:p>
        </w:tc>
        <w:tc>
          <w:tcPr>
            <w:tcW w:w="1723" w:type="dxa"/>
            <w:shd w:val="clear" w:color="auto" w:fill="auto"/>
            <w:vAlign w:val="center"/>
          </w:tcPr>
          <w:p w14:paraId="4F3FEC91">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合并式功放（含麦克风）</w:t>
            </w:r>
          </w:p>
        </w:tc>
        <w:tc>
          <w:tcPr>
            <w:tcW w:w="6588" w:type="dxa"/>
            <w:shd w:val="clear" w:color="auto" w:fill="auto"/>
            <w:vAlign w:val="center"/>
          </w:tcPr>
          <w:p w14:paraId="54A20977">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MPA-060</w:t>
            </w:r>
          </w:p>
        </w:tc>
        <w:tc>
          <w:tcPr>
            <w:tcW w:w="1266" w:type="dxa"/>
            <w:shd w:val="clear" w:color="auto" w:fill="auto"/>
            <w:vAlign w:val="center"/>
          </w:tcPr>
          <w:p w14:paraId="623BFF3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中讯</w:t>
            </w:r>
          </w:p>
        </w:tc>
        <w:tc>
          <w:tcPr>
            <w:tcW w:w="708" w:type="dxa"/>
            <w:shd w:val="clear" w:color="auto" w:fill="auto"/>
            <w:noWrap/>
            <w:vAlign w:val="center"/>
          </w:tcPr>
          <w:p w14:paraId="4A0BB7B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09ECA5B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vAlign w:val="center"/>
          </w:tcPr>
          <w:p w14:paraId="3DF9E844">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5F9BDDD8">
            <w:pPr>
              <w:widowControl/>
              <w:spacing w:after="0" w:line="240" w:lineRule="auto"/>
              <w:rPr>
                <w:rFonts w:ascii="宋体" w:hAnsi="宋体" w:eastAsia="宋体" w:cs="宋体"/>
                <w:color w:val="000000"/>
                <w:kern w:val="0"/>
                <w:sz w:val="21"/>
                <w:szCs w:val="21"/>
              </w:rPr>
            </w:pPr>
          </w:p>
        </w:tc>
      </w:tr>
      <w:tr w14:paraId="69F19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3403926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5</w:t>
            </w:r>
          </w:p>
        </w:tc>
        <w:tc>
          <w:tcPr>
            <w:tcW w:w="1723" w:type="dxa"/>
            <w:shd w:val="clear" w:color="auto" w:fill="auto"/>
            <w:vAlign w:val="center"/>
          </w:tcPr>
          <w:p w14:paraId="39E7E121">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显示屏配件、结构等</w:t>
            </w:r>
          </w:p>
        </w:tc>
        <w:tc>
          <w:tcPr>
            <w:tcW w:w="6588" w:type="dxa"/>
            <w:shd w:val="clear" w:color="auto" w:fill="auto"/>
            <w:vAlign w:val="center"/>
          </w:tcPr>
          <w:p w14:paraId="52EC25F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　</w:t>
            </w:r>
          </w:p>
        </w:tc>
        <w:tc>
          <w:tcPr>
            <w:tcW w:w="1266" w:type="dxa"/>
            <w:shd w:val="clear" w:color="auto" w:fill="auto"/>
            <w:vAlign w:val="center"/>
          </w:tcPr>
          <w:p w14:paraId="54DBE52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　</w:t>
            </w:r>
          </w:p>
        </w:tc>
        <w:tc>
          <w:tcPr>
            <w:tcW w:w="708" w:type="dxa"/>
            <w:shd w:val="clear" w:color="auto" w:fill="auto"/>
            <w:noWrap/>
            <w:vAlign w:val="center"/>
          </w:tcPr>
          <w:p w14:paraId="47607C6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3A2E666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套</w:t>
            </w:r>
          </w:p>
        </w:tc>
        <w:tc>
          <w:tcPr>
            <w:tcW w:w="1220" w:type="dxa"/>
            <w:shd w:val="clear" w:color="auto" w:fill="auto"/>
            <w:vAlign w:val="center"/>
          </w:tcPr>
          <w:p w14:paraId="0925F7CF">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44292FA2">
            <w:pPr>
              <w:widowControl/>
              <w:spacing w:after="0" w:line="240" w:lineRule="auto"/>
              <w:rPr>
                <w:rFonts w:ascii="宋体" w:hAnsi="宋体" w:eastAsia="宋体" w:cs="宋体"/>
                <w:color w:val="000000"/>
                <w:kern w:val="0"/>
                <w:sz w:val="21"/>
                <w:szCs w:val="21"/>
              </w:rPr>
            </w:pPr>
          </w:p>
        </w:tc>
      </w:tr>
      <w:tr w14:paraId="3D6B6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4800" w:type="dxa"/>
            <w:gridSpan w:val="8"/>
            <w:shd w:val="clear" w:color="auto" w:fill="auto"/>
            <w:vAlign w:val="center"/>
          </w:tcPr>
          <w:p w14:paraId="1D89D3CB">
            <w:pPr>
              <w:widowControl/>
              <w:spacing w:after="0" w:line="240" w:lineRule="auto"/>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1.6、一层门诊大堂收费挂号区</w:t>
            </w:r>
          </w:p>
        </w:tc>
      </w:tr>
      <w:tr w14:paraId="5FB94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5E3D37D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w:t>
            </w:r>
          </w:p>
        </w:tc>
        <w:tc>
          <w:tcPr>
            <w:tcW w:w="1723" w:type="dxa"/>
            <w:shd w:val="clear" w:color="auto" w:fill="auto"/>
            <w:vAlign w:val="center"/>
          </w:tcPr>
          <w:p w14:paraId="5FE61D20">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P3户外小间距LED屏</w:t>
            </w:r>
          </w:p>
        </w:tc>
        <w:tc>
          <w:tcPr>
            <w:tcW w:w="6588" w:type="dxa"/>
            <w:shd w:val="clear" w:color="auto" w:fill="auto"/>
            <w:vAlign w:val="center"/>
          </w:tcPr>
          <w:p w14:paraId="0210A738">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8.26*0.58=4.76平方米</w:t>
            </w:r>
          </w:p>
        </w:tc>
        <w:tc>
          <w:tcPr>
            <w:tcW w:w="1266" w:type="dxa"/>
            <w:shd w:val="clear" w:color="auto" w:fill="auto"/>
            <w:vAlign w:val="center"/>
          </w:tcPr>
          <w:p w14:paraId="2C1DA9C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蓝普</w:t>
            </w:r>
          </w:p>
        </w:tc>
        <w:tc>
          <w:tcPr>
            <w:tcW w:w="708" w:type="dxa"/>
            <w:shd w:val="clear" w:color="auto" w:fill="auto"/>
            <w:noWrap/>
            <w:vAlign w:val="center"/>
          </w:tcPr>
          <w:p w14:paraId="4E708A4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0006E8D0">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m</w:t>
            </w:r>
            <w:r>
              <w:rPr>
                <w:rFonts w:hint="eastAsia" w:ascii="宋体" w:hAnsi="宋体" w:eastAsia="宋体" w:cs="宋体"/>
                <w:kern w:val="0"/>
                <w:sz w:val="21"/>
                <w:szCs w:val="21"/>
                <w:vertAlign w:val="superscript"/>
              </w:rPr>
              <w:t>2</w:t>
            </w:r>
          </w:p>
        </w:tc>
        <w:tc>
          <w:tcPr>
            <w:tcW w:w="1220" w:type="dxa"/>
            <w:shd w:val="clear" w:color="auto" w:fill="auto"/>
            <w:vAlign w:val="center"/>
          </w:tcPr>
          <w:p w14:paraId="158ABFF8">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5.00 </w:t>
            </w:r>
          </w:p>
        </w:tc>
        <w:tc>
          <w:tcPr>
            <w:tcW w:w="1095" w:type="dxa"/>
            <w:vMerge w:val="restart"/>
            <w:shd w:val="clear" w:color="auto" w:fill="auto"/>
            <w:vAlign w:val="center"/>
          </w:tcPr>
          <w:p w14:paraId="0FE9F222">
            <w:pPr>
              <w:widowControl/>
              <w:spacing w:after="0" w:line="240" w:lineRule="auto"/>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诊疗楼一层门诊大堂收费挂号区</w:t>
            </w:r>
          </w:p>
        </w:tc>
      </w:tr>
      <w:tr w14:paraId="4E435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647736D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2</w:t>
            </w:r>
          </w:p>
        </w:tc>
        <w:tc>
          <w:tcPr>
            <w:tcW w:w="1723" w:type="dxa"/>
            <w:shd w:val="clear" w:color="auto" w:fill="auto"/>
            <w:vAlign w:val="center"/>
          </w:tcPr>
          <w:p w14:paraId="7C5CB2AE">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视频处理器</w:t>
            </w:r>
          </w:p>
        </w:tc>
        <w:tc>
          <w:tcPr>
            <w:tcW w:w="6588" w:type="dxa"/>
            <w:shd w:val="clear" w:color="auto" w:fill="auto"/>
            <w:vAlign w:val="center"/>
          </w:tcPr>
          <w:p w14:paraId="7EFB5837">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单画面；带载130万、横向最大3840、纵向最大1920; U盘脱机播放；支持无线投屏、鼠标控制（选配）；输入:1xUSB、1xVGA、1xDVI、1xHDMI、 1xAudio;输岀:2x网口、1xAudio</w:t>
            </w:r>
          </w:p>
        </w:tc>
        <w:tc>
          <w:tcPr>
            <w:tcW w:w="1266" w:type="dxa"/>
            <w:shd w:val="clear" w:color="auto" w:fill="auto"/>
            <w:vAlign w:val="center"/>
          </w:tcPr>
          <w:p w14:paraId="2CCA345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诺瓦</w:t>
            </w:r>
          </w:p>
        </w:tc>
        <w:tc>
          <w:tcPr>
            <w:tcW w:w="708" w:type="dxa"/>
            <w:shd w:val="clear" w:color="auto" w:fill="auto"/>
            <w:noWrap/>
            <w:vAlign w:val="center"/>
          </w:tcPr>
          <w:p w14:paraId="47F8CD8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6041953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套</w:t>
            </w:r>
          </w:p>
        </w:tc>
        <w:tc>
          <w:tcPr>
            <w:tcW w:w="1220" w:type="dxa"/>
            <w:shd w:val="clear" w:color="auto" w:fill="auto"/>
            <w:vAlign w:val="center"/>
          </w:tcPr>
          <w:p w14:paraId="3B8C431D">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2AD4F710">
            <w:pPr>
              <w:widowControl/>
              <w:spacing w:after="0" w:line="240" w:lineRule="auto"/>
              <w:rPr>
                <w:rFonts w:ascii="宋体" w:hAnsi="宋体" w:eastAsia="宋体" w:cs="宋体"/>
                <w:color w:val="000000"/>
                <w:kern w:val="0"/>
                <w:sz w:val="21"/>
                <w:szCs w:val="21"/>
              </w:rPr>
            </w:pPr>
          </w:p>
        </w:tc>
      </w:tr>
      <w:tr w14:paraId="48102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29DAE1B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3</w:t>
            </w:r>
          </w:p>
        </w:tc>
        <w:tc>
          <w:tcPr>
            <w:tcW w:w="1723" w:type="dxa"/>
            <w:shd w:val="clear" w:color="auto" w:fill="auto"/>
            <w:vAlign w:val="center"/>
          </w:tcPr>
          <w:p w14:paraId="3CB77C2B">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控制电脑</w:t>
            </w:r>
          </w:p>
        </w:tc>
        <w:tc>
          <w:tcPr>
            <w:tcW w:w="6588" w:type="dxa"/>
            <w:shd w:val="clear" w:color="auto" w:fill="auto"/>
            <w:vAlign w:val="center"/>
          </w:tcPr>
          <w:p w14:paraId="6523D58E">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I5/8G/1TB/千兆网卡/WIN10/21.5英寸液晶显示器</w:t>
            </w:r>
          </w:p>
        </w:tc>
        <w:tc>
          <w:tcPr>
            <w:tcW w:w="1266" w:type="dxa"/>
            <w:shd w:val="clear" w:color="auto" w:fill="auto"/>
            <w:vAlign w:val="center"/>
          </w:tcPr>
          <w:p w14:paraId="55CE2DA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联想</w:t>
            </w:r>
          </w:p>
        </w:tc>
        <w:tc>
          <w:tcPr>
            <w:tcW w:w="708" w:type="dxa"/>
            <w:shd w:val="clear" w:color="auto" w:fill="auto"/>
            <w:noWrap/>
            <w:vAlign w:val="center"/>
          </w:tcPr>
          <w:p w14:paraId="107F846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1343E4D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vAlign w:val="center"/>
          </w:tcPr>
          <w:p w14:paraId="3DEE2B71">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6A1A5C5D">
            <w:pPr>
              <w:widowControl/>
              <w:spacing w:after="0" w:line="240" w:lineRule="auto"/>
              <w:rPr>
                <w:rFonts w:ascii="宋体" w:hAnsi="宋体" w:eastAsia="宋体" w:cs="宋体"/>
                <w:color w:val="000000"/>
                <w:kern w:val="0"/>
                <w:sz w:val="21"/>
                <w:szCs w:val="21"/>
              </w:rPr>
            </w:pPr>
          </w:p>
        </w:tc>
      </w:tr>
      <w:tr w14:paraId="2D1ED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44979D4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4</w:t>
            </w:r>
          </w:p>
        </w:tc>
        <w:tc>
          <w:tcPr>
            <w:tcW w:w="1723" w:type="dxa"/>
            <w:shd w:val="clear" w:color="auto" w:fill="auto"/>
            <w:vAlign w:val="center"/>
          </w:tcPr>
          <w:p w14:paraId="426652F0">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合并式功放（含麦克风）</w:t>
            </w:r>
          </w:p>
        </w:tc>
        <w:tc>
          <w:tcPr>
            <w:tcW w:w="6588" w:type="dxa"/>
            <w:shd w:val="clear" w:color="auto" w:fill="auto"/>
            <w:vAlign w:val="center"/>
          </w:tcPr>
          <w:p w14:paraId="0ED713CC">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MPA-060</w:t>
            </w:r>
          </w:p>
        </w:tc>
        <w:tc>
          <w:tcPr>
            <w:tcW w:w="1266" w:type="dxa"/>
            <w:shd w:val="clear" w:color="auto" w:fill="auto"/>
            <w:vAlign w:val="center"/>
          </w:tcPr>
          <w:p w14:paraId="38E331F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中讯</w:t>
            </w:r>
          </w:p>
        </w:tc>
        <w:tc>
          <w:tcPr>
            <w:tcW w:w="708" w:type="dxa"/>
            <w:shd w:val="clear" w:color="auto" w:fill="auto"/>
            <w:noWrap/>
            <w:vAlign w:val="center"/>
          </w:tcPr>
          <w:p w14:paraId="5957421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63FF34F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vAlign w:val="center"/>
          </w:tcPr>
          <w:p w14:paraId="6F53BDC1">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45944B55">
            <w:pPr>
              <w:widowControl/>
              <w:spacing w:after="0" w:line="240" w:lineRule="auto"/>
              <w:rPr>
                <w:rFonts w:ascii="宋体" w:hAnsi="宋体" w:eastAsia="宋体" w:cs="宋体"/>
                <w:color w:val="000000"/>
                <w:kern w:val="0"/>
                <w:sz w:val="21"/>
                <w:szCs w:val="21"/>
              </w:rPr>
            </w:pPr>
          </w:p>
        </w:tc>
      </w:tr>
      <w:tr w14:paraId="5ED37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18EFE98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5</w:t>
            </w:r>
          </w:p>
        </w:tc>
        <w:tc>
          <w:tcPr>
            <w:tcW w:w="1723" w:type="dxa"/>
            <w:shd w:val="clear" w:color="auto" w:fill="auto"/>
            <w:vAlign w:val="center"/>
          </w:tcPr>
          <w:p w14:paraId="3EDDF579">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显示屏配件、结构等</w:t>
            </w:r>
          </w:p>
        </w:tc>
        <w:tc>
          <w:tcPr>
            <w:tcW w:w="6588" w:type="dxa"/>
            <w:shd w:val="clear" w:color="auto" w:fill="auto"/>
            <w:vAlign w:val="center"/>
          </w:tcPr>
          <w:p w14:paraId="20A3DAE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　</w:t>
            </w:r>
          </w:p>
        </w:tc>
        <w:tc>
          <w:tcPr>
            <w:tcW w:w="1266" w:type="dxa"/>
            <w:shd w:val="clear" w:color="auto" w:fill="auto"/>
            <w:vAlign w:val="center"/>
          </w:tcPr>
          <w:p w14:paraId="6E1ED50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　</w:t>
            </w:r>
          </w:p>
        </w:tc>
        <w:tc>
          <w:tcPr>
            <w:tcW w:w="708" w:type="dxa"/>
            <w:shd w:val="clear" w:color="auto" w:fill="auto"/>
            <w:noWrap/>
            <w:vAlign w:val="center"/>
          </w:tcPr>
          <w:p w14:paraId="4328A47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3365EC1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套</w:t>
            </w:r>
          </w:p>
        </w:tc>
        <w:tc>
          <w:tcPr>
            <w:tcW w:w="1220" w:type="dxa"/>
            <w:shd w:val="clear" w:color="auto" w:fill="auto"/>
            <w:vAlign w:val="center"/>
          </w:tcPr>
          <w:p w14:paraId="4CEEAA48">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218A5F32">
            <w:pPr>
              <w:widowControl/>
              <w:spacing w:after="0" w:line="240" w:lineRule="auto"/>
              <w:rPr>
                <w:rFonts w:ascii="宋体" w:hAnsi="宋体" w:eastAsia="宋体" w:cs="宋体"/>
                <w:color w:val="000000"/>
                <w:kern w:val="0"/>
                <w:sz w:val="21"/>
                <w:szCs w:val="21"/>
              </w:rPr>
            </w:pPr>
          </w:p>
        </w:tc>
      </w:tr>
      <w:tr w14:paraId="15E45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4800" w:type="dxa"/>
            <w:gridSpan w:val="8"/>
            <w:shd w:val="clear" w:color="auto" w:fill="auto"/>
            <w:vAlign w:val="center"/>
          </w:tcPr>
          <w:p w14:paraId="3DD3E89F">
            <w:pPr>
              <w:widowControl/>
              <w:spacing w:after="0" w:line="240" w:lineRule="auto"/>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1.7、一层门诊导诊护士站</w:t>
            </w:r>
          </w:p>
        </w:tc>
      </w:tr>
      <w:tr w14:paraId="1FCE4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565F94C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w:t>
            </w:r>
          </w:p>
        </w:tc>
        <w:tc>
          <w:tcPr>
            <w:tcW w:w="1723" w:type="dxa"/>
            <w:shd w:val="clear" w:color="auto" w:fill="auto"/>
            <w:vAlign w:val="center"/>
          </w:tcPr>
          <w:p w14:paraId="1F306E57">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P3户外小间距LED屏</w:t>
            </w:r>
          </w:p>
        </w:tc>
        <w:tc>
          <w:tcPr>
            <w:tcW w:w="6588" w:type="dxa"/>
            <w:shd w:val="clear" w:color="auto" w:fill="auto"/>
            <w:vAlign w:val="center"/>
          </w:tcPr>
          <w:p w14:paraId="2D34B3B6">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6.72*0.58=3.87平方米</w:t>
            </w:r>
          </w:p>
        </w:tc>
        <w:tc>
          <w:tcPr>
            <w:tcW w:w="1266" w:type="dxa"/>
            <w:shd w:val="clear" w:color="auto" w:fill="auto"/>
            <w:vAlign w:val="center"/>
          </w:tcPr>
          <w:p w14:paraId="7BE85C8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蓝普</w:t>
            </w:r>
          </w:p>
        </w:tc>
        <w:tc>
          <w:tcPr>
            <w:tcW w:w="708" w:type="dxa"/>
            <w:shd w:val="clear" w:color="auto" w:fill="auto"/>
            <w:noWrap/>
            <w:vAlign w:val="center"/>
          </w:tcPr>
          <w:p w14:paraId="214B540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458DA58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m</w:t>
            </w:r>
            <w:r>
              <w:rPr>
                <w:rFonts w:hint="eastAsia" w:ascii="宋体" w:hAnsi="宋体" w:eastAsia="宋体" w:cs="宋体"/>
                <w:kern w:val="0"/>
                <w:sz w:val="21"/>
                <w:szCs w:val="21"/>
                <w:vertAlign w:val="superscript"/>
              </w:rPr>
              <w:t>2</w:t>
            </w:r>
          </w:p>
        </w:tc>
        <w:tc>
          <w:tcPr>
            <w:tcW w:w="1220" w:type="dxa"/>
            <w:shd w:val="clear" w:color="auto" w:fill="auto"/>
            <w:vAlign w:val="center"/>
          </w:tcPr>
          <w:p w14:paraId="64404EC2">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3.90 </w:t>
            </w:r>
          </w:p>
        </w:tc>
        <w:tc>
          <w:tcPr>
            <w:tcW w:w="1095" w:type="dxa"/>
            <w:vMerge w:val="restart"/>
            <w:shd w:val="clear" w:color="auto" w:fill="auto"/>
            <w:vAlign w:val="center"/>
          </w:tcPr>
          <w:p w14:paraId="4ECBD7F6">
            <w:pPr>
              <w:widowControl/>
              <w:spacing w:after="0" w:line="240" w:lineRule="auto"/>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诊疗楼一层门诊导诊护士站</w:t>
            </w:r>
          </w:p>
        </w:tc>
      </w:tr>
      <w:tr w14:paraId="476A9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3DB9D7C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2</w:t>
            </w:r>
          </w:p>
        </w:tc>
        <w:tc>
          <w:tcPr>
            <w:tcW w:w="1723" w:type="dxa"/>
            <w:shd w:val="clear" w:color="auto" w:fill="auto"/>
            <w:vAlign w:val="center"/>
          </w:tcPr>
          <w:p w14:paraId="3AA2A749">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视频处理器</w:t>
            </w:r>
          </w:p>
        </w:tc>
        <w:tc>
          <w:tcPr>
            <w:tcW w:w="6588" w:type="dxa"/>
            <w:shd w:val="clear" w:color="auto" w:fill="auto"/>
            <w:vAlign w:val="center"/>
          </w:tcPr>
          <w:p w14:paraId="77C172A0">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单画面；带载130万、横向最大3840、纵向最大1920; U盘脱机播放；支持无线投屏、鼠标控制（选配）；输入:1xUSB、1xVGA、1xDVI、1xHDMI、 1xAudio;输岀:2x网口、1xAudio</w:t>
            </w:r>
          </w:p>
        </w:tc>
        <w:tc>
          <w:tcPr>
            <w:tcW w:w="1266" w:type="dxa"/>
            <w:shd w:val="clear" w:color="auto" w:fill="auto"/>
            <w:vAlign w:val="center"/>
          </w:tcPr>
          <w:p w14:paraId="3473FFA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诺瓦</w:t>
            </w:r>
          </w:p>
        </w:tc>
        <w:tc>
          <w:tcPr>
            <w:tcW w:w="708" w:type="dxa"/>
            <w:shd w:val="clear" w:color="auto" w:fill="auto"/>
            <w:noWrap/>
            <w:vAlign w:val="center"/>
          </w:tcPr>
          <w:p w14:paraId="0F50246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055D764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套</w:t>
            </w:r>
          </w:p>
        </w:tc>
        <w:tc>
          <w:tcPr>
            <w:tcW w:w="1220" w:type="dxa"/>
            <w:shd w:val="clear" w:color="auto" w:fill="auto"/>
            <w:vAlign w:val="center"/>
          </w:tcPr>
          <w:p w14:paraId="2A977E4C">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022D9EC7">
            <w:pPr>
              <w:widowControl/>
              <w:spacing w:after="0" w:line="240" w:lineRule="auto"/>
              <w:rPr>
                <w:rFonts w:ascii="宋体" w:hAnsi="宋体" w:eastAsia="宋体" w:cs="宋体"/>
                <w:color w:val="000000"/>
                <w:kern w:val="0"/>
                <w:sz w:val="21"/>
                <w:szCs w:val="21"/>
              </w:rPr>
            </w:pPr>
          </w:p>
        </w:tc>
      </w:tr>
      <w:tr w14:paraId="4942D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236CB2D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3</w:t>
            </w:r>
          </w:p>
        </w:tc>
        <w:tc>
          <w:tcPr>
            <w:tcW w:w="1723" w:type="dxa"/>
            <w:shd w:val="clear" w:color="auto" w:fill="auto"/>
            <w:vAlign w:val="center"/>
          </w:tcPr>
          <w:p w14:paraId="24B3E0E6">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控制电脑</w:t>
            </w:r>
          </w:p>
        </w:tc>
        <w:tc>
          <w:tcPr>
            <w:tcW w:w="6588" w:type="dxa"/>
            <w:shd w:val="clear" w:color="auto" w:fill="auto"/>
            <w:vAlign w:val="center"/>
          </w:tcPr>
          <w:p w14:paraId="0D56BD73">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I5/8G/1TB/千兆网卡/WIN10/21.5英寸液晶显示器</w:t>
            </w:r>
          </w:p>
        </w:tc>
        <w:tc>
          <w:tcPr>
            <w:tcW w:w="1266" w:type="dxa"/>
            <w:shd w:val="clear" w:color="auto" w:fill="auto"/>
            <w:vAlign w:val="center"/>
          </w:tcPr>
          <w:p w14:paraId="6314019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联想</w:t>
            </w:r>
          </w:p>
        </w:tc>
        <w:tc>
          <w:tcPr>
            <w:tcW w:w="708" w:type="dxa"/>
            <w:shd w:val="clear" w:color="auto" w:fill="auto"/>
            <w:noWrap/>
            <w:vAlign w:val="center"/>
          </w:tcPr>
          <w:p w14:paraId="77A0358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664551E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vAlign w:val="center"/>
          </w:tcPr>
          <w:p w14:paraId="73FD4ADC">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4937E084">
            <w:pPr>
              <w:widowControl/>
              <w:spacing w:after="0" w:line="240" w:lineRule="auto"/>
              <w:rPr>
                <w:rFonts w:ascii="宋体" w:hAnsi="宋体" w:eastAsia="宋体" w:cs="宋体"/>
                <w:color w:val="000000"/>
                <w:kern w:val="0"/>
                <w:sz w:val="21"/>
                <w:szCs w:val="21"/>
              </w:rPr>
            </w:pPr>
          </w:p>
        </w:tc>
      </w:tr>
      <w:tr w14:paraId="60B40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3CA70A2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4</w:t>
            </w:r>
          </w:p>
        </w:tc>
        <w:tc>
          <w:tcPr>
            <w:tcW w:w="1723" w:type="dxa"/>
            <w:shd w:val="clear" w:color="auto" w:fill="auto"/>
            <w:vAlign w:val="center"/>
          </w:tcPr>
          <w:p w14:paraId="6763EC45">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合并式功放（含麦克风）</w:t>
            </w:r>
          </w:p>
        </w:tc>
        <w:tc>
          <w:tcPr>
            <w:tcW w:w="6588" w:type="dxa"/>
            <w:shd w:val="clear" w:color="auto" w:fill="auto"/>
            <w:vAlign w:val="center"/>
          </w:tcPr>
          <w:p w14:paraId="51ADB7EE">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MPA-060</w:t>
            </w:r>
          </w:p>
        </w:tc>
        <w:tc>
          <w:tcPr>
            <w:tcW w:w="1266" w:type="dxa"/>
            <w:shd w:val="clear" w:color="auto" w:fill="auto"/>
            <w:vAlign w:val="center"/>
          </w:tcPr>
          <w:p w14:paraId="645606B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中讯</w:t>
            </w:r>
          </w:p>
        </w:tc>
        <w:tc>
          <w:tcPr>
            <w:tcW w:w="708" w:type="dxa"/>
            <w:shd w:val="clear" w:color="auto" w:fill="auto"/>
            <w:noWrap/>
            <w:vAlign w:val="center"/>
          </w:tcPr>
          <w:p w14:paraId="6DC4A98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2289BB4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vAlign w:val="center"/>
          </w:tcPr>
          <w:p w14:paraId="6CC2C1F8">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0EE4AD62">
            <w:pPr>
              <w:widowControl/>
              <w:spacing w:after="0" w:line="240" w:lineRule="auto"/>
              <w:rPr>
                <w:rFonts w:ascii="宋体" w:hAnsi="宋体" w:eastAsia="宋体" w:cs="宋体"/>
                <w:color w:val="000000"/>
                <w:kern w:val="0"/>
                <w:sz w:val="21"/>
                <w:szCs w:val="21"/>
              </w:rPr>
            </w:pPr>
          </w:p>
        </w:tc>
      </w:tr>
      <w:tr w14:paraId="06BD7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397804F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5</w:t>
            </w:r>
          </w:p>
        </w:tc>
        <w:tc>
          <w:tcPr>
            <w:tcW w:w="1723" w:type="dxa"/>
            <w:shd w:val="clear" w:color="auto" w:fill="auto"/>
            <w:vAlign w:val="center"/>
          </w:tcPr>
          <w:p w14:paraId="345F89CA">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显示屏配件、结构等</w:t>
            </w:r>
          </w:p>
        </w:tc>
        <w:tc>
          <w:tcPr>
            <w:tcW w:w="6588" w:type="dxa"/>
            <w:shd w:val="clear" w:color="auto" w:fill="auto"/>
            <w:vAlign w:val="center"/>
          </w:tcPr>
          <w:p w14:paraId="5B4E361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　</w:t>
            </w:r>
          </w:p>
        </w:tc>
        <w:tc>
          <w:tcPr>
            <w:tcW w:w="1266" w:type="dxa"/>
            <w:shd w:val="clear" w:color="auto" w:fill="auto"/>
            <w:vAlign w:val="center"/>
          </w:tcPr>
          <w:p w14:paraId="0F0C57C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　</w:t>
            </w:r>
          </w:p>
        </w:tc>
        <w:tc>
          <w:tcPr>
            <w:tcW w:w="708" w:type="dxa"/>
            <w:shd w:val="clear" w:color="auto" w:fill="auto"/>
            <w:noWrap/>
            <w:vAlign w:val="center"/>
          </w:tcPr>
          <w:p w14:paraId="20E6BCD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0D17224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套</w:t>
            </w:r>
          </w:p>
        </w:tc>
        <w:tc>
          <w:tcPr>
            <w:tcW w:w="1220" w:type="dxa"/>
            <w:shd w:val="clear" w:color="auto" w:fill="auto"/>
            <w:vAlign w:val="center"/>
          </w:tcPr>
          <w:p w14:paraId="6BE7F0EA">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544FC841">
            <w:pPr>
              <w:widowControl/>
              <w:spacing w:after="0" w:line="240" w:lineRule="auto"/>
              <w:rPr>
                <w:rFonts w:ascii="宋体" w:hAnsi="宋体" w:eastAsia="宋体" w:cs="宋体"/>
                <w:color w:val="000000"/>
                <w:kern w:val="0"/>
                <w:sz w:val="21"/>
                <w:szCs w:val="21"/>
              </w:rPr>
            </w:pPr>
          </w:p>
        </w:tc>
      </w:tr>
      <w:tr w14:paraId="3DE26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4800" w:type="dxa"/>
            <w:gridSpan w:val="8"/>
            <w:shd w:val="clear" w:color="auto" w:fill="auto"/>
            <w:vAlign w:val="center"/>
          </w:tcPr>
          <w:p w14:paraId="3426EFFD">
            <w:pPr>
              <w:widowControl/>
              <w:spacing w:after="0" w:line="240" w:lineRule="auto"/>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1.8、一层儿科评测区</w:t>
            </w:r>
          </w:p>
        </w:tc>
      </w:tr>
      <w:tr w14:paraId="19ECB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095" w:type="dxa"/>
            <w:shd w:val="clear" w:color="auto" w:fill="auto"/>
            <w:vAlign w:val="center"/>
          </w:tcPr>
          <w:p w14:paraId="32BDA54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w:t>
            </w:r>
          </w:p>
        </w:tc>
        <w:tc>
          <w:tcPr>
            <w:tcW w:w="1723" w:type="dxa"/>
            <w:shd w:val="clear" w:color="auto" w:fill="auto"/>
            <w:vAlign w:val="center"/>
          </w:tcPr>
          <w:p w14:paraId="58863DE8">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P3户外小间距LED屏</w:t>
            </w:r>
          </w:p>
        </w:tc>
        <w:tc>
          <w:tcPr>
            <w:tcW w:w="6588" w:type="dxa"/>
            <w:shd w:val="clear" w:color="auto" w:fill="auto"/>
            <w:vAlign w:val="center"/>
          </w:tcPr>
          <w:p w14:paraId="41DFD0A4">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5.95*0.58=3.45平方米</w:t>
            </w:r>
          </w:p>
        </w:tc>
        <w:tc>
          <w:tcPr>
            <w:tcW w:w="1266" w:type="dxa"/>
            <w:shd w:val="clear" w:color="auto" w:fill="auto"/>
            <w:vAlign w:val="center"/>
          </w:tcPr>
          <w:p w14:paraId="504743B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蓝普</w:t>
            </w:r>
          </w:p>
        </w:tc>
        <w:tc>
          <w:tcPr>
            <w:tcW w:w="708" w:type="dxa"/>
            <w:shd w:val="clear" w:color="auto" w:fill="auto"/>
            <w:noWrap/>
            <w:vAlign w:val="center"/>
          </w:tcPr>
          <w:p w14:paraId="21D4A21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503A6D4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m</w:t>
            </w:r>
            <w:r>
              <w:rPr>
                <w:rFonts w:hint="eastAsia" w:ascii="宋体" w:hAnsi="宋体" w:eastAsia="宋体" w:cs="宋体"/>
                <w:kern w:val="0"/>
                <w:sz w:val="21"/>
                <w:szCs w:val="21"/>
                <w:vertAlign w:val="superscript"/>
              </w:rPr>
              <w:t>2</w:t>
            </w:r>
          </w:p>
        </w:tc>
        <w:tc>
          <w:tcPr>
            <w:tcW w:w="1220" w:type="dxa"/>
            <w:shd w:val="clear" w:color="auto" w:fill="auto"/>
            <w:vAlign w:val="center"/>
          </w:tcPr>
          <w:p w14:paraId="53AC9F4B">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3.45 </w:t>
            </w:r>
          </w:p>
        </w:tc>
        <w:tc>
          <w:tcPr>
            <w:tcW w:w="1095" w:type="dxa"/>
            <w:vMerge w:val="restart"/>
            <w:shd w:val="clear" w:color="auto" w:fill="auto"/>
            <w:vAlign w:val="center"/>
          </w:tcPr>
          <w:p w14:paraId="4E39B790">
            <w:pPr>
              <w:widowControl/>
              <w:spacing w:after="0" w:line="240" w:lineRule="auto"/>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诊疗楼一层儿科评测区</w:t>
            </w:r>
          </w:p>
        </w:tc>
      </w:tr>
      <w:tr w14:paraId="3D1D1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22481FC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2</w:t>
            </w:r>
          </w:p>
        </w:tc>
        <w:tc>
          <w:tcPr>
            <w:tcW w:w="1723" w:type="dxa"/>
            <w:shd w:val="clear" w:color="auto" w:fill="auto"/>
            <w:vAlign w:val="center"/>
          </w:tcPr>
          <w:p w14:paraId="4E831CE6">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视频处理器</w:t>
            </w:r>
          </w:p>
        </w:tc>
        <w:tc>
          <w:tcPr>
            <w:tcW w:w="6588" w:type="dxa"/>
            <w:shd w:val="clear" w:color="auto" w:fill="auto"/>
            <w:vAlign w:val="center"/>
          </w:tcPr>
          <w:p w14:paraId="1CF9515D">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单画面；带载130万、横向最大3840、纵向最大1920; U盘脱机播放；支持无线投屏、鼠标控制（选配）；输入:1xUSB、1xVGA、1xDVI、1xHDMI、 1xAudio;输岀:2x网口、1xAudio</w:t>
            </w:r>
          </w:p>
        </w:tc>
        <w:tc>
          <w:tcPr>
            <w:tcW w:w="1266" w:type="dxa"/>
            <w:shd w:val="clear" w:color="auto" w:fill="auto"/>
            <w:vAlign w:val="center"/>
          </w:tcPr>
          <w:p w14:paraId="5903536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诺瓦</w:t>
            </w:r>
          </w:p>
        </w:tc>
        <w:tc>
          <w:tcPr>
            <w:tcW w:w="708" w:type="dxa"/>
            <w:shd w:val="clear" w:color="auto" w:fill="auto"/>
            <w:noWrap/>
            <w:vAlign w:val="center"/>
          </w:tcPr>
          <w:p w14:paraId="52F247B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7DE6BBA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套</w:t>
            </w:r>
          </w:p>
        </w:tc>
        <w:tc>
          <w:tcPr>
            <w:tcW w:w="1220" w:type="dxa"/>
            <w:shd w:val="clear" w:color="auto" w:fill="auto"/>
            <w:vAlign w:val="center"/>
          </w:tcPr>
          <w:p w14:paraId="09CA1F5E">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191E8C87">
            <w:pPr>
              <w:widowControl/>
              <w:spacing w:after="0" w:line="240" w:lineRule="auto"/>
              <w:rPr>
                <w:rFonts w:ascii="宋体" w:hAnsi="宋体" w:eastAsia="宋体" w:cs="宋体"/>
                <w:color w:val="000000"/>
                <w:kern w:val="0"/>
                <w:sz w:val="21"/>
                <w:szCs w:val="21"/>
              </w:rPr>
            </w:pPr>
          </w:p>
        </w:tc>
      </w:tr>
      <w:tr w14:paraId="5EF22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3F88155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3</w:t>
            </w:r>
          </w:p>
        </w:tc>
        <w:tc>
          <w:tcPr>
            <w:tcW w:w="1723" w:type="dxa"/>
            <w:shd w:val="clear" w:color="auto" w:fill="auto"/>
            <w:vAlign w:val="center"/>
          </w:tcPr>
          <w:p w14:paraId="698A2F62">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控制电脑</w:t>
            </w:r>
          </w:p>
        </w:tc>
        <w:tc>
          <w:tcPr>
            <w:tcW w:w="6588" w:type="dxa"/>
            <w:shd w:val="clear" w:color="auto" w:fill="auto"/>
            <w:vAlign w:val="center"/>
          </w:tcPr>
          <w:p w14:paraId="37AC8E9C">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I5/8G/1TB/千兆网卡/WIN10/21.5英寸液晶显示器</w:t>
            </w:r>
          </w:p>
        </w:tc>
        <w:tc>
          <w:tcPr>
            <w:tcW w:w="1266" w:type="dxa"/>
            <w:shd w:val="clear" w:color="auto" w:fill="auto"/>
            <w:vAlign w:val="center"/>
          </w:tcPr>
          <w:p w14:paraId="325EA4E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联想</w:t>
            </w:r>
          </w:p>
        </w:tc>
        <w:tc>
          <w:tcPr>
            <w:tcW w:w="708" w:type="dxa"/>
            <w:shd w:val="clear" w:color="auto" w:fill="auto"/>
            <w:noWrap/>
            <w:vAlign w:val="center"/>
          </w:tcPr>
          <w:p w14:paraId="51A0A3F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21399A2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vAlign w:val="center"/>
          </w:tcPr>
          <w:p w14:paraId="3CFC4A4A">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484FAEE0">
            <w:pPr>
              <w:widowControl/>
              <w:spacing w:after="0" w:line="240" w:lineRule="auto"/>
              <w:rPr>
                <w:rFonts w:ascii="宋体" w:hAnsi="宋体" w:eastAsia="宋体" w:cs="宋体"/>
                <w:color w:val="000000"/>
                <w:kern w:val="0"/>
                <w:sz w:val="21"/>
                <w:szCs w:val="21"/>
              </w:rPr>
            </w:pPr>
          </w:p>
        </w:tc>
      </w:tr>
      <w:tr w14:paraId="271A4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70D3ECB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4</w:t>
            </w:r>
          </w:p>
        </w:tc>
        <w:tc>
          <w:tcPr>
            <w:tcW w:w="1723" w:type="dxa"/>
            <w:shd w:val="clear" w:color="auto" w:fill="auto"/>
            <w:vAlign w:val="center"/>
          </w:tcPr>
          <w:p w14:paraId="22363391">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合并式功放（含麦克风）</w:t>
            </w:r>
          </w:p>
        </w:tc>
        <w:tc>
          <w:tcPr>
            <w:tcW w:w="6588" w:type="dxa"/>
            <w:shd w:val="clear" w:color="auto" w:fill="auto"/>
            <w:vAlign w:val="center"/>
          </w:tcPr>
          <w:p w14:paraId="5CDD0962">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MPA-060</w:t>
            </w:r>
          </w:p>
        </w:tc>
        <w:tc>
          <w:tcPr>
            <w:tcW w:w="1266" w:type="dxa"/>
            <w:shd w:val="clear" w:color="auto" w:fill="auto"/>
            <w:vAlign w:val="center"/>
          </w:tcPr>
          <w:p w14:paraId="3C55F41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中讯</w:t>
            </w:r>
          </w:p>
        </w:tc>
        <w:tc>
          <w:tcPr>
            <w:tcW w:w="708" w:type="dxa"/>
            <w:shd w:val="clear" w:color="auto" w:fill="auto"/>
            <w:noWrap/>
            <w:vAlign w:val="center"/>
          </w:tcPr>
          <w:p w14:paraId="06CDB2E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3CCB76A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vAlign w:val="center"/>
          </w:tcPr>
          <w:p w14:paraId="07B53AE8">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701F8880">
            <w:pPr>
              <w:widowControl/>
              <w:spacing w:after="0" w:line="240" w:lineRule="auto"/>
              <w:rPr>
                <w:rFonts w:ascii="宋体" w:hAnsi="宋体" w:eastAsia="宋体" w:cs="宋体"/>
                <w:color w:val="000000"/>
                <w:kern w:val="0"/>
                <w:sz w:val="21"/>
                <w:szCs w:val="21"/>
              </w:rPr>
            </w:pPr>
          </w:p>
        </w:tc>
      </w:tr>
      <w:tr w14:paraId="0294E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69B8F25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5</w:t>
            </w:r>
          </w:p>
        </w:tc>
        <w:tc>
          <w:tcPr>
            <w:tcW w:w="1723" w:type="dxa"/>
            <w:shd w:val="clear" w:color="auto" w:fill="auto"/>
            <w:vAlign w:val="center"/>
          </w:tcPr>
          <w:p w14:paraId="3FC4DCCA">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显示屏配件、结构等</w:t>
            </w:r>
          </w:p>
        </w:tc>
        <w:tc>
          <w:tcPr>
            <w:tcW w:w="6588" w:type="dxa"/>
            <w:shd w:val="clear" w:color="auto" w:fill="auto"/>
            <w:vAlign w:val="center"/>
          </w:tcPr>
          <w:p w14:paraId="7317271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　</w:t>
            </w:r>
          </w:p>
        </w:tc>
        <w:tc>
          <w:tcPr>
            <w:tcW w:w="1266" w:type="dxa"/>
            <w:shd w:val="clear" w:color="auto" w:fill="auto"/>
            <w:vAlign w:val="center"/>
          </w:tcPr>
          <w:p w14:paraId="21C14CC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　</w:t>
            </w:r>
          </w:p>
        </w:tc>
        <w:tc>
          <w:tcPr>
            <w:tcW w:w="708" w:type="dxa"/>
            <w:shd w:val="clear" w:color="auto" w:fill="auto"/>
            <w:noWrap/>
            <w:vAlign w:val="center"/>
          </w:tcPr>
          <w:p w14:paraId="49106D5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12E241F0">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套</w:t>
            </w:r>
          </w:p>
        </w:tc>
        <w:tc>
          <w:tcPr>
            <w:tcW w:w="1220" w:type="dxa"/>
            <w:shd w:val="clear" w:color="auto" w:fill="auto"/>
            <w:vAlign w:val="center"/>
          </w:tcPr>
          <w:p w14:paraId="0C0D1802">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04718E6B">
            <w:pPr>
              <w:widowControl/>
              <w:spacing w:after="0" w:line="240" w:lineRule="auto"/>
              <w:rPr>
                <w:rFonts w:ascii="宋体" w:hAnsi="宋体" w:eastAsia="宋体" w:cs="宋体"/>
                <w:color w:val="000000"/>
                <w:kern w:val="0"/>
                <w:sz w:val="21"/>
                <w:szCs w:val="21"/>
              </w:rPr>
            </w:pPr>
          </w:p>
        </w:tc>
      </w:tr>
      <w:tr w14:paraId="1ED51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4800" w:type="dxa"/>
            <w:gridSpan w:val="8"/>
            <w:shd w:val="clear" w:color="auto" w:fill="auto"/>
            <w:vAlign w:val="center"/>
          </w:tcPr>
          <w:p w14:paraId="327308DF">
            <w:pPr>
              <w:widowControl/>
              <w:spacing w:after="0" w:line="240" w:lineRule="auto"/>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1.9、一层心理咨询区</w:t>
            </w:r>
          </w:p>
        </w:tc>
      </w:tr>
      <w:tr w14:paraId="115A9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0CB539D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w:t>
            </w:r>
          </w:p>
        </w:tc>
        <w:tc>
          <w:tcPr>
            <w:tcW w:w="1723" w:type="dxa"/>
            <w:shd w:val="clear" w:color="auto" w:fill="auto"/>
            <w:vAlign w:val="center"/>
          </w:tcPr>
          <w:p w14:paraId="6577C409">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P3户外小间距LED屏</w:t>
            </w:r>
          </w:p>
        </w:tc>
        <w:tc>
          <w:tcPr>
            <w:tcW w:w="6588" w:type="dxa"/>
            <w:shd w:val="clear" w:color="auto" w:fill="auto"/>
            <w:vAlign w:val="center"/>
          </w:tcPr>
          <w:p w14:paraId="29EE5D90">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4.80*0.58=2.76平方米</w:t>
            </w:r>
          </w:p>
        </w:tc>
        <w:tc>
          <w:tcPr>
            <w:tcW w:w="1266" w:type="dxa"/>
            <w:shd w:val="clear" w:color="auto" w:fill="auto"/>
            <w:vAlign w:val="center"/>
          </w:tcPr>
          <w:p w14:paraId="5A842F9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蓝普</w:t>
            </w:r>
          </w:p>
        </w:tc>
        <w:tc>
          <w:tcPr>
            <w:tcW w:w="708" w:type="dxa"/>
            <w:shd w:val="clear" w:color="auto" w:fill="auto"/>
            <w:noWrap/>
            <w:vAlign w:val="center"/>
          </w:tcPr>
          <w:p w14:paraId="14FF3F8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0E436D5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m</w:t>
            </w:r>
            <w:r>
              <w:rPr>
                <w:rFonts w:hint="eastAsia" w:ascii="宋体" w:hAnsi="宋体" w:eastAsia="宋体" w:cs="宋体"/>
                <w:kern w:val="0"/>
                <w:sz w:val="21"/>
                <w:szCs w:val="21"/>
                <w:vertAlign w:val="superscript"/>
              </w:rPr>
              <w:t>2</w:t>
            </w:r>
          </w:p>
        </w:tc>
        <w:tc>
          <w:tcPr>
            <w:tcW w:w="1220" w:type="dxa"/>
            <w:shd w:val="clear" w:color="auto" w:fill="auto"/>
            <w:vAlign w:val="center"/>
          </w:tcPr>
          <w:p w14:paraId="3D1930A2">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2.78 </w:t>
            </w:r>
          </w:p>
        </w:tc>
        <w:tc>
          <w:tcPr>
            <w:tcW w:w="1095" w:type="dxa"/>
            <w:vMerge w:val="restart"/>
            <w:shd w:val="clear" w:color="auto" w:fill="auto"/>
            <w:vAlign w:val="center"/>
          </w:tcPr>
          <w:p w14:paraId="74459FC2">
            <w:pPr>
              <w:widowControl/>
              <w:spacing w:after="0" w:line="240" w:lineRule="auto"/>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诊疗楼一层心理咨询区</w:t>
            </w:r>
          </w:p>
        </w:tc>
      </w:tr>
      <w:tr w14:paraId="6899E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4C5DE46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2</w:t>
            </w:r>
          </w:p>
        </w:tc>
        <w:tc>
          <w:tcPr>
            <w:tcW w:w="1723" w:type="dxa"/>
            <w:shd w:val="clear" w:color="auto" w:fill="auto"/>
            <w:vAlign w:val="center"/>
          </w:tcPr>
          <w:p w14:paraId="4B5F68CF">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视频处理器</w:t>
            </w:r>
          </w:p>
        </w:tc>
        <w:tc>
          <w:tcPr>
            <w:tcW w:w="6588" w:type="dxa"/>
            <w:shd w:val="clear" w:color="auto" w:fill="auto"/>
            <w:vAlign w:val="center"/>
          </w:tcPr>
          <w:p w14:paraId="6738F25A">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单画面；带载130万、横向最大3840、纵向最大1920; U盘脱机播放；支持无线投屏、鼠标控制（选配）；输入:1xUSB、1xVGA、1xDVI、1xHDMI、 1xAudio;输岀:2x网口、1xAudio</w:t>
            </w:r>
          </w:p>
        </w:tc>
        <w:tc>
          <w:tcPr>
            <w:tcW w:w="1266" w:type="dxa"/>
            <w:shd w:val="clear" w:color="auto" w:fill="auto"/>
            <w:vAlign w:val="center"/>
          </w:tcPr>
          <w:p w14:paraId="6507157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诺瓦</w:t>
            </w:r>
          </w:p>
        </w:tc>
        <w:tc>
          <w:tcPr>
            <w:tcW w:w="708" w:type="dxa"/>
            <w:shd w:val="clear" w:color="auto" w:fill="auto"/>
            <w:noWrap/>
            <w:vAlign w:val="center"/>
          </w:tcPr>
          <w:p w14:paraId="3E02D72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2CB9A98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套</w:t>
            </w:r>
          </w:p>
        </w:tc>
        <w:tc>
          <w:tcPr>
            <w:tcW w:w="1220" w:type="dxa"/>
            <w:shd w:val="clear" w:color="auto" w:fill="auto"/>
            <w:vAlign w:val="center"/>
          </w:tcPr>
          <w:p w14:paraId="6143C0A3">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7C50EE58">
            <w:pPr>
              <w:widowControl/>
              <w:spacing w:after="0" w:line="240" w:lineRule="auto"/>
              <w:rPr>
                <w:rFonts w:ascii="宋体" w:hAnsi="宋体" w:eastAsia="宋体" w:cs="宋体"/>
                <w:color w:val="000000"/>
                <w:kern w:val="0"/>
                <w:sz w:val="21"/>
                <w:szCs w:val="21"/>
              </w:rPr>
            </w:pPr>
          </w:p>
        </w:tc>
      </w:tr>
      <w:tr w14:paraId="1B537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58B9915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3</w:t>
            </w:r>
          </w:p>
        </w:tc>
        <w:tc>
          <w:tcPr>
            <w:tcW w:w="1723" w:type="dxa"/>
            <w:shd w:val="clear" w:color="auto" w:fill="auto"/>
            <w:vAlign w:val="center"/>
          </w:tcPr>
          <w:p w14:paraId="75F8786F">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控制电脑</w:t>
            </w:r>
          </w:p>
        </w:tc>
        <w:tc>
          <w:tcPr>
            <w:tcW w:w="6588" w:type="dxa"/>
            <w:shd w:val="clear" w:color="auto" w:fill="auto"/>
            <w:vAlign w:val="center"/>
          </w:tcPr>
          <w:p w14:paraId="79752CC1">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I5/8G/1TB/千兆网卡/WIN10/21.5英寸液晶显示器</w:t>
            </w:r>
          </w:p>
        </w:tc>
        <w:tc>
          <w:tcPr>
            <w:tcW w:w="1266" w:type="dxa"/>
            <w:shd w:val="clear" w:color="auto" w:fill="auto"/>
            <w:vAlign w:val="center"/>
          </w:tcPr>
          <w:p w14:paraId="7E2FCD7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联想</w:t>
            </w:r>
          </w:p>
        </w:tc>
        <w:tc>
          <w:tcPr>
            <w:tcW w:w="708" w:type="dxa"/>
            <w:shd w:val="clear" w:color="auto" w:fill="auto"/>
            <w:noWrap/>
            <w:vAlign w:val="center"/>
          </w:tcPr>
          <w:p w14:paraId="0A188F2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7CCE5F9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vAlign w:val="center"/>
          </w:tcPr>
          <w:p w14:paraId="411EE9A6">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34CBF814">
            <w:pPr>
              <w:widowControl/>
              <w:spacing w:after="0" w:line="240" w:lineRule="auto"/>
              <w:rPr>
                <w:rFonts w:ascii="宋体" w:hAnsi="宋体" w:eastAsia="宋体" w:cs="宋体"/>
                <w:color w:val="000000"/>
                <w:kern w:val="0"/>
                <w:sz w:val="21"/>
                <w:szCs w:val="21"/>
              </w:rPr>
            </w:pPr>
          </w:p>
        </w:tc>
      </w:tr>
      <w:tr w14:paraId="6E4B3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72D211B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4</w:t>
            </w:r>
          </w:p>
        </w:tc>
        <w:tc>
          <w:tcPr>
            <w:tcW w:w="1723" w:type="dxa"/>
            <w:shd w:val="clear" w:color="auto" w:fill="auto"/>
            <w:vAlign w:val="center"/>
          </w:tcPr>
          <w:p w14:paraId="6A5D7A02">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合并式功放（含麦克风）</w:t>
            </w:r>
          </w:p>
        </w:tc>
        <w:tc>
          <w:tcPr>
            <w:tcW w:w="6588" w:type="dxa"/>
            <w:shd w:val="clear" w:color="auto" w:fill="auto"/>
            <w:vAlign w:val="center"/>
          </w:tcPr>
          <w:p w14:paraId="2DF37CD3">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MPA-060</w:t>
            </w:r>
          </w:p>
        </w:tc>
        <w:tc>
          <w:tcPr>
            <w:tcW w:w="1266" w:type="dxa"/>
            <w:shd w:val="clear" w:color="auto" w:fill="auto"/>
            <w:vAlign w:val="center"/>
          </w:tcPr>
          <w:p w14:paraId="09992CD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中讯</w:t>
            </w:r>
          </w:p>
        </w:tc>
        <w:tc>
          <w:tcPr>
            <w:tcW w:w="708" w:type="dxa"/>
            <w:shd w:val="clear" w:color="auto" w:fill="auto"/>
            <w:noWrap/>
            <w:vAlign w:val="center"/>
          </w:tcPr>
          <w:p w14:paraId="688320A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140CD10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vAlign w:val="center"/>
          </w:tcPr>
          <w:p w14:paraId="645D40A6">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61B9D9AF">
            <w:pPr>
              <w:widowControl/>
              <w:spacing w:after="0" w:line="240" w:lineRule="auto"/>
              <w:rPr>
                <w:rFonts w:ascii="宋体" w:hAnsi="宋体" w:eastAsia="宋体" w:cs="宋体"/>
                <w:color w:val="000000"/>
                <w:kern w:val="0"/>
                <w:sz w:val="21"/>
                <w:szCs w:val="21"/>
              </w:rPr>
            </w:pPr>
          </w:p>
        </w:tc>
      </w:tr>
      <w:tr w14:paraId="0313D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3F7E9F6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5</w:t>
            </w:r>
          </w:p>
        </w:tc>
        <w:tc>
          <w:tcPr>
            <w:tcW w:w="1723" w:type="dxa"/>
            <w:shd w:val="clear" w:color="auto" w:fill="auto"/>
            <w:vAlign w:val="center"/>
          </w:tcPr>
          <w:p w14:paraId="7BE1A3E9">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显示屏配件、结构等</w:t>
            </w:r>
          </w:p>
        </w:tc>
        <w:tc>
          <w:tcPr>
            <w:tcW w:w="6588" w:type="dxa"/>
            <w:shd w:val="clear" w:color="auto" w:fill="auto"/>
            <w:vAlign w:val="center"/>
          </w:tcPr>
          <w:p w14:paraId="63E93A0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　</w:t>
            </w:r>
          </w:p>
        </w:tc>
        <w:tc>
          <w:tcPr>
            <w:tcW w:w="1266" w:type="dxa"/>
            <w:shd w:val="clear" w:color="auto" w:fill="auto"/>
            <w:vAlign w:val="center"/>
          </w:tcPr>
          <w:p w14:paraId="5A7DF64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　</w:t>
            </w:r>
          </w:p>
        </w:tc>
        <w:tc>
          <w:tcPr>
            <w:tcW w:w="708" w:type="dxa"/>
            <w:shd w:val="clear" w:color="auto" w:fill="auto"/>
            <w:noWrap/>
            <w:vAlign w:val="center"/>
          </w:tcPr>
          <w:p w14:paraId="1922B03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744BAD8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套</w:t>
            </w:r>
          </w:p>
        </w:tc>
        <w:tc>
          <w:tcPr>
            <w:tcW w:w="1220" w:type="dxa"/>
            <w:shd w:val="clear" w:color="auto" w:fill="auto"/>
            <w:vAlign w:val="center"/>
          </w:tcPr>
          <w:p w14:paraId="583688B5">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3B083107">
            <w:pPr>
              <w:widowControl/>
              <w:spacing w:after="0" w:line="240" w:lineRule="auto"/>
              <w:rPr>
                <w:rFonts w:ascii="宋体" w:hAnsi="宋体" w:eastAsia="宋体" w:cs="宋体"/>
                <w:color w:val="000000"/>
                <w:kern w:val="0"/>
                <w:sz w:val="21"/>
                <w:szCs w:val="21"/>
              </w:rPr>
            </w:pPr>
          </w:p>
        </w:tc>
      </w:tr>
      <w:tr w14:paraId="09227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4800" w:type="dxa"/>
            <w:gridSpan w:val="8"/>
            <w:shd w:val="clear" w:color="auto" w:fill="auto"/>
            <w:vAlign w:val="center"/>
          </w:tcPr>
          <w:p w14:paraId="6E58742E">
            <w:pPr>
              <w:widowControl/>
              <w:spacing w:after="0" w:line="240" w:lineRule="auto"/>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1.10、一层轻症住院大堂收费处</w:t>
            </w:r>
          </w:p>
        </w:tc>
      </w:tr>
      <w:tr w14:paraId="6F361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76E7E7C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w:t>
            </w:r>
          </w:p>
        </w:tc>
        <w:tc>
          <w:tcPr>
            <w:tcW w:w="1723" w:type="dxa"/>
            <w:shd w:val="clear" w:color="auto" w:fill="auto"/>
            <w:vAlign w:val="center"/>
          </w:tcPr>
          <w:p w14:paraId="661B8274">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P3户外小间距LED屏</w:t>
            </w:r>
          </w:p>
        </w:tc>
        <w:tc>
          <w:tcPr>
            <w:tcW w:w="6588" w:type="dxa"/>
            <w:shd w:val="clear" w:color="auto" w:fill="auto"/>
            <w:vAlign w:val="center"/>
          </w:tcPr>
          <w:p w14:paraId="4882CF15">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4.03*0.58=2.32平方米</w:t>
            </w:r>
          </w:p>
        </w:tc>
        <w:tc>
          <w:tcPr>
            <w:tcW w:w="1266" w:type="dxa"/>
            <w:shd w:val="clear" w:color="auto" w:fill="auto"/>
            <w:vAlign w:val="center"/>
          </w:tcPr>
          <w:p w14:paraId="1829AFF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蓝普</w:t>
            </w:r>
          </w:p>
        </w:tc>
        <w:tc>
          <w:tcPr>
            <w:tcW w:w="708" w:type="dxa"/>
            <w:shd w:val="clear" w:color="auto" w:fill="auto"/>
            <w:noWrap/>
            <w:vAlign w:val="center"/>
          </w:tcPr>
          <w:p w14:paraId="37A8C11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3F8ADCE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m</w:t>
            </w:r>
            <w:r>
              <w:rPr>
                <w:rFonts w:hint="eastAsia" w:ascii="宋体" w:hAnsi="宋体" w:eastAsia="宋体" w:cs="宋体"/>
                <w:kern w:val="0"/>
                <w:sz w:val="21"/>
                <w:szCs w:val="21"/>
                <w:vertAlign w:val="superscript"/>
              </w:rPr>
              <w:t>2</w:t>
            </w:r>
          </w:p>
        </w:tc>
        <w:tc>
          <w:tcPr>
            <w:tcW w:w="1220" w:type="dxa"/>
            <w:shd w:val="clear" w:color="auto" w:fill="auto"/>
            <w:vAlign w:val="center"/>
          </w:tcPr>
          <w:p w14:paraId="693B6F92">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2.34 </w:t>
            </w:r>
          </w:p>
        </w:tc>
        <w:tc>
          <w:tcPr>
            <w:tcW w:w="1095" w:type="dxa"/>
            <w:vMerge w:val="restart"/>
            <w:shd w:val="clear" w:color="auto" w:fill="auto"/>
            <w:vAlign w:val="center"/>
          </w:tcPr>
          <w:p w14:paraId="44A6B13D">
            <w:pPr>
              <w:widowControl/>
              <w:spacing w:after="0" w:line="240" w:lineRule="auto"/>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诊疗楼一层轻症住院大堂收费处</w:t>
            </w:r>
          </w:p>
        </w:tc>
      </w:tr>
      <w:tr w14:paraId="52722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57A2340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2</w:t>
            </w:r>
          </w:p>
        </w:tc>
        <w:tc>
          <w:tcPr>
            <w:tcW w:w="1723" w:type="dxa"/>
            <w:shd w:val="clear" w:color="auto" w:fill="auto"/>
            <w:vAlign w:val="center"/>
          </w:tcPr>
          <w:p w14:paraId="30EC5729">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视频处理器</w:t>
            </w:r>
          </w:p>
        </w:tc>
        <w:tc>
          <w:tcPr>
            <w:tcW w:w="6588" w:type="dxa"/>
            <w:shd w:val="clear" w:color="auto" w:fill="auto"/>
            <w:vAlign w:val="center"/>
          </w:tcPr>
          <w:p w14:paraId="60993821">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单画面；带载130万、横向最大3840、纵向最大1920; U盘脱机播放；支持无线投屏、鼠标控制（选配）；输入:1xUSB、1xVGA、1xDVI、1xHDMI、 1xAudio;输岀:2x网口、1xAudio</w:t>
            </w:r>
          </w:p>
        </w:tc>
        <w:tc>
          <w:tcPr>
            <w:tcW w:w="1266" w:type="dxa"/>
            <w:shd w:val="clear" w:color="auto" w:fill="auto"/>
            <w:vAlign w:val="center"/>
          </w:tcPr>
          <w:p w14:paraId="27998E3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诺瓦</w:t>
            </w:r>
          </w:p>
        </w:tc>
        <w:tc>
          <w:tcPr>
            <w:tcW w:w="708" w:type="dxa"/>
            <w:shd w:val="clear" w:color="auto" w:fill="auto"/>
            <w:noWrap/>
            <w:vAlign w:val="center"/>
          </w:tcPr>
          <w:p w14:paraId="0CC6432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0FA9A92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套</w:t>
            </w:r>
          </w:p>
        </w:tc>
        <w:tc>
          <w:tcPr>
            <w:tcW w:w="1220" w:type="dxa"/>
            <w:shd w:val="clear" w:color="auto" w:fill="auto"/>
            <w:vAlign w:val="center"/>
          </w:tcPr>
          <w:p w14:paraId="3330A59D">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1739B889">
            <w:pPr>
              <w:widowControl/>
              <w:spacing w:after="0" w:line="240" w:lineRule="auto"/>
              <w:rPr>
                <w:rFonts w:ascii="宋体" w:hAnsi="宋体" w:eastAsia="宋体" w:cs="宋体"/>
                <w:color w:val="000000"/>
                <w:kern w:val="0"/>
                <w:sz w:val="21"/>
                <w:szCs w:val="21"/>
              </w:rPr>
            </w:pPr>
          </w:p>
        </w:tc>
      </w:tr>
      <w:tr w14:paraId="0FA09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4E71A06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3</w:t>
            </w:r>
          </w:p>
        </w:tc>
        <w:tc>
          <w:tcPr>
            <w:tcW w:w="1723" w:type="dxa"/>
            <w:shd w:val="clear" w:color="auto" w:fill="auto"/>
            <w:vAlign w:val="center"/>
          </w:tcPr>
          <w:p w14:paraId="39167527">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控制电脑</w:t>
            </w:r>
          </w:p>
        </w:tc>
        <w:tc>
          <w:tcPr>
            <w:tcW w:w="6588" w:type="dxa"/>
            <w:shd w:val="clear" w:color="auto" w:fill="auto"/>
            <w:vAlign w:val="center"/>
          </w:tcPr>
          <w:p w14:paraId="163AB9AD">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I5/8G/1TB/千兆网卡/WIN10/21.5英寸液晶显示器</w:t>
            </w:r>
          </w:p>
        </w:tc>
        <w:tc>
          <w:tcPr>
            <w:tcW w:w="1266" w:type="dxa"/>
            <w:shd w:val="clear" w:color="auto" w:fill="auto"/>
            <w:vAlign w:val="center"/>
          </w:tcPr>
          <w:p w14:paraId="0B35489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联想</w:t>
            </w:r>
          </w:p>
        </w:tc>
        <w:tc>
          <w:tcPr>
            <w:tcW w:w="708" w:type="dxa"/>
            <w:shd w:val="clear" w:color="auto" w:fill="auto"/>
            <w:noWrap/>
            <w:vAlign w:val="center"/>
          </w:tcPr>
          <w:p w14:paraId="06BBDA8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1682EF6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vAlign w:val="center"/>
          </w:tcPr>
          <w:p w14:paraId="7644EAAD">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17BF335D">
            <w:pPr>
              <w:widowControl/>
              <w:spacing w:after="0" w:line="240" w:lineRule="auto"/>
              <w:rPr>
                <w:rFonts w:ascii="宋体" w:hAnsi="宋体" w:eastAsia="宋体" w:cs="宋体"/>
                <w:color w:val="000000"/>
                <w:kern w:val="0"/>
                <w:sz w:val="21"/>
                <w:szCs w:val="21"/>
              </w:rPr>
            </w:pPr>
          </w:p>
        </w:tc>
      </w:tr>
      <w:tr w14:paraId="2F0AE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15A3B49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4</w:t>
            </w:r>
          </w:p>
        </w:tc>
        <w:tc>
          <w:tcPr>
            <w:tcW w:w="1723" w:type="dxa"/>
            <w:shd w:val="clear" w:color="auto" w:fill="auto"/>
            <w:vAlign w:val="center"/>
          </w:tcPr>
          <w:p w14:paraId="06B4E3A5">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合并式功放（含麦克风）</w:t>
            </w:r>
          </w:p>
        </w:tc>
        <w:tc>
          <w:tcPr>
            <w:tcW w:w="6588" w:type="dxa"/>
            <w:shd w:val="clear" w:color="auto" w:fill="auto"/>
            <w:vAlign w:val="center"/>
          </w:tcPr>
          <w:p w14:paraId="76B2C828">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MPA-060</w:t>
            </w:r>
          </w:p>
        </w:tc>
        <w:tc>
          <w:tcPr>
            <w:tcW w:w="1266" w:type="dxa"/>
            <w:shd w:val="clear" w:color="auto" w:fill="auto"/>
            <w:vAlign w:val="center"/>
          </w:tcPr>
          <w:p w14:paraId="3FFB507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中讯</w:t>
            </w:r>
          </w:p>
        </w:tc>
        <w:tc>
          <w:tcPr>
            <w:tcW w:w="708" w:type="dxa"/>
            <w:shd w:val="clear" w:color="auto" w:fill="auto"/>
            <w:noWrap/>
            <w:vAlign w:val="center"/>
          </w:tcPr>
          <w:p w14:paraId="28E589D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7BFAC0D0">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vAlign w:val="center"/>
          </w:tcPr>
          <w:p w14:paraId="4FEC6E29">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0FA180C6">
            <w:pPr>
              <w:widowControl/>
              <w:spacing w:after="0" w:line="240" w:lineRule="auto"/>
              <w:rPr>
                <w:rFonts w:ascii="宋体" w:hAnsi="宋体" w:eastAsia="宋体" w:cs="宋体"/>
                <w:color w:val="000000"/>
                <w:kern w:val="0"/>
                <w:sz w:val="21"/>
                <w:szCs w:val="21"/>
              </w:rPr>
            </w:pPr>
          </w:p>
        </w:tc>
      </w:tr>
      <w:tr w14:paraId="16195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4D2CA4D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5</w:t>
            </w:r>
          </w:p>
        </w:tc>
        <w:tc>
          <w:tcPr>
            <w:tcW w:w="1723" w:type="dxa"/>
            <w:shd w:val="clear" w:color="auto" w:fill="auto"/>
            <w:vAlign w:val="center"/>
          </w:tcPr>
          <w:p w14:paraId="7DEC00E3">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显示屏配件、结构等</w:t>
            </w:r>
          </w:p>
        </w:tc>
        <w:tc>
          <w:tcPr>
            <w:tcW w:w="6588" w:type="dxa"/>
            <w:shd w:val="clear" w:color="auto" w:fill="auto"/>
            <w:vAlign w:val="center"/>
          </w:tcPr>
          <w:p w14:paraId="173F9BD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　</w:t>
            </w:r>
          </w:p>
        </w:tc>
        <w:tc>
          <w:tcPr>
            <w:tcW w:w="1266" w:type="dxa"/>
            <w:shd w:val="clear" w:color="auto" w:fill="auto"/>
            <w:vAlign w:val="center"/>
          </w:tcPr>
          <w:p w14:paraId="7C45C5F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　</w:t>
            </w:r>
          </w:p>
        </w:tc>
        <w:tc>
          <w:tcPr>
            <w:tcW w:w="708" w:type="dxa"/>
            <w:shd w:val="clear" w:color="auto" w:fill="auto"/>
            <w:noWrap/>
            <w:vAlign w:val="center"/>
          </w:tcPr>
          <w:p w14:paraId="519A21F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213CF39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套</w:t>
            </w:r>
          </w:p>
        </w:tc>
        <w:tc>
          <w:tcPr>
            <w:tcW w:w="1220" w:type="dxa"/>
            <w:shd w:val="clear" w:color="auto" w:fill="auto"/>
            <w:vAlign w:val="center"/>
          </w:tcPr>
          <w:p w14:paraId="270D63EE">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601CAAFE">
            <w:pPr>
              <w:widowControl/>
              <w:spacing w:after="0" w:line="240" w:lineRule="auto"/>
              <w:rPr>
                <w:rFonts w:ascii="宋体" w:hAnsi="宋体" w:eastAsia="宋体" w:cs="宋体"/>
                <w:color w:val="000000"/>
                <w:kern w:val="0"/>
                <w:sz w:val="21"/>
                <w:szCs w:val="21"/>
              </w:rPr>
            </w:pPr>
          </w:p>
        </w:tc>
      </w:tr>
      <w:tr w14:paraId="08F8D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4800" w:type="dxa"/>
            <w:gridSpan w:val="8"/>
            <w:shd w:val="clear" w:color="auto" w:fill="auto"/>
            <w:vAlign w:val="center"/>
          </w:tcPr>
          <w:p w14:paraId="0703B27A">
            <w:pPr>
              <w:widowControl/>
              <w:spacing w:after="0" w:line="240" w:lineRule="auto"/>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1.11、一层诊室显示屏</w:t>
            </w:r>
          </w:p>
        </w:tc>
      </w:tr>
      <w:tr w14:paraId="217C7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3CA6B99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w:t>
            </w:r>
          </w:p>
        </w:tc>
        <w:tc>
          <w:tcPr>
            <w:tcW w:w="1723" w:type="dxa"/>
            <w:shd w:val="clear" w:color="auto" w:fill="auto"/>
            <w:vAlign w:val="center"/>
          </w:tcPr>
          <w:p w14:paraId="0A1C79FC">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分诊显示屏</w:t>
            </w:r>
          </w:p>
        </w:tc>
        <w:tc>
          <w:tcPr>
            <w:tcW w:w="6588" w:type="dxa"/>
            <w:shd w:val="clear" w:color="auto" w:fill="auto"/>
            <w:vAlign w:val="center"/>
          </w:tcPr>
          <w:p w14:paraId="3862EA3D">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21.5寸/Windows/Android</w:t>
            </w:r>
          </w:p>
        </w:tc>
        <w:tc>
          <w:tcPr>
            <w:tcW w:w="1266" w:type="dxa"/>
            <w:shd w:val="clear" w:color="auto" w:fill="auto"/>
            <w:vAlign w:val="center"/>
          </w:tcPr>
          <w:p w14:paraId="133B004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鑫酷锐</w:t>
            </w:r>
          </w:p>
        </w:tc>
        <w:tc>
          <w:tcPr>
            <w:tcW w:w="708" w:type="dxa"/>
            <w:shd w:val="clear" w:color="auto" w:fill="auto"/>
            <w:noWrap/>
            <w:vAlign w:val="center"/>
          </w:tcPr>
          <w:p w14:paraId="6E60631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0418AD3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vAlign w:val="center"/>
          </w:tcPr>
          <w:p w14:paraId="1426CE74">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18.00 </w:t>
            </w:r>
          </w:p>
        </w:tc>
        <w:tc>
          <w:tcPr>
            <w:tcW w:w="1095" w:type="dxa"/>
            <w:shd w:val="clear" w:color="auto" w:fill="auto"/>
            <w:vAlign w:val="center"/>
          </w:tcPr>
          <w:p w14:paraId="68F24080">
            <w:pPr>
              <w:widowControl/>
              <w:spacing w:after="0" w:line="240" w:lineRule="auto"/>
              <w:rPr>
                <w:rFonts w:ascii="宋体" w:hAnsi="宋体" w:eastAsia="宋体" w:cs="宋体"/>
                <w:color w:val="000000"/>
                <w:kern w:val="0"/>
                <w:sz w:val="21"/>
                <w:szCs w:val="21"/>
              </w:rPr>
            </w:pPr>
            <w:r>
              <w:rPr>
                <w:rFonts w:hint="eastAsia" w:ascii="宋体" w:hAnsi="宋体" w:eastAsia="宋体" w:cs="宋体"/>
                <w:color w:val="000000"/>
                <w:kern w:val="0"/>
                <w:sz w:val="21"/>
                <w:szCs w:val="21"/>
              </w:rPr>
              <w:t>诊疗楼一层诊室</w:t>
            </w:r>
          </w:p>
        </w:tc>
      </w:tr>
      <w:tr w14:paraId="098ED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4800" w:type="dxa"/>
            <w:gridSpan w:val="8"/>
            <w:shd w:val="clear" w:color="auto" w:fill="auto"/>
            <w:vAlign w:val="center"/>
          </w:tcPr>
          <w:p w14:paraId="1DA838D1">
            <w:pPr>
              <w:widowControl/>
              <w:spacing w:after="0" w:line="240" w:lineRule="auto"/>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1.12、二层门诊大堂显示大屏</w:t>
            </w:r>
          </w:p>
        </w:tc>
      </w:tr>
      <w:tr w14:paraId="1831F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2EF7388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w:t>
            </w:r>
          </w:p>
        </w:tc>
        <w:tc>
          <w:tcPr>
            <w:tcW w:w="1723" w:type="dxa"/>
            <w:shd w:val="clear" w:color="auto" w:fill="auto"/>
            <w:vAlign w:val="center"/>
          </w:tcPr>
          <w:p w14:paraId="7C72107A">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P3户外小间距LED屏</w:t>
            </w:r>
          </w:p>
        </w:tc>
        <w:tc>
          <w:tcPr>
            <w:tcW w:w="6588" w:type="dxa"/>
            <w:shd w:val="clear" w:color="auto" w:fill="auto"/>
            <w:vAlign w:val="center"/>
          </w:tcPr>
          <w:p w14:paraId="2F10F8C4">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3.84*2.304=8.847平方米</w:t>
            </w:r>
          </w:p>
        </w:tc>
        <w:tc>
          <w:tcPr>
            <w:tcW w:w="1266" w:type="dxa"/>
            <w:shd w:val="clear" w:color="auto" w:fill="auto"/>
            <w:vAlign w:val="center"/>
          </w:tcPr>
          <w:p w14:paraId="76975190">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蓝普</w:t>
            </w:r>
          </w:p>
        </w:tc>
        <w:tc>
          <w:tcPr>
            <w:tcW w:w="708" w:type="dxa"/>
            <w:shd w:val="clear" w:color="auto" w:fill="auto"/>
            <w:noWrap/>
            <w:vAlign w:val="center"/>
          </w:tcPr>
          <w:p w14:paraId="593D9F0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5740EA7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m</w:t>
            </w:r>
            <w:r>
              <w:rPr>
                <w:rFonts w:hint="eastAsia" w:ascii="宋体" w:hAnsi="宋体" w:eastAsia="宋体" w:cs="宋体"/>
                <w:kern w:val="0"/>
                <w:sz w:val="21"/>
                <w:szCs w:val="21"/>
                <w:vertAlign w:val="superscript"/>
              </w:rPr>
              <w:t>2</w:t>
            </w:r>
          </w:p>
        </w:tc>
        <w:tc>
          <w:tcPr>
            <w:tcW w:w="1220" w:type="dxa"/>
            <w:shd w:val="clear" w:color="auto" w:fill="auto"/>
            <w:vAlign w:val="center"/>
          </w:tcPr>
          <w:p w14:paraId="19A4413E">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8.85 </w:t>
            </w:r>
          </w:p>
        </w:tc>
        <w:tc>
          <w:tcPr>
            <w:tcW w:w="1095" w:type="dxa"/>
            <w:vMerge w:val="restart"/>
            <w:shd w:val="clear" w:color="auto" w:fill="auto"/>
            <w:vAlign w:val="center"/>
          </w:tcPr>
          <w:p w14:paraId="20556509">
            <w:pPr>
              <w:widowControl/>
              <w:spacing w:after="0" w:line="240" w:lineRule="auto"/>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诊疗楼二层门诊大堂电梯旁</w:t>
            </w:r>
          </w:p>
        </w:tc>
      </w:tr>
      <w:tr w14:paraId="49496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07A570F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2</w:t>
            </w:r>
          </w:p>
        </w:tc>
        <w:tc>
          <w:tcPr>
            <w:tcW w:w="1723" w:type="dxa"/>
            <w:shd w:val="clear" w:color="auto" w:fill="auto"/>
            <w:vAlign w:val="center"/>
          </w:tcPr>
          <w:p w14:paraId="02D40F8B">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视频处理器</w:t>
            </w:r>
          </w:p>
        </w:tc>
        <w:tc>
          <w:tcPr>
            <w:tcW w:w="6588" w:type="dxa"/>
            <w:shd w:val="clear" w:color="auto" w:fill="auto"/>
            <w:vAlign w:val="center"/>
          </w:tcPr>
          <w:p w14:paraId="7DD373AD">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单画面；带载130万、横向最大3840、纵向最大1920; U盘脱机播放；支持无线投屏、鼠标控制（选配）；输入:1xUSB、1xVGA、1xDVI、1xHDMI、 1xAudio;输岀:2x网口、1xAudio</w:t>
            </w:r>
          </w:p>
        </w:tc>
        <w:tc>
          <w:tcPr>
            <w:tcW w:w="1266" w:type="dxa"/>
            <w:shd w:val="clear" w:color="auto" w:fill="auto"/>
            <w:vAlign w:val="center"/>
          </w:tcPr>
          <w:p w14:paraId="5855074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诺瓦</w:t>
            </w:r>
          </w:p>
        </w:tc>
        <w:tc>
          <w:tcPr>
            <w:tcW w:w="708" w:type="dxa"/>
            <w:shd w:val="clear" w:color="auto" w:fill="auto"/>
            <w:noWrap/>
            <w:vAlign w:val="center"/>
          </w:tcPr>
          <w:p w14:paraId="0DBC942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7031DF70">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套</w:t>
            </w:r>
          </w:p>
        </w:tc>
        <w:tc>
          <w:tcPr>
            <w:tcW w:w="1220" w:type="dxa"/>
            <w:shd w:val="clear" w:color="auto" w:fill="auto"/>
            <w:vAlign w:val="center"/>
          </w:tcPr>
          <w:p w14:paraId="31795A98">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06DEF51F">
            <w:pPr>
              <w:widowControl/>
              <w:spacing w:after="0" w:line="240" w:lineRule="auto"/>
              <w:rPr>
                <w:rFonts w:ascii="宋体" w:hAnsi="宋体" w:eastAsia="宋体" w:cs="宋体"/>
                <w:color w:val="000000"/>
                <w:kern w:val="0"/>
                <w:sz w:val="21"/>
                <w:szCs w:val="21"/>
              </w:rPr>
            </w:pPr>
          </w:p>
        </w:tc>
      </w:tr>
      <w:tr w14:paraId="138D4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4F30D91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3</w:t>
            </w:r>
          </w:p>
        </w:tc>
        <w:tc>
          <w:tcPr>
            <w:tcW w:w="1723" w:type="dxa"/>
            <w:shd w:val="clear" w:color="auto" w:fill="auto"/>
            <w:vAlign w:val="center"/>
          </w:tcPr>
          <w:p w14:paraId="119641DA">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控制电脑</w:t>
            </w:r>
          </w:p>
        </w:tc>
        <w:tc>
          <w:tcPr>
            <w:tcW w:w="6588" w:type="dxa"/>
            <w:shd w:val="clear" w:color="auto" w:fill="auto"/>
            <w:vAlign w:val="center"/>
          </w:tcPr>
          <w:p w14:paraId="0E02135E">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I5/8G/1TB/千兆网卡/WIN10/21.5英寸液晶显示器</w:t>
            </w:r>
          </w:p>
        </w:tc>
        <w:tc>
          <w:tcPr>
            <w:tcW w:w="1266" w:type="dxa"/>
            <w:shd w:val="clear" w:color="auto" w:fill="auto"/>
            <w:vAlign w:val="center"/>
          </w:tcPr>
          <w:p w14:paraId="1C1DD500">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联想</w:t>
            </w:r>
          </w:p>
        </w:tc>
        <w:tc>
          <w:tcPr>
            <w:tcW w:w="708" w:type="dxa"/>
            <w:shd w:val="clear" w:color="auto" w:fill="auto"/>
            <w:noWrap/>
            <w:vAlign w:val="center"/>
          </w:tcPr>
          <w:p w14:paraId="50C2604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11F8EB9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vAlign w:val="center"/>
          </w:tcPr>
          <w:p w14:paraId="4618197F">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405FC110">
            <w:pPr>
              <w:widowControl/>
              <w:spacing w:after="0" w:line="240" w:lineRule="auto"/>
              <w:rPr>
                <w:rFonts w:ascii="宋体" w:hAnsi="宋体" w:eastAsia="宋体" w:cs="宋体"/>
                <w:color w:val="000000"/>
                <w:kern w:val="0"/>
                <w:sz w:val="21"/>
                <w:szCs w:val="21"/>
              </w:rPr>
            </w:pPr>
          </w:p>
        </w:tc>
      </w:tr>
      <w:tr w14:paraId="232DE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7719C57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4</w:t>
            </w:r>
          </w:p>
        </w:tc>
        <w:tc>
          <w:tcPr>
            <w:tcW w:w="1723" w:type="dxa"/>
            <w:shd w:val="clear" w:color="auto" w:fill="auto"/>
            <w:vAlign w:val="center"/>
          </w:tcPr>
          <w:p w14:paraId="4870270A">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合并式功放（含麦克风）</w:t>
            </w:r>
          </w:p>
        </w:tc>
        <w:tc>
          <w:tcPr>
            <w:tcW w:w="6588" w:type="dxa"/>
            <w:shd w:val="clear" w:color="auto" w:fill="auto"/>
            <w:vAlign w:val="center"/>
          </w:tcPr>
          <w:p w14:paraId="48625420">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MPA-060</w:t>
            </w:r>
          </w:p>
        </w:tc>
        <w:tc>
          <w:tcPr>
            <w:tcW w:w="1266" w:type="dxa"/>
            <w:shd w:val="clear" w:color="auto" w:fill="auto"/>
            <w:vAlign w:val="center"/>
          </w:tcPr>
          <w:p w14:paraId="4C70741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中讯</w:t>
            </w:r>
          </w:p>
        </w:tc>
        <w:tc>
          <w:tcPr>
            <w:tcW w:w="708" w:type="dxa"/>
            <w:shd w:val="clear" w:color="auto" w:fill="auto"/>
            <w:noWrap/>
            <w:vAlign w:val="center"/>
          </w:tcPr>
          <w:p w14:paraId="12F34CB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74B56D4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vAlign w:val="center"/>
          </w:tcPr>
          <w:p w14:paraId="4B82DCA0">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48E19EA7">
            <w:pPr>
              <w:widowControl/>
              <w:spacing w:after="0" w:line="240" w:lineRule="auto"/>
              <w:rPr>
                <w:rFonts w:ascii="宋体" w:hAnsi="宋体" w:eastAsia="宋体" w:cs="宋体"/>
                <w:color w:val="000000"/>
                <w:kern w:val="0"/>
                <w:sz w:val="21"/>
                <w:szCs w:val="21"/>
              </w:rPr>
            </w:pPr>
          </w:p>
        </w:tc>
      </w:tr>
      <w:tr w14:paraId="04547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780E3BE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5</w:t>
            </w:r>
          </w:p>
        </w:tc>
        <w:tc>
          <w:tcPr>
            <w:tcW w:w="1723" w:type="dxa"/>
            <w:shd w:val="clear" w:color="auto" w:fill="auto"/>
            <w:vAlign w:val="center"/>
          </w:tcPr>
          <w:p w14:paraId="3B9D5F21">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显示屏配件、结构等</w:t>
            </w:r>
          </w:p>
        </w:tc>
        <w:tc>
          <w:tcPr>
            <w:tcW w:w="6588" w:type="dxa"/>
            <w:shd w:val="clear" w:color="auto" w:fill="auto"/>
            <w:vAlign w:val="center"/>
          </w:tcPr>
          <w:p w14:paraId="2253E07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　</w:t>
            </w:r>
          </w:p>
        </w:tc>
        <w:tc>
          <w:tcPr>
            <w:tcW w:w="1266" w:type="dxa"/>
            <w:shd w:val="clear" w:color="auto" w:fill="auto"/>
            <w:vAlign w:val="center"/>
          </w:tcPr>
          <w:p w14:paraId="1761FB8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　</w:t>
            </w:r>
          </w:p>
        </w:tc>
        <w:tc>
          <w:tcPr>
            <w:tcW w:w="708" w:type="dxa"/>
            <w:shd w:val="clear" w:color="auto" w:fill="auto"/>
            <w:noWrap/>
            <w:vAlign w:val="center"/>
          </w:tcPr>
          <w:p w14:paraId="51952C1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20832D4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套</w:t>
            </w:r>
          </w:p>
        </w:tc>
        <w:tc>
          <w:tcPr>
            <w:tcW w:w="1220" w:type="dxa"/>
            <w:shd w:val="clear" w:color="auto" w:fill="auto"/>
            <w:vAlign w:val="center"/>
          </w:tcPr>
          <w:p w14:paraId="223A05F2">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72FACAC2">
            <w:pPr>
              <w:widowControl/>
              <w:spacing w:after="0" w:line="240" w:lineRule="auto"/>
              <w:rPr>
                <w:rFonts w:ascii="宋体" w:hAnsi="宋体" w:eastAsia="宋体" w:cs="宋体"/>
                <w:color w:val="000000"/>
                <w:kern w:val="0"/>
                <w:sz w:val="21"/>
                <w:szCs w:val="21"/>
              </w:rPr>
            </w:pPr>
          </w:p>
        </w:tc>
      </w:tr>
      <w:tr w14:paraId="634F0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4800" w:type="dxa"/>
            <w:gridSpan w:val="8"/>
            <w:shd w:val="clear" w:color="auto" w:fill="auto"/>
            <w:vAlign w:val="center"/>
          </w:tcPr>
          <w:p w14:paraId="63576D50">
            <w:pPr>
              <w:widowControl/>
              <w:spacing w:after="0" w:line="240" w:lineRule="auto"/>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1.13、二层影像科导诊台</w:t>
            </w:r>
          </w:p>
        </w:tc>
      </w:tr>
      <w:tr w14:paraId="0F8AF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5A435FA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w:t>
            </w:r>
          </w:p>
        </w:tc>
        <w:tc>
          <w:tcPr>
            <w:tcW w:w="1723" w:type="dxa"/>
            <w:shd w:val="clear" w:color="auto" w:fill="auto"/>
            <w:vAlign w:val="center"/>
          </w:tcPr>
          <w:p w14:paraId="59DFE5E5">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P3户外小间距LED屏</w:t>
            </w:r>
          </w:p>
        </w:tc>
        <w:tc>
          <w:tcPr>
            <w:tcW w:w="6588" w:type="dxa"/>
            <w:shd w:val="clear" w:color="auto" w:fill="auto"/>
            <w:vAlign w:val="center"/>
          </w:tcPr>
          <w:p w14:paraId="672B29EE">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6.72*0.58=3.87平方米</w:t>
            </w:r>
          </w:p>
        </w:tc>
        <w:tc>
          <w:tcPr>
            <w:tcW w:w="1266" w:type="dxa"/>
            <w:shd w:val="clear" w:color="auto" w:fill="auto"/>
            <w:vAlign w:val="center"/>
          </w:tcPr>
          <w:p w14:paraId="72E3CACB">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蓝普</w:t>
            </w:r>
          </w:p>
        </w:tc>
        <w:tc>
          <w:tcPr>
            <w:tcW w:w="708" w:type="dxa"/>
            <w:shd w:val="clear" w:color="auto" w:fill="auto"/>
            <w:noWrap/>
            <w:vAlign w:val="center"/>
          </w:tcPr>
          <w:p w14:paraId="3CBD919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55D528A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m2</w:t>
            </w:r>
          </w:p>
        </w:tc>
        <w:tc>
          <w:tcPr>
            <w:tcW w:w="1220" w:type="dxa"/>
            <w:shd w:val="clear" w:color="auto" w:fill="auto"/>
            <w:vAlign w:val="center"/>
          </w:tcPr>
          <w:p w14:paraId="768617CC">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3.90 </w:t>
            </w:r>
          </w:p>
        </w:tc>
        <w:tc>
          <w:tcPr>
            <w:tcW w:w="1095" w:type="dxa"/>
            <w:vMerge w:val="restart"/>
            <w:shd w:val="clear" w:color="auto" w:fill="auto"/>
            <w:vAlign w:val="center"/>
          </w:tcPr>
          <w:p w14:paraId="77EA00DE">
            <w:pPr>
              <w:widowControl/>
              <w:spacing w:after="0" w:line="240" w:lineRule="auto"/>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诊疗楼二层影像科导诊台</w:t>
            </w:r>
          </w:p>
        </w:tc>
      </w:tr>
      <w:tr w14:paraId="74E7C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67B6696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2</w:t>
            </w:r>
          </w:p>
        </w:tc>
        <w:tc>
          <w:tcPr>
            <w:tcW w:w="1723" w:type="dxa"/>
            <w:shd w:val="clear" w:color="auto" w:fill="auto"/>
            <w:vAlign w:val="center"/>
          </w:tcPr>
          <w:p w14:paraId="0D9CB2F2">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视频处理器</w:t>
            </w:r>
          </w:p>
        </w:tc>
        <w:tc>
          <w:tcPr>
            <w:tcW w:w="6588" w:type="dxa"/>
            <w:shd w:val="clear" w:color="auto" w:fill="auto"/>
            <w:vAlign w:val="center"/>
          </w:tcPr>
          <w:p w14:paraId="7AC02AF5">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单画面；带载130万、横向最大3840、纵向最大1920; U盘脱机播放；支持无线投屏、鼠标控制（选配）；输入:1xUSB、1xVGA、1xDVI、1xHDMI、 1xAudio;输岀:2x网口、1xAudio</w:t>
            </w:r>
          </w:p>
        </w:tc>
        <w:tc>
          <w:tcPr>
            <w:tcW w:w="1266" w:type="dxa"/>
            <w:shd w:val="clear" w:color="auto" w:fill="auto"/>
            <w:vAlign w:val="center"/>
          </w:tcPr>
          <w:p w14:paraId="2E6260BF">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诺瓦</w:t>
            </w:r>
          </w:p>
        </w:tc>
        <w:tc>
          <w:tcPr>
            <w:tcW w:w="708" w:type="dxa"/>
            <w:shd w:val="clear" w:color="auto" w:fill="auto"/>
            <w:noWrap/>
            <w:vAlign w:val="center"/>
          </w:tcPr>
          <w:p w14:paraId="2CE466E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6111BD2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套</w:t>
            </w:r>
          </w:p>
        </w:tc>
        <w:tc>
          <w:tcPr>
            <w:tcW w:w="1220" w:type="dxa"/>
            <w:shd w:val="clear" w:color="auto" w:fill="auto"/>
            <w:vAlign w:val="center"/>
          </w:tcPr>
          <w:p w14:paraId="6BB41FD9">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7D12A06B">
            <w:pPr>
              <w:widowControl/>
              <w:spacing w:after="0" w:line="240" w:lineRule="auto"/>
              <w:rPr>
                <w:rFonts w:ascii="宋体" w:hAnsi="宋体" w:eastAsia="宋体" w:cs="宋体"/>
                <w:color w:val="000000"/>
                <w:kern w:val="0"/>
                <w:sz w:val="21"/>
                <w:szCs w:val="21"/>
              </w:rPr>
            </w:pPr>
          </w:p>
        </w:tc>
      </w:tr>
      <w:tr w14:paraId="0EE8D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4E26372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3</w:t>
            </w:r>
          </w:p>
        </w:tc>
        <w:tc>
          <w:tcPr>
            <w:tcW w:w="1723" w:type="dxa"/>
            <w:shd w:val="clear" w:color="auto" w:fill="auto"/>
            <w:vAlign w:val="center"/>
          </w:tcPr>
          <w:p w14:paraId="4864F4D2">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控制电脑</w:t>
            </w:r>
          </w:p>
        </w:tc>
        <w:tc>
          <w:tcPr>
            <w:tcW w:w="6588" w:type="dxa"/>
            <w:shd w:val="clear" w:color="auto" w:fill="auto"/>
            <w:vAlign w:val="center"/>
          </w:tcPr>
          <w:p w14:paraId="623001E5">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I5/8G/1TB/千兆网卡/WIN10/21.5英寸液晶显示器</w:t>
            </w:r>
          </w:p>
        </w:tc>
        <w:tc>
          <w:tcPr>
            <w:tcW w:w="1266" w:type="dxa"/>
            <w:shd w:val="clear" w:color="auto" w:fill="auto"/>
            <w:vAlign w:val="center"/>
          </w:tcPr>
          <w:p w14:paraId="0AF82EC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联想</w:t>
            </w:r>
          </w:p>
        </w:tc>
        <w:tc>
          <w:tcPr>
            <w:tcW w:w="708" w:type="dxa"/>
            <w:shd w:val="clear" w:color="auto" w:fill="auto"/>
            <w:noWrap/>
            <w:vAlign w:val="center"/>
          </w:tcPr>
          <w:p w14:paraId="0D170E1E">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22C1D79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vAlign w:val="center"/>
          </w:tcPr>
          <w:p w14:paraId="2CF2A2C3">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37EEF424">
            <w:pPr>
              <w:widowControl/>
              <w:spacing w:after="0" w:line="240" w:lineRule="auto"/>
              <w:rPr>
                <w:rFonts w:ascii="宋体" w:hAnsi="宋体" w:eastAsia="宋体" w:cs="宋体"/>
                <w:color w:val="000000"/>
                <w:kern w:val="0"/>
                <w:sz w:val="21"/>
                <w:szCs w:val="21"/>
              </w:rPr>
            </w:pPr>
          </w:p>
        </w:tc>
      </w:tr>
      <w:tr w14:paraId="53DC7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7B77574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4</w:t>
            </w:r>
          </w:p>
        </w:tc>
        <w:tc>
          <w:tcPr>
            <w:tcW w:w="1723" w:type="dxa"/>
            <w:shd w:val="clear" w:color="auto" w:fill="auto"/>
            <w:vAlign w:val="center"/>
          </w:tcPr>
          <w:p w14:paraId="291C36ED">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合并式功放（含麦克风）</w:t>
            </w:r>
          </w:p>
        </w:tc>
        <w:tc>
          <w:tcPr>
            <w:tcW w:w="6588" w:type="dxa"/>
            <w:shd w:val="clear" w:color="auto" w:fill="auto"/>
            <w:vAlign w:val="center"/>
          </w:tcPr>
          <w:p w14:paraId="5A4EFF60">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MPA-060</w:t>
            </w:r>
          </w:p>
        </w:tc>
        <w:tc>
          <w:tcPr>
            <w:tcW w:w="1266" w:type="dxa"/>
            <w:shd w:val="clear" w:color="auto" w:fill="auto"/>
            <w:vAlign w:val="center"/>
          </w:tcPr>
          <w:p w14:paraId="13D6E9C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中讯</w:t>
            </w:r>
          </w:p>
        </w:tc>
        <w:tc>
          <w:tcPr>
            <w:tcW w:w="708" w:type="dxa"/>
            <w:shd w:val="clear" w:color="auto" w:fill="auto"/>
            <w:noWrap/>
            <w:vAlign w:val="center"/>
          </w:tcPr>
          <w:p w14:paraId="4E05E5E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289F16E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vAlign w:val="center"/>
          </w:tcPr>
          <w:p w14:paraId="07C9E26B">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412C16AE">
            <w:pPr>
              <w:widowControl/>
              <w:spacing w:after="0" w:line="240" w:lineRule="auto"/>
              <w:rPr>
                <w:rFonts w:ascii="宋体" w:hAnsi="宋体" w:eastAsia="宋体" w:cs="宋体"/>
                <w:color w:val="000000"/>
                <w:kern w:val="0"/>
                <w:sz w:val="21"/>
                <w:szCs w:val="21"/>
              </w:rPr>
            </w:pPr>
          </w:p>
        </w:tc>
      </w:tr>
      <w:tr w14:paraId="1179D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05C046BB">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5</w:t>
            </w:r>
          </w:p>
        </w:tc>
        <w:tc>
          <w:tcPr>
            <w:tcW w:w="1723" w:type="dxa"/>
            <w:shd w:val="clear" w:color="auto" w:fill="auto"/>
            <w:vAlign w:val="center"/>
          </w:tcPr>
          <w:p w14:paraId="412CA7D3">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显示屏配件、结构等</w:t>
            </w:r>
          </w:p>
        </w:tc>
        <w:tc>
          <w:tcPr>
            <w:tcW w:w="6588" w:type="dxa"/>
            <w:shd w:val="clear" w:color="auto" w:fill="auto"/>
            <w:vAlign w:val="center"/>
          </w:tcPr>
          <w:p w14:paraId="675F0CD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　</w:t>
            </w:r>
          </w:p>
        </w:tc>
        <w:tc>
          <w:tcPr>
            <w:tcW w:w="1266" w:type="dxa"/>
            <w:shd w:val="clear" w:color="auto" w:fill="auto"/>
            <w:vAlign w:val="center"/>
          </w:tcPr>
          <w:p w14:paraId="3BEF540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　</w:t>
            </w:r>
          </w:p>
        </w:tc>
        <w:tc>
          <w:tcPr>
            <w:tcW w:w="708" w:type="dxa"/>
            <w:shd w:val="clear" w:color="auto" w:fill="auto"/>
            <w:noWrap/>
            <w:vAlign w:val="center"/>
          </w:tcPr>
          <w:p w14:paraId="6701C02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3300650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套</w:t>
            </w:r>
          </w:p>
        </w:tc>
        <w:tc>
          <w:tcPr>
            <w:tcW w:w="1220" w:type="dxa"/>
            <w:shd w:val="clear" w:color="auto" w:fill="auto"/>
            <w:vAlign w:val="center"/>
          </w:tcPr>
          <w:p w14:paraId="65324496">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7004A4A7">
            <w:pPr>
              <w:widowControl/>
              <w:spacing w:after="0" w:line="240" w:lineRule="auto"/>
              <w:rPr>
                <w:rFonts w:ascii="宋体" w:hAnsi="宋体" w:eastAsia="宋体" w:cs="宋体"/>
                <w:color w:val="000000"/>
                <w:kern w:val="0"/>
                <w:sz w:val="21"/>
                <w:szCs w:val="21"/>
              </w:rPr>
            </w:pPr>
          </w:p>
        </w:tc>
      </w:tr>
      <w:tr w14:paraId="7F9B3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4800" w:type="dxa"/>
            <w:gridSpan w:val="8"/>
            <w:shd w:val="clear" w:color="auto" w:fill="auto"/>
            <w:vAlign w:val="center"/>
          </w:tcPr>
          <w:p w14:paraId="4C6F8534">
            <w:pPr>
              <w:widowControl/>
              <w:spacing w:after="0" w:line="240" w:lineRule="auto"/>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1.14、二层诊室显示屏</w:t>
            </w:r>
          </w:p>
        </w:tc>
      </w:tr>
      <w:tr w14:paraId="38FA8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4B5B28F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w:t>
            </w:r>
          </w:p>
        </w:tc>
        <w:tc>
          <w:tcPr>
            <w:tcW w:w="1723" w:type="dxa"/>
            <w:shd w:val="clear" w:color="auto" w:fill="auto"/>
            <w:vAlign w:val="center"/>
          </w:tcPr>
          <w:p w14:paraId="0A793EBE">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分诊显示屏</w:t>
            </w:r>
          </w:p>
        </w:tc>
        <w:tc>
          <w:tcPr>
            <w:tcW w:w="6588" w:type="dxa"/>
            <w:shd w:val="clear" w:color="auto" w:fill="auto"/>
            <w:vAlign w:val="center"/>
          </w:tcPr>
          <w:p w14:paraId="5AA8EBC6">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21.5寸/Windows/Android</w:t>
            </w:r>
          </w:p>
        </w:tc>
        <w:tc>
          <w:tcPr>
            <w:tcW w:w="1266" w:type="dxa"/>
            <w:shd w:val="clear" w:color="auto" w:fill="auto"/>
            <w:vAlign w:val="center"/>
          </w:tcPr>
          <w:p w14:paraId="32166F6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鑫酷锐</w:t>
            </w:r>
          </w:p>
        </w:tc>
        <w:tc>
          <w:tcPr>
            <w:tcW w:w="708" w:type="dxa"/>
            <w:shd w:val="clear" w:color="auto" w:fill="auto"/>
            <w:noWrap/>
            <w:vAlign w:val="center"/>
          </w:tcPr>
          <w:p w14:paraId="5147E79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0030020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000000" w:fill="FFFFFF"/>
            <w:vAlign w:val="center"/>
          </w:tcPr>
          <w:p w14:paraId="48596A63">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9.00 </w:t>
            </w:r>
          </w:p>
        </w:tc>
        <w:tc>
          <w:tcPr>
            <w:tcW w:w="1095" w:type="dxa"/>
            <w:shd w:val="clear" w:color="auto" w:fill="auto"/>
            <w:vAlign w:val="center"/>
          </w:tcPr>
          <w:p w14:paraId="3B588202">
            <w:pPr>
              <w:widowControl/>
              <w:spacing w:after="0" w:line="240" w:lineRule="auto"/>
              <w:rPr>
                <w:rFonts w:ascii="宋体" w:hAnsi="宋体" w:eastAsia="宋体" w:cs="宋体"/>
                <w:color w:val="000000"/>
                <w:kern w:val="0"/>
                <w:sz w:val="21"/>
                <w:szCs w:val="21"/>
              </w:rPr>
            </w:pPr>
            <w:r>
              <w:rPr>
                <w:rFonts w:hint="eastAsia" w:ascii="宋体" w:hAnsi="宋体" w:eastAsia="宋体" w:cs="宋体"/>
                <w:color w:val="000000"/>
                <w:kern w:val="0"/>
                <w:sz w:val="21"/>
                <w:szCs w:val="21"/>
              </w:rPr>
              <w:t>诊疗楼二层诊室</w:t>
            </w:r>
          </w:p>
        </w:tc>
      </w:tr>
      <w:tr w14:paraId="10647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4800" w:type="dxa"/>
            <w:gridSpan w:val="8"/>
            <w:shd w:val="clear" w:color="auto" w:fill="auto"/>
            <w:vAlign w:val="center"/>
          </w:tcPr>
          <w:p w14:paraId="4084DF33">
            <w:pPr>
              <w:widowControl/>
              <w:spacing w:after="0" w:line="240" w:lineRule="auto"/>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2.1、一层药房</w:t>
            </w:r>
          </w:p>
        </w:tc>
      </w:tr>
      <w:tr w14:paraId="152F0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28408687">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w:t>
            </w:r>
          </w:p>
        </w:tc>
        <w:tc>
          <w:tcPr>
            <w:tcW w:w="1723" w:type="dxa"/>
            <w:shd w:val="clear" w:color="auto" w:fill="auto"/>
            <w:vAlign w:val="center"/>
          </w:tcPr>
          <w:p w14:paraId="6F5E8143">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P3户外小间距LED屏</w:t>
            </w:r>
          </w:p>
        </w:tc>
        <w:tc>
          <w:tcPr>
            <w:tcW w:w="6588" w:type="dxa"/>
            <w:shd w:val="clear" w:color="auto" w:fill="auto"/>
            <w:vAlign w:val="center"/>
          </w:tcPr>
          <w:p w14:paraId="24F9837E">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3.46*0.58=1.99平方米</w:t>
            </w:r>
          </w:p>
        </w:tc>
        <w:tc>
          <w:tcPr>
            <w:tcW w:w="1266" w:type="dxa"/>
            <w:shd w:val="clear" w:color="auto" w:fill="auto"/>
            <w:vAlign w:val="center"/>
          </w:tcPr>
          <w:p w14:paraId="7CB6B730">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蓝普</w:t>
            </w:r>
          </w:p>
        </w:tc>
        <w:tc>
          <w:tcPr>
            <w:tcW w:w="708" w:type="dxa"/>
            <w:shd w:val="clear" w:color="auto" w:fill="auto"/>
            <w:noWrap/>
            <w:vAlign w:val="center"/>
          </w:tcPr>
          <w:p w14:paraId="69878A2C">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7E8000A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m2</w:t>
            </w:r>
          </w:p>
        </w:tc>
        <w:tc>
          <w:tcPr>
            <w:tcW w:w="1220" w:type="dxa"/>
            <w:shd w:val="clear" w:color="auto" w:fill="auto"/>
            <w:vAlign w:val="center"/>
          </w:tcPr>
          <w:p w14:paraId="0A462D58">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2.01 </w:t>
            </w:r>
          </w:p>
        </w:tc>
        <w:tc>
          <w:tcPr>
            <w:tcW w:w="1095" w:type="dxa"/>
            <w:vMerge w:val="restart"/>
            <w:shd w:val="clear" w:color="auto" w:fill="auto"/>
            <w:vAlign w:val="center"/>
          </w:tcPr>
          <w:p w14:paraId="0DE52862">
            <w:pPr>
              <w:widowControl/>
              <w:spacing w:after="0" w:line="240" w:lineRule="auto"/>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住院楼一层药房</w:t>
            </w:r>
          </w:p>
        </w:tc>
      </w:tr>
      <w:tr w14:paraId="6524C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511F8E0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2</w:t>
            </w:r>
          </w:p>
        </w:tc>
        <w:tc>
          <w:tcPr>
            <w:tcW w:w="1723" w:type="dxa"/>
            <w:shd w:val="clear" w:color="auto" w:fill="auto"/>
            <w:vAlign w:val="center"/>
          </w:tcPr>
          <w:p w14:paraId="5EE5AF1B">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视频处理器</w:t>
            </w:r>
          </w:p>
        </w:tc>
        <w:tc>
          <w:tcPr>
            <w:tcW w:w="6588" w:type="dxa"/>
            <w:shd w:val="clear" w:color="auto" w:fill="auto"/>
            <w:vAlign w:val="center"/>
          </w:tcPr>
          <w:p w14:paraId="25D20DF6">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单画面；带载130万、横向最大3840、纵向最大1920; U盘脱机播放；支持无线投屏、鼠标控制（选配）；输入:1xUSB、1xVGA、1xDVI、1xHDMI、 1xAudio;输岀:2x网口、1xAudio</w:t>
            </w:r>
          </w:p>
        </w:tc>
        <w:tc>
          <w:tcPr>
            <w:tcW w:w="1266" w:type="dxa"/>
            <w:shd w:val="clear" w:color="auto" w:fill="auto"/>
            <w:vAlign w:val="center"/>
          </w:tcPr>
          <w:p w14:paraId="6A428AA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诺瓦</w:t>
            </w:r>
          </w:p>
        </w:tc>
        <w:tc>
          <w:tcPr>
            <w:tcW w:w="708" w:type="dxa"/>
            <w:shd w:val="clear" w:color="auto" w:fill="auto"/>
            <w:noWrap/>
            <w:vAlign w:val="center"/>
          </w:tcPr>
          <w:p w14:paraId="4F5CCC3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68EF365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套</w:t>
            </w:r>
          </w:p>
        </w:tc>
        <w:tc>
          <w:tcPr>
            <w:tcW w:w="1220" w:type="dxa"/>
            <w:shd w:val="clear" w:color="auto" w:fill="auto"/>
            <w:vAlign w:val="center"/>
          </w:tcPr>
          <w:p w14:paraId="07205AB1">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1E3CE6E7">
            <w:pPr>
              <w:widowControl/>
              <w:spacing w:after="0" w:line="240" w:lineRule="auto"/>
              <w:rPr>
                <w:rFonts w:ascii="宋体" w:hAnsi="宋体" w:eastAsia="宋体" w:cs="宋体"/>
                <w:color w:val="000000"/>
                <w:kern w:val="0"/>
                <w:sz w:val="21"/>
                <w:szCs w:val="21"/>
              </w:rPr>
            </w:pPr>
          </w:p>
        </w:tc>
      </w:tr>
      <w:tr w14:paraId="772B7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25C8E69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3</w:t>
            </w:r>
          </w:p>
        </w:tc>
        <w:tc>
          <w:tcPr>
            <w:tcW w:w="1723" w:type="dxa"/>
            <w:shd w:val="clear" w:color="auto" w:fill="auto"/>
            <w:vAlign w:val="center"/>
          </w:tcPr>
          <w:p w14:paraId="12CBB50E">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控制电脑</w:t>
            </w:r>
          </w:p>
        </w:tc>
        <w:tc>
          <w:tcPr>
            <w:tcW w:w="6588" w:type="dxa"/>
            <w:shd w:val="clear" w:color="auto" w:fill="auto"/>
            <w:vAlign w:val="center"/>
          </w:tcPr>
          <w:p w14:paraId="504301FB">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I5/8G/1TB/千兆网卡/WIN10/21.5英寸液晶显示器</w:t>
            </w:r>
          </w:p>
        </w:tc>
        <w:tc>
          <w:tcPr>
            <w:tcW w:w="1266" w:type="dxa"/>
            <w:shd w:val="clear" w:color="auto" w:fill="auto"/>
            <w:vAlign w:val="center"/>
          </w:tcPr>
          <w:p w14:paraId="2744A0B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联想</w:t>
            </w:r>
          </w:p>
        </w:tc>
        <w:tc>
          <w:tcPr>
            <w:tcW w:w="708" w:type="dxa"/>
            <w:shd w:val="clear" w:color="auto" w:fill="auto"/>
            <w:noWrap/>
            <w:vAlign w:val="center"/>
          </w:tcPr>
          <w:p w14:paraId="2741606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5530C490">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vAlign w:val="center"/>
          </w:tcPr>
          <w:p w14:paraId="67DDB70F">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02F319F6">
            <w:pPr>
              <w:widowControl/>
              <w:spacing w:after="0" w:line="240" w:lineRule="auto"/>
              <w:rPr>
                <w:rFonts w:ascii="宋体" w:hAnsi="宋体" w:eastAsia="宋体" w:cs="宋体"/>
                <w:color w:val="000000"/>
                <w:kern w:val="0"/>
                <w:sz w:val="21"/>
                <w:szCs w:val="21"/>
              </w:rPr>
            </w:pPr>
          </w:p>
        </w:tc>
      </w:tr>
      <w:tr w14:paraId="001ED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043CDB9D">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4</w:t>
            </w:r>
          </w:p>
        </w:tc>
        <w:tc>
          <w:tcPr>
            <w:tcW w:w="1723" w:type="dxa"/>
            <w:shd w:val="clear" w:color="auto" w:fill="auto"/>
            <w:vAlign w:val="center"/>
          </w:tcPr>
          <w:p w14:paraId="2B823BA0">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合并式功放（含麦克风）</w:t>
            </w:r>
          </w:p>
        </w:tc>
        <w:tc>
          <w:tcPr>
            <w:tcW w:w="6588" w:type="dxa"/>
            <w:shd w:val="clear" w:color="auto" w:fill="auto"/>
            <w:vAlign w:val="center"/>
          </w:tcPr>
          <w:p w14:paraId="6759D414">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MPA-060</w:t>
            </w:r>
          </w:p>
        </w:tc>
        <w:tc>
          <w:tcPr>
            <w:tcW w:w="1266" w:type="dxa"/>
            <w:shd w:val="clear" w:color="auto" w:fill="auto"/>
            <w:vAlign w:val="center"/>
          </w:tcPr>
          <w:p w14:paraId="038AF2D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中讯</w:t>
            </w:r>
          </w:p>
        </w:tc>
        <w:tc>
          <w:tcPr>
            <w:tcW w:w="708" w:type="dxa"/>
            <w:shd w:val="clear" w:color="auto" w:fill="auto"/>
            <w:noWrap/>
            <w:vAlign w:val="center"/>
          </w:tcPr>
          <w:p w14:paraId="146BF190">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2536538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vAlign w:val="center"/>
          </w:tcPr>
          <w:p w14:paraId="3A263860">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0EDB4D14">
            <w:pPr>
              <w:widowControl/>
              <w:spacing w:after="0" w:line="240" w:lineRule="auto"/>
              <w:rPr>
                <w:rFonts w:ascii="宋体" w:hAnsi="宋体" w:eastAsia="宋体" w:cs="宋体"/>
                <w:color w:val="000000"/>
                <w:kern w:val="0"/>
                <w:sz w:val="21"/>
                <w:szCs w:val="21"/>
              </w:rPr>
            </w:pPr>
          </w:p>
        </w:tc>
      </w:tr>
      <w:tr w14:paraId="69448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113F52E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5</w:t>
            </w:r>
          </w:p>
        </w:tc>
        <w:tc>
          <w:tcPr>
            <w:tcW w:w="1723" w:type="dxa"/>
            <w:shd w:val="clear" w:color="auto" w:fill="auto"/>
            <w:vAlign w:val="center"/>
          </w:tcPr>
          <w:p w14:paraId="30D08073">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显示屏配件、结构等</w:t>
            </w:r>
          </w:p>
        </w:tc>
        <w:tc>
          <w:tcPr>
            <w:tcW w:w="6588" w:type="dxa"/>
            <w:shd w:val="clear" w:color="auto" w:fill="auto"/>
            <w:vAlign w:val="center"/>
          </w:tcPr>
          <w:p w14:paraId="638D75E0">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　</w:t>
            </w:r>
          </w:p>
        </w:tc>
        <w:tc>
          <w:tcPr>
            <w:tcW w:w="1266" w:type="dxa"/>
            <w:shd w:val="clear" w:color="auto" w:fill="auto"/>
            <w:vAlign w:val="center"/>
          </w:tcPr>
          <w:p w14:paraId="21CBB0B3">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　</w:t>
            </w:r>
          </w:p>
        </w:tc>
        <w:tc>
          <w:tcPr>
            <w:tcW w:w="708" w:type="dxa"/>
            <w:shd w:val="clear" w:color="auto" w:fill="auto"/>
            <w:noWrap/>
            <w:vAlign w:val="center"/>
          </w:tcPr>
          <w:p w14:paraId="063E658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501A978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套</w:t>
            </w:r>
          </w:p>
        </w:tc>
        <w:tc>
          <w:tcPr>
            <w:tcW w:w="1220" w:type="dxa"/>
            <w:shd w:val="clear" w:color="auto" w:fill="auto"/>
            <w:vAlign w:val="center"/>
          </w:tcPr>
          <w:p w14:paraId="3F08855A">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vMerge w:val="continue"/>
            <w:vAlign w:val="center"/>
          </w:tcPr>
          <w:p w14:paraId="49674A9C">
            <w:pPr>
              <w:widowControl/>
              <w:spacing w:after="0" w:line="240" w:lineRule="auto"/>
              <w:rPr>
                <w:rFonts w:ascii="宋体" w:hAnsi="宋体" w:eastAsia="宋体" w:cs="宋体"/>
                <w:color w:val="000000"/>
                <w:kern w:val="0"/>
                <w:sz w:val="21"/>
                <w:szCs w:val="21"/>
              </w:rPr>
            </w:pPr>
          </w:p>
        </w:tc>
      </w:tr>
      <w:tr w14:paraId="2D624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4800" w:type="dxa"/>
            <w:gridSpan w:val="8"/>
            <w:shd w:val="clear" w:color="auto" w:fill="auto"/>
            <w:noWrap/>
            <w:vAlign w:val="center"/>
          </w:tcPr>
          <w:p w14:paraId="03290ACB">
            <w:pPr>
              <w:widowControl/>
              <w:spacing w:after="0" w:line="240" w:lineRule="auto"/>
              <w:rPr>
                <w:rFonts w:ascii="宋体" w:hAnsi="宋体" w:eastAsia="宋体" w:cs="宋体"/>
                <w:b/>
                <w:bCs/>
                <w:kern w:val="0"/>
                <w:sz w:val="21"/>
                <w:szCs w:val="21"/>
              </w:rPr>
            </w:pPr>
            <w:r>
              <w:rPr>
                <w:rFonts w:hint="eastAsia" w:ascii="宋体" w:hAnsi="宋体" w:eastAsia="宋体" w:cs="宋体"/>
                <w:b/>
                <w:bCs/>
                <w:kern w:val="0"/>
                <w:sz w:val="21"/>
                <w:szCs w:val="21"/>
              </w:rPr>
              <w:t>管线及配套</w:t>
            </w:r>
          </w:p>
        </w:tc>
      </w:tr>
      <w:tr w14:paraId="6D51F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581F2ED8">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w:t>
            </w:r>
          </w:p>
        </w:tc>
        <w:tc>
          <w:tcPr>
            <w:tcW w:w="1723" w:type="dxa"/>
            <w:shd w:val="clear" w:color="auto" w:fill="auto"/>
            <w:vAlign w:val="center"/>
          </w:tcPr>
          <w:p w14:paraId="110F9E03">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线缆\管材\其他配套</w:t>
            </w:r>
          </w:p>
        </w:tc>
        <w:tc>
          <w:tcPr>
            <w:tcW w:w="6588" w:type="dxa"/>
            <w:shd w:val="clear" w:color="auto" w:fill="auto"/>
            <w:vAlign w:val="center"/>
          </w:tcPr>
          <w:p w14:paraId="3D3C27DB">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　</w:t>
            </w:r>
          </w:p>
        </w:tc>
        <w:tc>
          <w:tcPr>
            <w:tcW w:w="1266" w:type="dxa"/>
            <w:shd w:val="clear" w:color="auto" w:fill="auto"/>
            <w:vAlign w:val="center"/>
          </w:tcPr>
          <w:p w14:paraId="12D168F4">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　</w:t>
            </w:r>
          </w:p>
        </w:tc>
        <w:tc>
          <w:tcPr>
            <w:tcW w:w="708" w:type="dxa"/>
            <w:shd w:val="clear" w:color="auto" w:fill="auto"/>
            <w:noWrap/>
            <w:vAlign w:val="center"/>
          </w:tcPr>
          <w:p w14:paraId="40EAE7C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13B6F9F6">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套</w:t>
            </w:r>
          </w:p>
        </w:tc>
        <w:tc>
          <w:tcPr>
            <w:tcW w:w="1220" w:type="dxa"/>
            <w:shd w:val="clear" w:color="auto" w:fill="auto"/>
            <w:vAlign w:val="center"/>
          </w:tcPr>
          <w:p w14:paraId="4114EFEE">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 xml:space="preserve">1.00 </w:t>
            </w:r>
          </w:p>
        </w:tc>
        <w:tc>
          <w:tcPr>
            <w:tcW w:w="1095" w:type="dxa"/>
            <w:shd w:val="clear" w:color="auto" w:fill="auto"/>
            <w:vAlign w:val="center"/>
          </w:tcPr>
          <w:p w14:paraId="76DBD390">
            <w:pPr>
              <w:widowControl/>
              <w:spacing w:after="0" w:line="240" w:lineRule="auto"/>
              <w:rPr>
                <w:rFonts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r w14:paraId="0EF3C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4800" w:type="dxa"/>
            <w:gridSpan w:val="8"/>
            <w:shd w:val="clear" w:color="auto" w:fill="auto"/>
            <w:vAlign w:val="center"/>
          </w:tcPr>
          <w:p w14:paraId="5B466965">
            <w:pPr>
              <w:widowControl/>
              <w:spacing w:after="0" w:line="240" w:lineRule="auto"/>
              <w:rPr>
                <w:rFonts w:ascii="宋体" w:hAnsi="宋体" w:eastAsia="宋体" w:cs="宋体"/>
                <w:color w:val="000000"/>
                <w:kern w:val="0"/>
                <w:sz w:val="21"/>
                <w:szCs w:val="21"/>
              </w:rPr>
            </w:pPr>
            <w:r>
              <w:rPr>
                <w:rFonts w:hint="eastAsia" w:ascii="宋体" w:hAnsi="宋体" w:eastAsia="宋体" w:cs="宋体"/>
                <w:b/>
                <w:bCs/>
                <w:color w:val="000000"/>
                <w:kern w:val="0"/>
                <w:sz w:val="21"/>
                <w:szCs w:val="21"/>
              </w:rPr>
              <w:t>信息机房</w:t>
            </w:r>
          </w:p>
        </w:tc>
      </w:tr>
      <w:tr w14:paraId="65328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6E8EF871">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1</w:t>
            </w:r>
          </w:p>
        </w:tc>
        <w:tc>
          <w:tcPr>
            <w:tcW w:w="1723" w:type="dxa"/>
            <w:shd w:val="clear" w:color="auto" w:fill="auto"/>
            <w:vAlign w:val="center"/>
          </w:tcPr>
          <w:p w14:paraId="4E856A81">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精密空调</w:t>
            </w:r>
          </w:p>
        </w:tc>
        <w:tc>
          <w:tcPr>
            <w:tcW w:w="6588" w:type="dxa"/>
            <w:shd w:val="clear" w:color="auto" w:fill="auto"/>
            <w:vAlign w:val="center"/>
          </w:tcPr>
          <w:p w14:paraId="5CEA4F72">
            <w:pPr>
              <w:widowControl/>
              <w:spacing w:after="0" w:line="240" w:lineRule="auto"/>
              <w:jc w:val="center"/>
              <w:rPr>
                <w:rFonts w:ascii="宋体" w:hAnsi="宋体" w:eastAsia="宋体" w:cs="宋体"/>
                <w:kern w:val="0"/>
                <w:sz w:val="21"/>
                <w:szCs w:val="21"/>
              </w:rPr>
            </w:pPr>
          </w:p>
        </w:tc>
        <w:tc>
          <w:tcPr>
            <w:tcW w:w="1266" w:type="dxa"/>
            <w:shd w:val="clear" w:color="auto" w:fill="auto"/>
            <w:vAlign w:val="center"/>
          </w:tcPr>
          <w:p w14:paraId="5B7386EB">
            <w:pPr>
              <w:widowControl/>
              <w:spacing w:after="0" w:line="240" w:lineRule="auto"/>
              <w:jc w:val="center"/>
              <w:rPr>
                <w:rFonts w:ascii="宋体" w:hAnsi="宋体" w:eastAsia="宋体" w:cs="宋体"/>
                <w:kern w:val="0"/>
                <w:sz w:val="21"/>
                <w:szCs w:val="21"/>
              </w:rPr>
            </w:pPr>
          </w:p>
        </w:tc>
        <w:tc>
          <w:tcPr>
            <w:tcW w:w="708" w:type="dxa"/>
            <w:shd w:val="clear" w:color="auto" w:fill="auto"/>
            <w:noWrap/>
            <w:vAlign w:val="center"/>
          </w:tcPr>
          <w:p w14:paraId="799CE8CA">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219DF62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vAlign w:val="center"/>
          </w:tcPr>
          <w:p w14:paraId="0A91ACDF">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4</w:t>
            </w:r>
          </w:p>
        </w:tc>
        <w:tc>
          <w:tcPr>
            <w:tcW w:w="1095" w:type="dxa"/>
            <w:vMerge w:val="restart"/>
            <w:shd w:val="clear" w:color="auto" w:fill="auto"/>
            <w:vAlign w:val="center"/>
          </w:tcPr>
          <w:p w14:paraId="560E59BA">
            <w:pPr>
              <w:widowControl/>
              <w:spacing w:after="0" w:line="240" w:lineRule="auto"/>
              <w:rPr>
                <w:rFonts w:ascii="宋体" w:hAnsi="宋体" w:eastAsia="宋体" w:cs="宋体"/>
                <w:color w:val="000000"/>
                <w:kern w:val="0"/>
                <w:sz w:val="21"/>
                <w:szCs w:val="21"/>
              </w:rPr>
            </w:pPr>
            <w:r>
              <w:rPr>
                <w:rFonts w:hint="eastAsia" w:ascii="宋体" w:hAnsi="宋体" w:eastAsia="宋体" w:cs="宋体"/>
                <w:color w:val="000000"/>
                <w:kern w:val="0"/>
                <w:sz w:val="21"/>
                <w:szCs w:val="21"/>
              </w:rPr>
              <w:t>行政楼四楼信息大机房</w:t>
            </w:r>
          </w:p>
        </w:tc>
      </w:tr>
      <w:tr w14:paraId="49DDC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095" w:type="dxa"/>
            <w:shd w:val="clear" w:color="auto" w:fill="auto"/>
            <w:vAlign w:val="center"/>
          </w:tcPr>
          <w:p w14:paraId="110CB979">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2</w:t>
            </w:r>
          </w:p>
        </w:tc>
        <w:tc>
          <w:tcPr>
            <w:tcW w:w="1723" w:type="dxa"/>
            <w:shd w:val="clear" w:color="auto" w:fill="auto"/>
            <w:vAlign w:val="center"/>
          </w:tcPr>
          <w:p w14:paraId="2C3F993C">
            <w:pPr>
              <w:widowControl/>
              <w:spacing w:after="0" w:line="240" w:lineRule="auto"/>
              <w:rPr>
                <w:rFonts w:ascii="宋体" w:hAnsi="宋体" w:eastAsia="宋体" w:cs="宋体"/>
                <w:kern w:val="0"/>
                <w:sz w:val="21"/>
                <w:szCs w:val="21"/>
              </w:rPr>
            </w:pPr>
            <w:r>
              <w:rPr>
                <w:rFonts w:hint="eastAsia" w:ascii="宋体" w:hAnsi="宋体" w:eastAsia="宋体" w:cs="宋体"/>
                <w:kern w:val="0"/>
                <w:sz w:val="21"/>
                <w:szCs w:val="21"/>
              </w:rPr>
              <w:t>UPS</w:t>
            </w:r>
          </w:p>
        </w:tc>
        <w:tc>
          <w:tcPr>
            <w:tcW w:w="6588" w:type="dxa"/>
            <w:shd w:val="clear" w:color="auto" w:fill="auto"/>
            <w:vAlign w:val="center"/>
          </w:tcPr>
          <w:p w14:paraId="4ECA809F">
            <w:pPr>
              <w:widowControl/>
              <w:spacing w:after="0" w:line="240" w:lineRule="auto"/>
              <w:jc w:val="center"/>
              <w:rPr>
                <w:rFonts w:ascii="宋体" w:hAnsi="宋体" w:eastAsia="宋体" w:cs="宋体"/>
                <w:kern w:val="0"/>
                <w:sz w:val="21"/>
                <w:szCs w:val="21"/>
              </w:rPr>
            </w:pPr>
          </w:p>
        </w:tc>
        <w:tc>
          <w:tcPr>
            <w:tcW w:w="1266" w:type="dxa"/>
            <w:shd w:val="clear" w:color="auto" w:fill="auto"/>
            <w:vAlign w:val="center"/>
          </w:tcPr>
          <w:p w14:paraId="668DD691">
            <w:pPr>
              <w:widowControl/>
              <w:spacing w:after="0" w:line="240" w:lineRule="auto"/>
              <w:jc w:val="center"/>
              <w:rPr>
                <w:rFonts w:ascii="宋体" w:hAnsi="宋体" w:eastAsia="宋体" w:cs="宋体"/>
                <w:kern w:val="0"/>
                <w:sz w:val="21"/>
                <w:szCs w:val="21"/>
              </w:rPr>
            </w:pPr>
          </w:p>
        </w:tc>
        <w:tc>
          <w:tcPr>
            <w:tcW w:w="708" w:type="dxa"/>
            <w:shd w:val="clear" w:color="auto" w:fill="auto"/>
            <w:noWrap/>
            <w:vAlign w:val="center"/>
          </w:tcPr>
          <w:p w14:paraId="1437C542">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中国</w:t>
            </w:r>
          </w:p>
        </w:tc>
        <w:tc>
          <w:tcPr>
            <w:tcW w:w="1105" w:type="dxa"/>
            <w:shd w:val="clear" w:color="auto" w:fill="auto"/>
            <w:vAlign w:val="center"/>
          </w:tcPr>
          <w:p w14:paraId="7FB4E675">
            <w:pPr>
              <w:widowControl/>
              <w:spacing w:after="0" w:line="240" w:lineRule="auto"/>
              <w:jc w:val="center"/>
              <w:rPr>
                <w:rFonts w:ascii="宋体" w:hAnsi="宋体" w:eastAsia="宋体" w:cs="宋体"/>
                <w:kern w:val="0"/>
                <w:sz w:val="21"/>
                <w:szCs w:val="21"/>
              </w:rPr>
            </w:pPr>
            <w:r>
              <w:rPr>
                <w:rFonts w:hint="eastAsia" w:ascii="宋体" w:hAnsi="宋体" w:eastAsia="宋体" w:cs="宋体"/>
                <w:kern w:val="0"/>
                <w:sz w:val="21"/>
                <w:szCs w:val="21"/>
              </w:rPr>
              <w:t>台</w:t>
            </w:r>
          </w:p>
        </w:tc>
        <w:tc>
          <w:tcPr>
            <w:tcW w:w="1220" w:type="dxa"/>
            <w:shd w:val="clear" w:color="auto" w:fill="auto"/>
            <w:vAlign w:val="center"/>
          </w:tcPr>
          <w:p w14:paraId="4D4348FE">
            <w:pPr>
              <w:widowControl/>
              <w:spacing w:after="0" w:line="240" w:lineRule="auto"/>
              <w:jc w:val="right"/>
              <w:rPr>
                <w:rFonts w:ascii="宋体" w:hAnsi="宋体" w:eastAsia="宋体" w:cs="宋体"/>
                <w:kern w:val="0"/>
                <w:sz w:val="21"/>
                <w:szCs w:val="21"/>
              </w:rPr>
            </w:pPr>
            <w:r>
              <w:rPr>
                <w:rFonts w:hint="eastAsia" w:ascii="宋体" w:hAnsi="宋体" w:eastAsia="宋体" w:cs="宋体"/>
                <w:kern w:val="0"/>
                <w:sz w:val="21"/>
                <w:szCs w:val="21"/>
              </w:rPr>
              <w:t>2</w:t>
            </w:r>
          </w:p>
        </w:tc>
        <w:tc>
          <w:tcPr>
            <w:tcW w:w="1095" w:type="dxa"/>
            <w:vMerge w:val="continue"/>
            <w:shd w:val="clear" w:color="auto" w:fill="auto"/>
            <w:vAlign w:val="center"/>
          </w:tcPr>
          <w:p w14:paraId="5068676E">
            <w:pPr>
              <w:widowControl/>
              <w:spacing w:after="0" w:line="240" w:lineRule="auto"/>
              <w:rPr>
                <w:rFonts w:ascii="宋体" w:hAnsi="宋体" w:eastAsia="宋体" w:cs="宋体"/>
                <w:color w:val="000000"/>
                <w:kern w:val="0"/>
                <w:sz w:val="21"/>
                <w:szCs w:val="21"/>
              </w:rPr>
            </w:pPr>
          </w:p>
        </w:tc>
      </w:tr>
    </w:tbl>
    <w:p w14:paraId="2C47B941"/>
    <w:sectPr>
      <w:pgSz w:w="16838" w:h="11906" w:orient="landscape"/>
      <w:pgMar w:top="1800" w:right="1440" w:bottom="180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25247343"/>
      <w:docPartObj>
        <w:docPartGallery w:val="autotext"/>
      </w:docPartObj>
    </w:sdtPr>
    <w:sdtContent>
      <w:p w14:paraId="06C2B6CE">
        <w:pPr>
          <w:pStyle w:val="11"/>
          <w:jc w:val="center"/>
        </w:pPr>
        <w:r>
          <w:fldChar w:fldCharType="begin"/>
        </w:r>
        <w:r>
          <w:instrText xml:space="preserve">PAGE   \* MERGEFORMAT</w:instrText>
        </w:r>
        <w:r>
          <w:fldChar w:fldCharType="separate"/>
        </w:r>
        <w:r>
          <w:rPr>
            <w:lang w:val="zh-CN"/>
          </w:rPr>
          <w:t>2</w:t>
        </w:r>
        <w:r>
          <w:fldChar w:fldCharType="end"/>
        </w:r>
      </w:p>
    </w:sdtContent>
  </w:sdt>
  <w:p w14:paraId="0950F028">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594E2D"/>
    <w:multiLevelType w:val="multilevel"/>
    <w:tmpl w:val="05594E2D"/>
    <w:lvl w:ilvl="0" w:tentative="0">
      <w:start w:val="1"/>
      <w:numFmt w:val="decimal"/>
      <w:lvlText w:val="%1."/>
      <w:lvlJc w:val="left"/>
      <w:pPr>
        <w:tabs>
          <w:tab w:val="left" w:pos="1129"/>
        </w:tabs>
        <w:ind w:left="1129" w:hanging="420"/>
      </w:pPr>
      <w:rPr>
        <w:lang w:val="en-US"/>
      </w:rPr>
    </w:lvl>
    <w:lvl w:ilvl="1" w:tentative="0">
      <w:start w:val="10"/>
      <w:numFmt w:val="japaneseCounting"/>
      <w:lvlText w:val="%2、"/>
      <w:lvlJc w:val="left"/>
      <w:pPr>
        <w:tabs>
          <w:tab w:val="left" w:pos="1534"/>
        </w:tabs>
        <w:ind w:left="1534" w:hanging="405"/>
      </w:pPr>
      <w:rPr>
        <w:rFonts w:hint="default"/>
      </w:rPr>
    </w:lvl>
    <w:lvl w:ilvl="2" w:tentative="0">
      <w:start w:val="3"/>
      <w:numFmt w:val="decimal"/>
      <w:lvlText w:val="%3、"/>
      <w:lvlJc w:val="left"/>
      <w:pPr>
        <w:tabs>
          <w:tab w:val="left" w:pos="1909"/>
        </w:tabs>
        <w:ind w:left="1909" w:hanging="360"/>
      </w:pPr>
      <w:rPr>
        <w:rFonts w:hint="default"/>
        <w:b/>
      </w:rPr>
    </w:lvl>
    <w:lvl w:ilvl="3" w:tentative="0">
      <w:start w:val="1"/>
      <w:numFmt w:val="decimal"/>
      <w:lvlText w:val="%4."/>
      <w:lvlJc w:val="left"/>
      <w:pPr>
        <w:tabs>
          <w:tab w:val="left" w:pos="2389"/>
        </w:tabs>
        <w:ind w:left="2389" w:hanging="420"/>
      </w:pPr>
    </w:lvl>
    <w:lvl w:ilvl="4" w:tentative="0">
      <w:start w:val="1"/>
      <w:numFmt w:val="lowerLetter"/>
      <w:lvlText w:val="%5)"/>
      <w:lvlJc w:val="left"/>
      <w:pPr>
        <w:tabs>
          <w:tab w:val="left" w:pos="2809"/>
        </w:tabs>
        <w:ind w:left="2809" w:hanging="420"/>
      </w:pPr>
    </w:lvl>
    <w:lvl w:ilvl="5" w:tentative="0">
      <w:start w:val="1"/>
      <w:numFmt w:val="lowerRoman"/>
      <w:lvlText w:val="%6."/>
      <w:lvlJc w:val="right"/>
      <w:pPr>
        <w:tabs>
          <w:tab w:val="left" w:pos="3229"/>
        </w:tabs>
        <w:ind w:left="3229" w:hanging="420"/>
      </w:pPr>
    </w:lvl>
    <w:lvl w:ilvl="6" w:tentative="0">
      <w:start w:val="1"/>
      <w:numFmt w:val="decimal"/>
      <w:lvlText w:val="%7."/>
      <w:lvlJc w:val="left"/>
      <w:pPr>
        <w:tabs>
          <w:tab w:val="left" w:pos="3649"/>
        </w:tabs>
        <w:ind w:left="3649" w:hanging="420"/>
      </w:pPr>
    </w:lvl>
    <w:lvl w:ilvl="7" w:tentative="0">
      <w:start w:val="1"/>
      <w:numFmt w:val="lowerLetter"/>
      <w:lvlText w:val="%8)"/>
      <w:lvlJc w:val="left"/>
      <w:pPr>
        <w:tabs>
          <w:tab w:val="left" w:pos="4069"/>
        </w:tabs>
        <w:ind w:left="4069" w:hanging="420"/>
      </w:pPr>
    </w:lvl>
    <w:lvl w:ilvl="8" w:tentative="0">
      <w:start w:val="1"/>
      <w:numFmt w:val="lowerRoman"/>
      <w:lvlText w:val="%9."/>
      <w:lvlJc w:val="right"/>
      <w:pPr>
        <w:tabs>
          <w:tab w:val="left" w:pos="4489"/>
        </w:tabs>
        <w:ind w:left="4489" w:hanging="420"/>
      </w:pPr>
    </w:lvl>
  </w:abstractNum>
  <w:abstractNum w:abstractNumId="1">
    <w:nsid w:val="4C51006E"/>
    <w:multiLevelType w:val="multilevel"/>
    <w:tmpl w:val="4C51006E"/>
    <w:lvl w:ilvl="0" w:tentative="0">
      <w:start w:val="1"/>
      <w:numFmt w:val="decimal"/>
      <w:lvlText w:val="%1）"/>
      <w:lvlJc w:val="left"/>
      <w:pPr>
        <w:ind w:left="780" w:hanging="360"/>
      </w:pPr>
      <w:rPr>
        <w:rFonts w:hint="default"/>
      </w:r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2">
    <w:nsid w:val="78594831"/>
    <w:multiLevelType w:val="multilevel"/>
    <w:tmpl w:val="78594831"/>
    <w:lvl w:ilvl="0" w:tentative="0">
      <w:start w:val="1"/>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A5E41CA"/>
    <w:multiLevelType w:val="multilevel"/>
    <w:tmpl w:val="7A5E41CA"/>
    <w:lvl w:ilvl="0" w:tentative="0">
      <w:start w:val="1"/>
      <w:numFmt w:val="decimal"/>
      <w:lvlText w:val="%1."/>
      <w:lvlJc w:val="left"/>
      <w:pPr>
        <w:tabs>
          <w:tab w:val="left" w:pos="360"/>
        </w:tabs>
        <w:ind w:left="360" w:hanging="360"/>
      </w:pPr>
      <w:rPr>
        <w:rFonts w:hint="default"/>
        <w:b w:val="0"/>
        <w:bCs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1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86EC6"/>
    <w:rsid w:val="00012CE1"/>
    <w:rsid w:val="00024224"/>
    <w:rsid w:val="000A4C4E"/>
    <w:rsid w:val="000B2954"/>
    <w:rsid w:val="000C6E07"/>
    <w:rsid w:val="001246F5"/>
    <w:rsid w:val="001E471A"/>
    <w:rsid w:val="001E5562"/>
    <w:rsid w:val="002113ED"/>
    <w:rsid w:val="00273D06"/>
    <w:rsid w:val="003326D2"/>
    <w:rsid w:val="003472CC"/>
    <w:rsid w:val="003538EA"/>
    <w:rsid w:val="003772D8"/>
    <w:rsid w:val="003F0AD9"/>
    <w:rsid w:val="003F441F"/>
    <w:rsid w:val="003F72FA"/>
    <w:rsid w:val="00424135"/>
    <w:rsid w:val="004B035C"/>
    <w:rsid w:val="004B4DA1"/>
    <w:rsid w:val="004B6970"/>
    <w:rsid w:val="004C7126"/>
    <w:rsid w:val="004D54E9"/>
    <w:rsid w:val="004E7B72"/>
    <w:rsid w:val="004F25C2"/>
    <w:rsid w:val="00525CD7"/>
    <w:rsid w:val="00525FE6"/>
    <w:rsid w:val="0058147B"/>
    <w:rsid w:val="00593775"/>
    <w:rsid w:val="005959FE"/>
    <w:rsid w:val="005E415C"/>
    <w:rsid w:val="00626836"/>
    <w:rsid w:val="00646D00"/>
    <w:rsid w:val="006A1574"/>
    <w:rsid w:val="00700F75"/>
    <w:rsid w:val="00704972"/>
    <w:rsid w:val="00733AFD"/>
    <w:rsid w:val="007429B2"/>
    <w:rsid w:val="007A659F"/>
    <w:rsid w:val="008313DA"/>
    <w:rsid w:val="00893768"/>
    <w:rsid w:val="008A43E8"/>
    <w:rsid w:val="008D700B"/>
    <w:rsid w:val="008E265C"/>
    <w:rsid w:val="008F63DA"/>
    <w:rsid w:val="009507EC"/>
    <w:rsid w:val="00960CCE"/>
    <w:rsid w:val="00996594"/>
    <w:rsid w:val="009A4976"/>
    <w:rsid w:val="009B1AA4"/>
    <w:rsid w:val="009D1F43"/>
    <w:rsid w:val="00A02553"/>
    <w:rsid w:val="00A22E5A"/>
    <w:rsid w:val="00A24BC6"/>
    <w:rsid w:val="00A70BAD"/>
    <w:rsid w:val="00AC2F31"/>
    <w:rsid w:val="00B054FB"/>
    <w:rsid w:val="00B117C8"/>
    <w:rsid w:val="00B1227A"/>
    <w:rsid w:val="00B1473D"/>
    <w:rsid w:val="00B25CE2"/>
    <w:rsid w:val="00B54430"/>
    <w:rsid w:val="00B671CF"/>
    <w:rsid w:val="00B829DC"/>
    <w:rsid w:val="00BA125C"/>
    <w:rsid w:val="00BC4BF5"/>
    <w:rsid w:val="00C11ED2"/>
    <w:rsid w:val="00C62732"/>
    <w:rsid w:val="00C96280"/>
    <w:rsid w:val="00CA3066"/>
    <w:rsid w:val="00CB6EC6"/>
    <w:rsid w:val="00CF6D4C"/>
    <w:rsid w:val="00D364F7"/>
    <w:rsid w:val="00D510D6"/>
    <w:rsid w:val="00D66EC4"/>
    <w:rsid w:val="00D7143D"/>
    <w:rsid w:val="00D86EC6"/>
    <w:rsid w:val="00DC498D"/>
    <w:rsid w:val="00E53CDC"/>
    <w:rsid w:val="00E86909"/>
    <w:rsid w:val="00EC7F5D"/>
    <w:rsid w:val="00ED1E1D"/>
    <w:rsid w:val="00EE0874"/>
    <w:rsid w:val="00EE50D1"/>
    <w:rsid w:val="00F1561C"/>
    <w:rsid w:val="00F32490"/>
    <w:rsid w:val="00F56E4C"/>
    <w:rsid w:val="00F605D1"/>
    <w:rsid w:val="036426A9"/>
    <w:rsid w:val="1C1D1F2B"/>
    <w:rsid w:val="261430AE"/>
    <w:rsid w:val="4C72490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rPr>
  </w:style>
  <w:style w:type="paragraph" w:styleId="2">
    <w:name w:val="heading 1"/>
    <w:basedOn w:val="1"/>
    <w:next w:val="1"/>
    <w:link w:val="19"/>
    <w:qFormat/>
    <w:uiPriority w:val="9"/>
    <w:pPr>
      <w:keepNext/>
      <w:keepLines/>
      <w:spacing w:before="480" w:after="80"/>
      <w:outlineLvl w:val="0"/>
    </w:pPr>
    <w:rPr>
      <w:rFonts w:asciiTheme="majorHAnsi" w:hAnsiTheme="majorHAnsi" w:eastAsiaTheme="majorEastAsia" w:cstheme="majorBidi"/>
      <w:color w:val="0F4761" w:themeColor="accent1" w:themeShade="BF"/>
      <w:sz w:val="48"/>
      <w:szCs w:val="48"/>
    </w:rPr>
  </w:style>
  <w:style w:type="paragraph" w:styleId="3">
    <w:name w:val="heading 2"/>
    <w:basedOn w:val="1"/>
    <w:next w:val="1"/>
    <w:link w:val="20"/>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40"/>
      <w:szCs w:val="40"/>
    </w:rPr>
  </w:style>
  <w:style w:type="paragraph" w:styleId="4">
    <w:name w:val="heading 3"/>
    <w:basedOn w:val="1"/>
    <w:next w:val="1"/>
    <w:link w:val="21"/>
    <w:semiHidden/>
    <w:unhideWhenUsed/>
    <w:qFormat/>
    <w:uiPriority w:val="9"/>
    <w:pPr>
      <w:keepNext/>
      <w:keepLines/>
      <w:spacing w:before="160" w:after="80"/>
      <w:outlineLvl w:val="2"/>
    </w:pPr>
    <w:rPr>
      <w:rFonts w:asciiTheme="majorHAnsi" w:hAnsiTheme="majorHAnsi" w:eastAsiaTheme="majorEastAsia" w:cstheme="majorBidi"/>
      <w:color w:val="0F4761" w:themeColor="accent1" w:themeShade="BF"/>
      <w:sz w:val="32"/>
      <w:szCs w:val="32"/>
    </w:rPr>
  </w:style>
  <w:style w:type="paragraph" w:styleId="5">
    <w:name w:val="heading 4"/>
    <w:basedOn w:val="1"/>
    <w:next w:val="1"/>
    <w:link w:val="22"/>
    <w:semiHidden/>
    <w:unhideWhenUsed/>
    <w:qFormat/>
    <w:uiPriority w:val="9"/>
    <w:pPr>
      <w:keepNext/>
      <w:keepLines/>
      <w:spacing w:before="80" w:after="40"/>
      <w:outlineLvl w:val="3"/>
    </w:pPr>
    <w:rPr>
      <w:rFonts w:cstheme="majorBidi"/>
      <w:color w:val="0F4761" w:themeColor="accent1" w:themeShade="BF"/>
      <w:sz w:val="28"/>
      <w:szCs w:val="28"/>
    </w:rPr>
  </w:style>
  <w:style w:type="paragraph" w:styleId="6">
    <w:name w:val="heading 5"/>
    <w:basedOn w:val="1"/>
    <w:next w:val="1"/>
    <w:link w:val="23"/>
    <w:semiHidden/>
    <w:unhideWhenUsed/>
    <w:qFormat/>
    <w:uiPriority w:val="9"/>
    <w:pPr>
      <w:keepNext/>
      <w:keepLines/>
      <w:spacing w:before="80" w:after="40"/>
      <w:outlineLvl w:val="4"/>
    </w:pPr>
    <w:rPr>
      <w:rFonts w:cstheme="majorBidi"/>
      <w:color w:val="0F4761" w:themeColor="accent1" w:themeShade="BF"/>
      <w:sz w:val="24"/>
    </w:rPr>
  </w:style>
  <w:style w:type="paragraph" w:styleId="7">
    <w:name w:val="heading 6"/>
    <w:basedOn w:val="1"/>
    <w:next w:val="1"/>
    <w:link w:val="24"/>
    <w:semiHidden/>
    <w:unhideWhenUsed/>
    <w:qFormat/>
    <w:uiPriority w:val="9"/>
    <w:pPr>
      <w:keepNext/>
      <w:keepLines/>
      <w:spacing w:before="40" w:after="0"/>
      <w:outlineLvl w:val="5"/>
    </w:pPr>
    <w:rPr>
      <w:rFonts w:cstheme="majorBidi"/>
      <w:b/>
      <w:bCs/>
      <w:color w:val="0F4761" w:themeColor="accent1" w:themeShade="BF"/>
    </w:rPr>
  </w:style>
  <w:style w:type="paragraph" w:styleId="8">
    <w:name w:val="heading 7"/>
    <w:basedOn w:val="1"/>
    <w:next w:val="1"/>
    <w:link w:val="25"/>
    <w:semiHidden/>
    <w:unhideWhenUsed/>
    <w:qFormat/>
    <w:uiPriority w:val="9"/>
    <w:pPr>
      <w:keepNext/>
      <w:keepLines/>
      <w:spacing w:before="40" w:after="0"/>
      <w:outlineLvl w:val="6"/>
    </w:pPr>
    <w:rPr>
      <w:rFonts w:cstheme="majorBidi"/>
      <w:b/>
      <w:bCs/>
      <w:color w:val="585858" w:themeColor="text1" w:themeTint="A6"/>
    </w:rPr>
  </w:style>
  <w:style w:type="paragraph" w:styleId="9">
    <w:name w:val="heading 8"/>
    <w:basedOn w:val="1"/>
    <w:next w:val="1"/>
    <w:link w:val="26"/>
    <w:semiHidden/>
    <w:unhideWhenUsed/>
    <w:qFormat/>
    <w:uiPriority w:val="9"/>
    <w:pPr>
      <w:keepNext/>
      <w:keepLines/>
      <w:spacing w:after="0"/>
      <w:outlineLvl w:val="7"/>
    </w:pPr>
    <w:rPr>
      <w:rFonts w:cstheme="majorBidi"/>
      <w:color w:val="585858" w:themeColor="text1" w:themeTint="A6"/>
    </w:rPr>
  </w:style>
  <w:style w:type="paragraph" w:styleId="10">
    <w:name w:val="heading 9"/>
    <w:basedOn w:val="1"/>
    <w:next w:val="1"/>
    <w:link w:val="27"/>
    <w:semiHidden/>
    <w:unhideWhenUsed/>
    <w:qFormat/>
    <w:uiPriority w:val="9"/>
    <w:pPr>
      <w:keepNext/>
      <w:keepLines/>
      <w:spacing w:after="0"/>
      <w:outlineLvl w:val="8"/>
    </w:pPr>
    <w:rPr>
      <w:rFonts w:eastAsiaTheme="majorEastAsia" w:cstheme="majorBidi"/>
      <w:color w:val="585858" w:themeColor="text1" w:themeTint="A6"/>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8"/>
    <w:unhideWhenUsed/>
    <w:qFormat/>
    <w:uiPriority w:val="99"/>
    <w:pPr>
      <w:tabs>
        <w:tab w:val="center" w:pos="4153"/>
        <w:tab w:val="right" w:pos="8306"/>
      </w:tabs>
      <w:snapToGrid w:val="0"/>
      <w:spacing w:line="240" w:lineRule="auto"/>
    </w:pPr>
    <w:rPr>
      <w:sz w:val="18"/>
      <w:szCs w:val="18"/>
    </w:rPr>
  </w:style>
  <w:style w:type="paragraph" w:styleId="12">
    <w:name w:val="header"/>
    <w:basedOn w:val="1"/>
    <w:link w:val="37"/>
    <w:unhideWhenUsed/>
    <w:qFormat/>
    <w:uiPriority w:val="99"/>
    <w:pPr>
      <w:tabs>
        <w:tab w:val="center" w:pos="4153"/>
        <w:tab w:val="right" w:pos="8306"/>
      </w:tabs>
      <w:snapToGrid w:val="0"/>
      <w:spacing w:line="240" w:lineRule="auto"/>
      <w:jc w:val="center"/>
    </w:pPr>
    <w:rPr>
      <w:sz w:val="18"/>
      <w:szCs w:val="18"/>
    </w:rPr>
  </w:style>
  <w:style w:type="paragraph" w:styleId="13">
    <w:name w:val="Subtitle"/>
    <w:basedOn w:val="1"/>
    <w:next w:val="1"/>
    <w:link w:val="29"/>
    <w:qFormat/>
    <w:uiPriority w:val="11"/>
    <w:pPr>
      <w:jc w:val="center"/>
    </w:pPr>
    <w:rPr>
      <w:rFonts w:asciiTheme="majorHAnsi" w:hAnsiTheme="majorHAnsi" w:eastAsiaTheme="majorEastAsia" w:cstheme="majorBidi"/>
      <w:color w:val="585858" w:themeColor="text1" w:themeTint="A6"/>
      <w:spacing w:val="15"/>
      <w:sz w:val="28"/>
      <w:szCs w:val="28"/>
    </w:rPr>
  </w:style>
  <w:style w:type="paragraph" w:styleId="14">
    <w:name w:val="Title"/>
    <w:basedOn w:val="1"/>
    <w:next w:val="1"/>
    <w:link w:val="28"/>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styleId="17">
    <w:name w:val="FollowedHyperlink"/>
    <w:basedOn w:val="16"/>
    <w:semiHidden/>
    <w:unhideWhenUsed/>
    <w:qFormat/>
    <w:uiPriority w:val="99"/>
    <w:rPr>
      <w:color w:val="800080"/>
      <w:u w:val="single"/>
    </w:rPr>
  </w:style>
  <w:style w:type="character" w:styleId="18">
    <w:name w:val="Hyperlink"/>
    <w:basedOn w:val="16"/>
    <w:semiHidden/>
    <w:unhideWhenUsed/>
    <w:qFormat/>
    <w:uiPriority w:val="99"/>
    <w:rPr>
      <w:color w:val="0000FF"/>
      <w:u w:val="single"/>
    </w:rPr>
  </w:style>
  <w:style w:type="character" w:customStyle="1" w:styleId="19">
    <w:name w:val="标题 1 Char"/>
    <w:basedOn w:val="16"/>
    <w:link w:val="2"/>
    <w:qFormat/>
    <w:uiPriority w:val="9"/>
    <w:rPr>
      <w:rFonts w:asciiTheme="majorHAnsi" w:hAnsiTheme="majorHAnsi" w:eastAsiaTheme="majorEastAsia" w:cstheme="majorBidi"/>
      <w:color w:val="0F4761" w:themeColor="accent1" w:themeShade="BF"/>
      <w:sz w:val="48"/>
      <w:szCs w:val="48"/>
    </w:rPr>
  </w:style>
  <w:style w:type="character" w:customStyle="1" w:styleId="20">
    <w:name w:val="标题 2 Char"/>
    <w:basedOn w:val="16"/>
    <w:link w:val="3"/>
    <w:semiHidden/>
    <w:qFormat/>
    <w:uiPriority w:val="9"/>
    <w:rPr>
      <w:rFonts w:asciiTheme="majorHAnsi" w:hAnsiTheme="majorHAnsi" w:eastAsiaTheme="majorEastAsia" w:cstheme="majorBidi"/>
      <w:color w:val="0F4761" w:themeColor="accent1" w:themeShade="BF"/>
      <w:sz w:val="40"/>
      <w:szCs w:val="40"/>
    </w:rPr>
  </w:style>
  <w:style w:type="character" w:customStyle="1" w:styleId="21">
    <w:name w:val="标题 3 Char"/>
    <w:basedOn w:val="16"/>
    <w:link w:val="4"/>
    <w:semiHidden/>
    <w:qFormat/>
    <w:uiPriority w:val="9"/>
    <w:rPr>
      <w:rFonts w:asciiTheme="majorHAnsi" w:hAnsiTheme="majorHAnsi" w:eastAsiaTheme="majorEastAsia" w:cstheme="majorBidi"/>
      <w:color w:val="0F4761" w:themeColor="accent1" w:themeShade="BF"/>
      <w:sz w:val="32"/>
      <w:szCs w:val="32"/>
    </w:rPr>
  </w:style>
  <w:style w:type="character" w:customStyle="1" w:styleId="22">
    <w:name w:val="标题 4 Char"/>
    <w:basedOn w:val="16"/>
    <w:link w:val="5"/>
    <w:semiHidden/>
    <w:qFormat/>
    <w:uiPriority w:val="9"/>
    <w:rPr>
      <w:rFonts w:cstheme="majorBidi"/>
      <w:color w:val="0F4761" w:themeColor="accent1" w:themeShade="BF"/>
      <w:sz w:val="28"/>
      <w:szCs w:val="28"/>
    </w:rPr>
  </w:style>
  <w:style w:type="character" w:customStyle="1" w:styleId="23">
    <w:name w:val="标题 5 Char"/>
    <w:basedOn w:val="16"/>
    <w:link w:val="6"/>
    <w:semiHidden/>
    <w:qFormat/>
    <w:uiPriority w:val="9"/>
    <w:rPr>
      <w:rFonts w:cstheme="majorBidi"/>
      <w:color w:val="0F4761" w:themeColor="accent1" w:themeShade="BF"/>
      <w:sz w:val="24"/>
    </w:rPr>
  </w:style>
  <w:style w:type="character" w:customStyle="1" w:styleId="24">
    <w:name w:val="标题 6 Char"/>
    <w:basedOn w:val="16"/>
    <w:link w:val="7"/>
    <w:semiHidden/>
    <w:qFormat/>
    <w:uiPriority w:val="9"/>
    <w:rPr>
      <w:rFonts w:cstheme="majorBidi"/>
      <w:b/>
      <w:bCs/>
      <w:color w:val="0F4761" w:themeColor="accent1" w:themeShade="BF"/>
    </w:rPr>
  </w:style>
  <w:style w:type="character" w:customStyle="1" w:styleId="25">
    <w:name w:val="标题 7 Char"/>
    <w:basedOn w:val="16"/>
    <w:link w:val="8"/>
    <w:semiHidden/>
    <w:qFormat/>
    <w:uiPriority w:val="9"/>
    <w:rPr>
      <w:rFonts w:cstheme="majorBidi"/>
      <w:b/>
      <w:bCs/>
      <w:color w:val="585858" w:themeColor="text1" w:themeTint="A6"/>
    </w:rPr>
  </w:style>
  <w:style w:type="character" w:customStyle="1" w:styleId="26">
    <w:name w:val="标题 8 Char"/>
    <w:basedOn w:val="16"/>
    <w:link w:val="9"/>
    <w:semiHidden/>
    <w:qFormat/>
    <w:uiPriority w:val="9"/>
    <w:rPr>
      <w:rFonts w:cstheme="majorBidi"/>
      <w:color w:val="585858" w:themeColor="text1" w:themeTint="A6"/>
    </w:rPr>
  </w:style>
  <w:style w:type="character" w:customStyle="1" w:styleId="27">
    <w:name w:val="标题 9 Char"/>
    <w:basedOn w:val="16"/>
    <w:link w:val="10"/>
    <w:semiHidden/>
    <w:qFormat/>
    <w:uiPriority w:val="9"/>
    <w:rPr>
      <w:rFonts w:eastAsiaTheme="majorEastAsia" w:cstheme="majorBidi"/>
      <w:color w:val="585858" w:themeColor="text1" w:themeTint="A6"/>
    </w:rPr>
  </w:style>
  <w:style w:type="character" w:customStyle="1" w:styleId="28">
    <w:name w:val="标题 Char"/>
    <w:basedOn w:val="16"/>
    <w:link w:val="14"/>
    <w:qFormat/>
    <w:uiPriority w:val="10"/>
    <w:rPr>
      <w:rFonts w:asciiTheme="majorHAnsi" w:hAnsiTheme="majorHAnsi" w:eastAsiaTheme="majorEastAsia" w:cstheme="majorBidi"/>
      <w:spacing w:val="-10"/>
      <w:kern w:val="28"/>
      <w:sz w:val="56"/>
      <w:szCs w:val="56"/>
    </w:rPr>
  </w:style>
  <w:style w:type="character" w:customStyle="1" w:styleId="29">
    <w:name w:val="副标题 Char"/>
    <w:basedOn w:val="16"/>
    <w:link w:val="13"/>
    <w:qFormat/>
    <w:uiPriority w:val="11"/>
    <w:rPr>
      <w:rFonts w:asciiTheme="majorHAnsi" w:hAnsiTheme="majorHAnsi" w:eastAsiaTheme="majorEastAsia" w:cstheme="majorBidi"/>
      <w:color w:val="585858" w:themeColor="text1" w:themeTint="A6"/>
      <w:spacing w:val="15"/>
      <w:sz w:val="28"/>
      <w:szCs w:val="28"/>
    </w:rPr>
  </w:style>
  <w:style w:type="paragraph" w:styleId="30">
    <w:name w:val="Quote"/>
    <w:basedOn w:val="1"/>
    <w:next w:val="1"/>
    <w:link w:val="31"/>
    <w:qFormat/>
    <w:uiPriority w:val="29"/>
    <w:pPr>
      <w:spacing w:before="160"/>
      <w:jc w:val="center"/>
    </w:pPr>
    <w:rPr>
      <w:i/>
      <w:iCs/>
      <w:color w:val="3F3F3F" w:themeColor="text1" w:themeTint="BF"/>
    </w:rPr>
  </w:style>
  <w:style w:type="character" w:customStyle="1" w:styleId="31">
    <w:name w:val="引用 Char"/>
    <w:basedOn w:val="16"/>
    <w:link w:val="30"/>
    <w:uiPriority w:val="29"/>
    <w:rPr>
      <w:i/>
      <w:iCs/>
      <w:color w:val="3F3F3F" w:themeColor="text1" w:themeTint="BF"/>
    </w:rPr>
  </w:style>
  <w:style w:type="paragraph" w:styleId="32">
    <w:name w:val="List Paragraph"/>
    <w:basedOn w:val="1"/>
    <w:qFormat/>
    <w:uiPriority w:val="34"/>
    <w:pPr>
      <w:ind w:left="720"/>
      <w:contextualSpacing/>
    </w:pPr>
  </w:style>
  <w:style w:type="character" w:customStyle="1" w:styleId="33">
    <w:name w:val="明显强调1"/>
    <w:basedOn w:val="16"/>
    <w:qFormat/>
    <w:uiPriority w:val="21"/>
    <w:rPr>
      <w:i/>
      <w:iCs/>
      <w:color w:val="0F4761" w:themeColor="accent1" w:themeShade="BF"/>
    </w:rPr>
  </w:style>
  <w:style w:type="paragraph" w:styleId="34">
    <w:name w:val="Intense Quote"/>
    <w:basedOn w:val="1"/>
    <w:next w:val="1"/>
    <w:link w:val="35"/>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customStyle="1" w:styleId="35">
    <w:name w:val="明显引用 Char"/>
    <w:basedOn w:val="16"/>
    <w:link w:val="34"/>
    <w:uiPriority w:val="30"/>
    <w:rPr>
      <w:i/>
      <w:iCs/>
      <w:color w:val="0F4761" w:themeColor="accent1" w:themeShade="BF"/>
    </w:rPr>
  </w:style>
  <w:style w:type="character" w:customStyle="1" w:styleId="36">
    <w:name w:val="明显参考1"/>
    <w:basedOn w:val="16"/>
    <w:qFormat/>
    <w:uiPriority w:val="32"/>
    <w:rPr>
      <w:b/>
      <w:bCs/>
      <w:smallCaps/>
      <w:color w:val="0F4761" w:themeColor="accent1" w:themeShade="BF"/>
      <w:spacing w:val="5"/>
    </w:rPr>
  </w:style>
  <w:style w:type="character" w:customStyle="1" w:styleId="37">
    <w:name w:val="页眉 Char"/>
    <w:basedOn w:val="16"/>
    <w:link w:val="12"/>
    <w:uiPriority w:val="99"/>
    <w:rPr>
      <w:sz w:val="18"/>
      <w:szCs w:val="18"/>
    </w:rPr>
  </w:style>
  <w:style w:type="character" w:customStyle="1" w:styleId="38">
    <w:name w:val="页脚 Char"/>
    <w:basedOn w:val="16"/>
    <w:link w:val="11"/>
    <w:uiPriority w:val="99"/>
    <w:rPr>
      <w:sz w:val="18"/>
      <w:szCs w:val="18"/>
    </w:rPr>
  </w:style>
  <w:style w:type="paragraph" w:customStyle="1" w:styleId="39">
    <w:name w:val="msonormal"/>
    <w:basedOn w:val="1"/>
    <w:qFormat/>
    <w:uiPriority w:val="0"/>
    <w:pPr>
      <w:widowControl/>
      <w:spacing w:before="100" w:beforeAutospacing="1" w:after="100" w:afterAutospacing="1" w:line="240" w:lineRule="auto"/>
    </w:pPr>
    <w:rPr>
      <w:rFonts w:ascii="宋体" w:hAnsi="宋体" w:eastAsia="宋体" w:cs="宋体"/>
      <w:kern w:val="0"/>
      <w:sz w:val="24"/>
    </w:rPr>
  </w:style>
  <w:style w:type="paragraph" w:customStyle="1" w:styleId="40">
    <w:name w:val="font5"/>
    <w:basedOn w:val="1"/>
    <w:qFormat/>
    <w:uiPriority w:val="0"/>
    <w:pPr>
      <w:widowControl/>
      <w:spacing w:before="100" w:beforeAutospacing="1" w:after="100" w:afterAutospacing="1" w:line="240" w:lineRule="auto"/>
    </w:pPr>
    <w:rPr>
      <w:rFonts w:ascii="等线" w:hAnsi="等线" w:eastAsia="等线" w:cs="宋体"/>
      <w:b/>
      <w:bCs/>
      <w:kern w:val="0"/>
      <w:sz w:val="20"/>
      <w:szCs w:val="20"/>
    </w:rPr>
  </w:style>
  <w:style w:type="paragraph" w:customStyle="1" w:styleId="41">
    <w:name w:val="font6"/>
    <w:basedOn w:val="1"/>
    <w:qFormat/>
    <w:uiPriority w:val="0"/>
    <w:pPr>
      <w:widowControl/>
      <w:spacing w:before="100" w:beforeAutospacing="1" w:after="100" w:afterAutospacing="1" w:line="240" w:lineRule="auto"/>
    </w:pPr>
    <w:rPr>
      <w:rFonts w:ascii="等线" w:hAnsi="等线" w:eastAsia="等线" w:cs="宋体"/>
      <w:kern w:val="0"/>
      <w:sz w:val="20"/>
      <w:szCs w:val="20"/>
    </w:rPr>
  </w:style>
  <w:style w:type="paragraph" w:customStyle="1" w:styleId="42">
    <w:name w:val="font7"/>
    <w:basedOn w:val="1"/>
    <w:qFormat/>
    <w:uiPriority w:val="0"/>
    <w:pPr>
      <w:widowControl/>
      <w:spacing w:before="100" w:beforeAutospacing="1" w:after="100" w:afterAutospacing="1" w:line="240" w:lineRule="auto"/>
    </w:pPr>
    <w:rPr>
      <w:rFonts w:ascii="等线" w:hAnsi="等线" w:eastAsia="等线" w:cs="宋体"/>
      <w:kern w:val="0"/>
      <w:sz w:val="20"/>
      <w:szCs w:val="20"/>
    </w:rPr>
  </w:style>
  <w:style w:type="paragraph" w:customStyle="1" w:styleId="43">
    <w:name w:val="xl72"/>
    <w:basedOn w:val="1"/>
    <w:qFormat/>
    <w:uiPriority w:val="0"/>
    <w:pPr>
      <w:widowControl/>
      <w:spacing w:before="100" w:beforeAutospacing="1" w:after="100" w:afterAutospacing="1" w:line="240" w:lineRule="auto"/>
      <w:textAlignment w:val="center"/>
    </w:pPr>
    <w:rPr>
      <w:rFonts w:ascii="宋体" w:hAnsi="宋体" w:eastAsia="宋体" w:cs="宋体"/>
      <w:kern w:val="0"/>
      <w:sz w:val="24"/>
    </w:rPr>
  </w:style>
  <w:style w:type="paragraph" w:customStyle="1" w:styleId="44">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等线" w:hAnsi="等线" w:eastAsia="等线" w:cs="宋体"/>
      <w:kern w:val="0"/>
      <w:sz w:val="20"/>
      <w:szCs w:val="20"/>
    </w:rPr>
  </w:style>
  <w:style w:type="paragraph" w:customStyle="1" w:styleId="45">
    <w:name w:val="xl7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line="240" w:lineRule="auto"/>
      <w:textAlignment w:val="center"/>
    </w:pPr>
    <w:rPr>
      <w:rFonts w:ascii="宋体" w:hAnsi="宋体" w:eastAsia="宋体" w:cs="宋体"/>
      <w:kern w:val="0"/>
      <w:sz w:val="18"/>
      <w:szCs w:val="18"/>
    </w:rPr>
  </w:style>
  <w:style w:type="paragraph" w:customStyle="1" w:styleId="46">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等线" w:hAnsi="等线" w:eastAsia="等线" w:cs="宋体"/>
      <w:kern w:val="0"/>
      <w:sz w:val="20"/>
      <w:szCs w:val="20"/>
    </w:rPr>
  </w:style>
  <w:style w:type="paragraph" w:customStyle="1" w:styleId="47">
    <w:name w:val="xl76"/>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48">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right"/>
      <w:textAlignment w:val="center"/>
    </w:pPr>
    <w:rPr>
      <w:rFonts w:ascii="等线" w:hAnsi="等线" w:eastAsia="等线" w:cs="宋体"/>
      <w:kern w:val="0"/>
      <w:sz w:val="20"/>
      <w:szCs w:val="20"/>
    </w:rPr>
  </w:style>
  <w:style w:type="paragraph" w:customStyle="1" w:styleId="49">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等线" w:hAnsi="等线" w:eastAsia="等线" w:cs="宋体"/>
      <w:kern w:val="0"/>
      <w:sz w:val="18"/>
      <w:szCs w:val="18"/>
    </w:rPr>
  </w:style>
  <w:style w:type="paragraph" w:customStyle="1" w:styleId="50">
    <w:name w:val="xl79"/>
    <w:basedOn w:val="1"/>
    <w:qFormat/>
    <w:uiPriority w:val="0"/>
    <w:pPr>
      <w:widowControl/>
      <w:spacing w:before="100" w:beforeAutospacing="1" w:after="100" w:afterAutospacing="1" w:line="240" w:lineRule="auto"/>
      <w:textAlignment w:val="center"/>
    </w:pPr>
    <w:rPr>
      <w:rFonts w:ascii="宋体" w:hAnsi="宋体" w:eastAsia="宋体" w:cs="宋体"/>
      <w:kern w:val="0"/>
      <w:sz w:val="18"/>
      <w:szCs w:val="18"/>
    </w:rPr>
  </w:style>
  <w:style w:type="paragraph" w:customStyle="1" w:styleId="51">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微软雅黑" w:hAnsi="微软雅黑" w:eastAsia="微软雅黑" w:cs="宋体"/>
      <w:kern w:val="0"/>
      <w:sz w:val="18"/>
      <w:szCs w:val="18"/>
    </w:rPr>
  </w:style>
  <w:style w:type="paragraph" w:customStyle="1" w:styleId="52">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等线" w:hAnsi="等线" w:eastAsia="等线" w:cs="宋体"/>
      <w:kern w:val="0"/>
      <w:sz w:val="18"/>
      <w:szCs w:val="18"/>
    </w:rPr>
  </w:style>
  <w:style w:type="paragraph" w:customStyle="1" w:styleId="53">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等线" w:hAnsi="等线" w:eastAsia="等线" w:cs="宋体"/>
      <w:color w:val="000000"/>
      <w:kern w:val="0"/>
      <w:sz w:val="24"/>
    </w:rPr>
  </w:style>
  <w:style w:type="paragraph" w:customStyle="1" w:styleId="54">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等线" w:hAnsi="等线" w:eastAsia="等线" w:cs="宋体"/>
      <w:kern w:val="0"/>
      <w:sz w:val="20"/>
      <w:szCs w:val="20"/>
    </w:rPr>
  </w:style>
  <w:style w:type="paragraph" w:customStyle="1" w:styleId="55">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center"/>
    </w:pPr>
    <w:rPr>
      <w:rFonts w:ascii="宋体" w:hAnsi="宋体" w:eastAsia="宋体" w:cs="宋体"/>
      <w:kern w:val="0"/>
      <w:sz w:val="18"/>
      <w:szCs w:val="18"/>
    </w:rPr>
  </w:style>
  <w:style w:type="paragraph" w:customStyle="1" w:styleId="56">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57">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center"/>
    </w:pPr>
    <w:rPr>
      <w:rFonts w:ascii="等线" w:hAnsi="等线" w:eastAsia="等线" w:cs="宋体"/>
      <w:color w:val="000000"/>
      <w:kern w:val="0"/>
      <w:sz w:val="24"/>
    </w:rPr>
  </w:style>
  <w:style w:type="paragraph" w:customStyle="1" w:styleId="58">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textAlignment w:val="center"/>
    </w:pPr>
    <w:rPr>
      <w:rFonts w:ascii="宋体" w:hAnsi="宋体" w:eastAsia="宋体" w:cs="宋体"/>
      <w:kern w:val="0"/>
      <w:sz w:val="18"/>
      <w:szCs w:val="18"/>
    </w:rPr>
  </w:style>
  <w:style w:type="paragraph" w:customStyle="1" w:styleId="59">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等线" w:hAnsi="等线" w:eastAsia="等线" w:cs="宋体"/>
      <w:kern w:val="0"/>
      <w:sz w:val="18"/>
      <w:szCs w:val="18"/>
    </w:rPr>
  </w:style>
  <w:style w:type="paragraph" w:customStyle="1" w:styleId="60">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61">
    <w:name w:val="xl9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微软雅黑" w:hAnsi="微软雅黑" w:eastAsia="微软雅黑" w:cs="宋体"/>
      <w:kern w:val="0"/>
      <w:sz w:val="18"/>
      <w:szCs w:val="18"/>
    </w:rPr>
  </w:style>
  <w:style w:type="paragraph" w:customStyle="1" w:styleId="62">
    <w:name w:val="xl9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等线" w:hAnsi="等线" w:eastAsia="等线" w:cs="宋体"/>
      <w:kern w:val="0"/>
      <w:sz w:val="20"/>
      <w:szCs w:val="20"/>
    </w:rPr>
  </w:style>
  <w:style w:type="paragraph" w:customStyle="1" w:styleId="63">
    <w:name w:val="xl9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等线" w:hAnsi="等线" w:eastAsia="等线" w:cs="宋体"/>
      <w:kern w:val="0"/>
      <w:sz w:val="18"/>
      <w:szCs w:val="18"/>
    </w:rPr>
  </w:style>
  <w:style w:type="paragraph" w:customStyle="1" w:styleId="64">
    <w:name w:val="xl9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textAlignment w:val="center"/>
    </w:pPr>
    <w:rPr>
      <w:rFonts w:ascii="等线" w:hAnsi="等线" w:eastAsia="等线" w:cs="宋体"/>
      <w:kern w:val="0"/>
      <w:sz w:val="24"/>
    </w:rPr>
  </w:style>
  <w:style w:type="paragraph" w:customStyle="1" w:styleId="65">
    <w:name w:val="xl94"/>
    <w:basedOn w:val="1"/>
    <w:qFormat/>
    <w:uiPriority w:val="0"/>
    <w:pPr>
      <w:widowControl/>
      <w:pBdr>
        <w:top w:val="single" w:color="auto" w:sz="4" w:space="0"/>
        <w:left w:val="single" w:color="auto" w:sz="4" w:space="0"/>
        <w:bottom w:val="single" w:color="auto" w:sz="4" w:space="0"/>
      </w:pBdr>
      <w:spacing w:before="100" w:beforeAutospacing="1" w:after="100" w:afterAutospacing="1" w:line="240" w:lineRule="auto"/>
      <w:jc w:val="center"/>
      <w:textAlignment w:val="center"/>
    </w:pPr>
    <w:rPr>
      <w:rFonts w:ascii="等线" w:hAnsi="等线" w:eastAsia="等线" w:cs="宋体"/>
      <w:kern w:val="0"/>
      <w:sz w:val="20"/>
      <w:szCs w:val="20"/>
    </w:rPr>
  </w:style>
  <w:style w:type="paragraph" w:customStyle="1" w:styleId="66">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等线" w:hAnsi="等线" w:eastAsia="等线" w:cs="宋体"/>
      <w:color w:val="000000"/>
      <w:kern w:val="0"/>
      <w:sz w:val="20"/>
      <w:szCs w:val="20"/>
    </w:rPr>
  </w:style>
  <w:style w:type="paragraph" w:customStyle="1" w:styleId="67">
    <w:name w:val="xl96"/>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等线" w:hAnsi="等线" w:eastAsia="等线" w:cs="宋体"/>
      <w:kern w:val="0"/>
      <w:sz w:val="20"/>
      <w:szCs w:val="20"/>
    </w:rPr>
  </w:style>
  <w:style w:type="paragraph" w:customStyle="1" w:styleId="68">
    <w:name w:val="xl97"/>
    <w:basedOn w:val="1"/>
    <w:qFormat/>
    <w:uiPriority w:val="0"/>
    <w:pPr>
      <w:widowControl/>
      <w:pBdr>
        <w:left w:val="single" w:color="000000" w:sz="4" w:space="0"/>
        <w:bottom w:val="single" w:color="000000" w:sz="4" w:space="0"/>
        <w:right w:val="single" w:color="000000" w:sz="4" w:space="0"/>
      </w:pBdr>
      <w:spacing w:before="100" w:beforeAutospacing="1" w:after="100" w:afterAutospacing="1" w:line="240" w:lineRule="auto"/>
      <w:textAlignment w:val="center"/>
    </w:pPr>
    <w:rPr>
      <w:rFonts w:ascii="宋体" w:hAnsi="宋体" w:eastAsia="宋体" w:cs="宋体"/>
      <w:kern w:val="0"/>
      <w:sz w:val="18"/>
      <w:szCs w:val="18"/>
    </w:rPr>
  </w:style>
  <w:style w:type="paragraph" w:customStyle="1" w:styleId="69">
    <w:name w:val="xl98"/>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textAlignment w:val="center"/>
    </w:pPr>
    <w:rPr>
      <w:rFonts w:ascii="等线" w:hAnsi="等线" w:eastAsia="等线" w:cs="宋体"/>
      <w:kern w:val="0"/>
      <w:sz w:val="20"/>
      <w:szCs w:val="20"/>
    </w:rPr>
  </w:style>
  <w:style w:type="paragraph" w:customStyle="1" w:styleId="70">
    <w:name w:val="xl99"/>
    <w:basedOn w:val="1"/>
    <w:qFormat/>
    <w:uiPriority w:val="0"/>
    <w:pPr>
      <w:widowControl/>
      <w:pBdr>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71">
    <w:name w:val="xl100"/>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right"/>
      <w:textAlignment w:val="center"/>
    </w:pPr>
    <w:rPr>
      <w:rFonts w:ascii="等线" w:hAnsi="等线" w:eastAsia="等线" w:cs="宋体"/>
      <w:kern w:val="0"/>
      <w:sz w:val="20"/>
      <w:szCs w:val="20"/>
    </w:rPr>
  </w:style>
  <w:style w:type="paragraph" w:customStyle="1" w:styleId="72">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center"/>
    </w:pPr>
    <w:rPr>
      <w:rFonts w:ascii="等线" w:hAnsi="等线" w:eastAsia="等线" w:cs="宋体"/>
      <w:kern w:val="0"/>
      <w:sz w:val="20"/>
      <w:szCs w:val="20"/>
    </w:rPr>
  </w:style>
  <w:style w:type="paragraph" w:customStyle="1" w:styleId="73">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right"/>
      <w:textAlignment w:val="center"/>
    </w:pPr>
    <w:rPr>
      <w:rFonts w:ascii="等线" w:hAnsi="等线" w:eastAsia="等线" w:cs="宋体"/>
      <w:kern w:val="0"/>
      <w:sz w:val="20"/>
      <w:szCs w:val="20"/>
    </w:rPr>
  </w:style>
  <w:style w:type="paragraph" w:customStyle="1" w:styleId="74">
    <w:name w:val="xl103"/>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rFonts w:ascii="等线" w:hAnsi="等线" w:eastAsia="等线" w:cs="宋体"/>
      <w:kern w:val="0"/>
      <w:sz w:val="20"/>
      <w:szCs w:val="20"/>
    </w:rPr>
  </w:style>
  <w:style w:type="paragraph" w:customStyle="1" w:styleId="75">
    <w:name w:val="xl104"/>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textAlignment w:val="center"/>
    </w:pPr>
    <w:rPr>
      <w:rFonts w:ascii="等线" w:hAnsi="等线" w:eastAsia="等线" w:cs="宋体"/>
      <w:kern w:val="0"/>
      <w:sz w:val="20"/>
      <w:szCs w:val="20"/>
    </w:rPr>
  </w:style>
  <w:style w:type="paragraph" w:customStyle="1" w:styleId="76">
    <w:name w:val="xl105"/>
    <w:basedOn w:val="1"/>
    <w:qFormat/>
    <w:uiPriority w:val="0"/>
    <w:pPr>
      <w:widowControl/>
      <w:pBdr>
        <w:top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77">
    <w:name w:val="xl106"/>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right"/>
      <w:textAlignment w:val="center"/>
    </w:pPr>
    <w:rPr>
      <w:rFonts w:ascii="等线" w:hAnsi="等线" w:eastAsia="等线" w:cs="宋体"/>
      <w:kern w:val="0"/>
      <w:sz w:val="20"/>
      <w:szCs w:val="20"/>
    </w:rPr>
  </w:style>
  <w:style w:type="paragraph" w:customStyle="1" w:styleId="78">
    <w:name w:val="xl1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center"/>
    </w:pPr>
    <w:rPr>
      <w:rFonts w:ascii="等线" w:hAnsi="等线" w:eastAsia="等线" w:cs="宋体"/>
      <w:color w:val="000000"/>
      <w:kern w:val="0"/>
      <w:sz w:val="20"/>
      <w:szCs w:val="20"/>
    </w:rPr>
  </w:style>
  <w:style w:type="paragraph" w:customStyle="1" w:styleId="79">
    <w:name w:val="xl108"/>
    <w:basedOn w:val="1"/>
    <w:qFormat/>
    <w:uiPriority w:val="0"/>
    <w:pPr>
      <w:widowControl/>
      <w:pBdr>
        <w:top w:val="single" w:color="auto" w:sz="4" w:space="0"/>
        <w:left w:val="single" w:color="auto" w:sz="4" w:space="0"/>
        <w:bottom w:val="single" w:color="auto" w:sz="4" w:space="0"/>
      </w:pBdr>
      <w:spacing w:before="100" w:beforeAutospacing="1" w:after="100" w:afterAutospacing="1" w:line="240" w:lineRule="auto"/>
      <w:jc w:val="right"/>
      <w:textAlignment w:val="center"/>
    </w:pPr>
    <w:rPr>
      <w:rFonts w:ascii="等线" w:hAnsi="等线" w:eastAsia="等线" w:cs="宋体"/>
      <w:kern w:val="0"/>
      <w:sz w:val="20"/>
      <w:szCs w:val="20"/>
    </w:rPr>
  </w:style>
  <w:style w:type="paragraph" w:customStyle="1" w:styleId="80">
    <w:name w:val="xl109"/>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line="240" w:lineRule="auto"/>
      <w:jc w:val="right"/>
      <w:textAlignment w:val="center"/>
    </w:pPr>
    <w:rPr>
      <w:rFonts w:ascii="等线" w:hAnsi="等线" w:eastAsia="等线" w:cs="宋体"/>
      <w:kern w:val="0"/>
      <w:sz w:val="20"/>
      <w:szCs w:val="20"/>
    </w:rPr>
  </w:style>
  <w:style w:type="paragraph" w:customStyle="1" w:styleId="81">
    <w:name w:val="xl110"/>
    <w:basedOn w:val="1"/>
    <w:qFormat/>
    <w:uiPriority w:val="0"/>
    <w:pPr>
      <w:widowControl/>
      <w:pBdr>
        <w:left w:val="single" w:color="auto" w:sz="4" w:space="0"/>
        <w:right w:val="single" w:color="auto" w:sz="4" w:space="0"/>
      </w:pBdr>
      <w:spacing w:before="100" w:beforeAutospacing="1" w:after="100" w:afterAutospacing="1" w:line="240" w:lineRule="auto"/>
      <w:jc w:val="center"/>
      <w:textAlignment w:val="center"/>
    </w:pPr>
    <w:rPr>
      <w:rFonts w:ascii="等线" w:hAnsi="等线" w:eastAsia="等线" w:cs="宋体"/>
      <w:kern w:val="0"/>
      <w:sz w:val="20"/>
      <w:szCs w:val="20"/>
    </w:rPr>
  </w:style>
  <w:style w:type="paragraph" w:customStyle="1" w:styleId="82">
    <w:name w:val="xl111"/>
    <w:basedOn w:val="1"/>
    <w:qFormat/>
    <w:uiPriority w:val="0"/>
    <w:pPr>
      <w:widowControl/>
      <w:pBdr>
        <w:left w:val="single" w:color="000000" w:sz="4" w:space="0"/>
        <w:right w:val="single" w:color="000000" w:sz="4" w:space="0"/>
      </w:pBdr>
      <w:spacing w:before="100" w:beforeAutospacing="1" w:after="100" w:afterAutospacing="1" w:line="240" w:lineRule="auto"/>
      <w:textAlignment w:val="center"/>
    </w:pPr>
    <w:rPr>
      <w:rFonts w:ascii="宋体" w:hAnsi="宋体" w:eastAsia="宋体" w:cs="宋体"/>
      <w:kern w:val="0"/>
      <w:sz w:val="18"/>
      <w:szCs w:val="18"/>
    </w:rPr>
  </w:style>
  <w:style w:type="paragraph" w:customStyle="1" w:styleId="83">
    <w:name w:val="xl112"/>
    <w:basedOn w:val="1"/>
    <w:qFormat/>
    <w:uiPriority w:val="0"/>
    <w:pPr>
      <w:widowControl/>
      <w:pBdr>
        <w:left w:val="single" w:color="auto" w:sz="4" w:space="0"/>
        <w:right w:val="single" w:color="auto" w:sz="4" w:space="0"/>
      </w:pBdr>
      <w:spacing w:before="100" w:beforeAutospacing="1" w:after="100" w:afterAutospacing="1" w:line="240" w:lineRule="auto"/>
      <w:textAlignment w:val="center"/>
    </w:pPr>
    <w:rPr>
      <w:rFonts w:ascii="等线" w:hAnsi="等线" w:eastAsia="等线" w:cs="宋体"/>
      <w:kern w:val="0"/>
      <w:sz w:val="20"/>
      <w:szCs w:val="20"/>
    </w:rPr>
  </w:style>
  <w:style w:type="paragraph" w:customStyle="1" w:styleId="84">
    <w:name w:val="xl113"/>
    <w:basedOn w:val="1"/>
    <w:qFormat/>
    <w:uiPriority w:val="0"/>
    <w:pPr>
      <w:widowControl/>
      <w:pBdr>
        <w:right w:val="single" w:color="auto" w:sz="4" w:space="0"/>
      </w:pBdr>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85">
    <w:name w:val="xl114"/>
    <w:basedOn w:val="1"/>
    <w:qFormat/>
    <w:uiPriority w:val="0"/>
    <w:pPr>
      <w:widowControl/>
      <w:pBdr>
        <w:left w:val="single" w:color="auto" w:sz="4" w:space="0"/>
        <w:right w:val="single" w:color="auto" w:sz="4" w:space="0"/>
      </w:pBdr>
      <w:spacing w:before="100" w:beforeAutospacing="1" w:after="100" w:afterAutospacing="1" w:line="240" w:lineRule="auto"/>
      <w:jc w:val="right"/>
      <w:textAlignment w:val="center"/>
    </w:pPr>
    <w:rPr>
      <w:rFonts w:ascii="等线" w:hAnsi="等线" w:eastAsia="等线" w:cs="宋体"/>
      <w:kern w:val="0"/>
      <w:sz w:val="20"/>
      <w:szCs w:val="20"/>
    </w:rPr>
  </w:style>
  <w:style w:type="paragraph" w:customStyle="1" w:styleId="86">
    <w:name w:val="xl115"/>
    <w:basedOn w:val="1"/>
    <w:qFormat/>
    <w:uiPriority w:val="0"/>
    <w:pPr>
      <w:widowControl/>
      <w:pBdr>
        <w:top w:val="single" w:color="auto" w:sz="4" w:space="0"/>
        <w:left w:val="single" w:color="000000" w:sz="4" w:space="0"/>
        <w:bottom w:val="single" w:color="000000" w:sz="4" w:space="0"/>
        <w:right w:val="single" w:color="000000" w:sz="4" w:space="0"/>
      </w:pBdr>
      <w:spacing w:before="100" w:beforeAutospacing="1" w:after="100" w:afterAutospacing="1" w:line="240" w:lineRule="auto"/>
      <w:textAlignment w:val="center"/>
    </w:pPr>
    <w:rPr>
      <w:rFonts w:ascii="宋体" w:hAnsi="宋体" w:eastAsia="宋体" w:cs="宋体"/>
      <w:kern w:val="0"/>
      <w:sz w:val="18"/>
      <w:szCs w:val="18"/>
    </w:rPr>
  </w:style>
  <w:style w:type="paragraph" w:customStyle="1" w:styleId="87">
    <w:name w:val="xl11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right"/>
      <w:textAlignment w:val="center"/>
    </w:pPr>
    <w:rPr>
      <w:rFonts w:ascii="等线" w:hAnsi="等线" w:eastAsia="等线" w:cs="宋体"/>
      <w:kern w:val="0"/>
      <w:sz w:val="20"/>
      <w:szCs w:val="20"/>
    </w:rPr>
  </w:style>
  <w:style w:type="paragraph" w:customStyle="1" w:styleId="88">
    <w:name w:val="xl1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right"/>
      <w:textAlignment w:val="center"/>
    </w:pPr>
    <w:rPr>
      <w:rFonts w:ascii="等线" w:hAnsi="等线" w:eastAsia="等线" w:cs="宋体"/>
      <w:kern w:val="0"/>
      <w:sz w:val="20"/>
      <w:szCs w:val="20"/>
    </w:rPr>
  </w:style>
  <w:style w:type="paragraph" w:customStyle="1" w:styleId="89">
    <w:name w:val="xl118"/>
    <w:basedOn w:val="1"/>
    <w:qFormat/>
    <w:uiPriority w:val="0"/>
    <w:pPr>
      <w:widowControl/>
      <w:pBdr>
        <w:top w:val="single" w:color="auto" w:sz="4" w:space="0"/>
      </w:pBdr>
      <w:spacing w:before="100" w:beforeAutospacing="1" w:after="100" w:afterAutospacing="1" w:line="240" w:lineRule="auto"/>
      <w:textAlignment w:val="center"/>
    </w:pPr>
    <w:rPr>
      <w:rFonts w:ascii="宋体" w:hAnsi="宋体" w:eastAsia="宋体" w:cs="宋体"/>
      <w:kern w:val="0"/>
      <w:sz w:val="18"/>
      <w:szCs w:val="18"/>
    </w:rPr>
  </w:style>
  <w:style w:type="paragraph" w:customStyle="1" w:styleId="90">
    <w:name w:val="xl1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center"/>
    </w:pPr>
    <w:rPr>
      <w:rFonts w:ascii="宋体" w:hAnsi="宋体" w:eastAsia="宋体" w:cs="宋体"/>
      <w:kern w:val="0"/>
      <w:sz w:val="24"/>
    </w:rPr>
  </w:style>
  <w:style w:type="paragraph" w:customStyle="1" w:styleId="91">
    <w:name w:val="xl120"/>
    <w:basedOn w:val="1"/>
    <w:qFormat/>
    <w:uiPriority w:val="0"/>
    <w:pPr>
      <w:widowControl/>
      <w:pBdr>
        <w:top w:val="single" w:color="auto" w:sz="4" w:space="0"/>
        <w:bottom w:val="single" w:color="auto" w:sz="4" w:space="0"/>
      </w:pBdr>
      <w:spacing w:before="100" w:beforeAutospacing="1" w:after="100" w:afterAutospacing="1" w:line="240" w:lineRule="auto"/>
      <w:textAlignment w:val="center"/>
    </w:pPr>
    <w:rPr>
      <w:rFonts w:ascii="宋体" w:hAnsi="宋体" w:eastAsia="宋体" w:cs="宋体"/>
      <w:b/>
      <w:bCs/>
      <w:kern w:val="0"/>
      <w:sz w:val="24"/>
    </w:rPr>
  </w:style>
  <w:style w:type="paragraph" w:customStyle="1" w:styleId="92">
    <w:name w:val="xl121"/>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textAlignment w:val="center"/>
    </w:pPr>
    <w:rPr>
      <w:rFonts w:ascii="宋体" w:hAnsi="宋体" w:eastAsia="宋体" w:cs="宋体"/>
      <w:b/>
      <w:bCs/>
      <w:kern w:val="0"/>
      <w:sz w:val="24"/>
    </w:rPr>
  </w:style>
  <w:style w:type="paragraph" w:customStyle="1" w:styleId="93">
    <w:name w:val="xl122"/>
    <w:basedOn w:val="1"/>
    <w:qFormat/>
    <w:uiPriority w:val="0"/>
    <w:pPr>
      <w:widowControl/>
      <w:pBdr>
        <w:top w:val="single" w:color="auto" w:sz="4" w:space="0"/>
        <w:left w:val="single" w:color="auto" w:sz="4" w:space="0"/>
        <w:bottom w:val="single" w:color="auto" w:sz="4" w:space="0"/>
      </w:pBdr>
      <w:spacing w:before="100" w:beforeAutospacing="1" w:after="100" w:afterAutospacing="1" w:line="240" w:lineRule="auto"/>
      <w:textAlignment w:val="center"/>
    </w:pPr>
    <w:rPr>
      <w:rFonts w:ascii="等线" w:hAnsi="等线" w:eastAsia="等线" w:cs="宋体"/>
      <w:b/>
      <w:bCs/>
      <w:kern w:val="0"/>
      <w:sz w:val="20"/>
      <w:szCs w:val="20"/>
    </w:rPr>
  </w:style>
  <w:style w:type="paragraph" w:customStyle="1" w:styleId="94">
    <w:name w:val="xl123"/>
    <w:basedOn w:val="1"/>
    <w:qFormat/>
    <w:uiPriority w:val="0"/>
    <w:pPr>
      <w:widowControl/>
      <w:pBdr>
        <w:top w:val="single" w:color="auto" w:sz="4" w:space="0"/>
        <w:bottom w:val="single" w:color="auto" w:sz="4" w:space="0"/>
      </w:pBdr>
      <w:spacing w:before="100" w:beforeAutospacing="1" w:after="100" w:afterAutospacing="1" w:line="240" w:lineRule="auto"/>
      <w:textAlignment w:val="center"/>
    </w:pPr>
    <w:rPr>
      <w:rFonts w:ascii="等线" w:hAnsi="等线" w:eastAsia="等线" w:cs="宋体"/>
      <w:b/>
      <w:bCs/>
      <w:kern w:val="0"/>
      <w:sz w:val="20"/>
      <w:szCs w:val="20"/>
    </w:rPr>
  </w:style>
  <w:style w:type="paragraph" w:customStyle="1" w:styleId="95">
    <w:name w:val="xl124"/>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textAlignment w:val="center"/>
    </w:pPr>
    <w:rPr>
      <w:rFonts w:ascii="等线" w:hAnsi="等线" w:eastAsia="等线" w:cs="宋体"/>
      <w:b/>
      <w:bCs/>
      <w:kern w:val="0"/>
      <w:sz w:val="20"/>
      <w:szCs w:val="20"/>
    </w:rPr>
  </w:style>
  <w:style w:type="paragraph" w:customStyle="1" w:styleId="96">
    <w:name w:val="xl125"/>
    <w:basedOn w:val="1"/>
    <w:qFormat/>
    <w:uiPriority w:val="0"/>
    <w:pPr>
      <w:widowControl/>
      <w:pBdr>
        <w:top w:val="single" w:color="auto" w:sz="4" w:space="0"/>
        <w:left w:val="single" w:color="auto" w:sz="4" w:space="0"/>
        <w:bottom w:val="single" w:color="auto" w:sz="4" w:space="0"/>
      </w:pBdr>
      <w:spacing w:before="100" w:beforeAutospacing="1" w:after="100" w:afterAutospacing="1" w:line="240" w:lineRule="auto"/>
      <w:textAlignment w:val="center"/>
    </w:pPr>
    <w:rPr>
      <w:rFonts w:ascii="等线" w:hAnsi="等线" w:eastAsia="等线" w:cs="宋体"/>
      <w:b/>
      <w:bCs/>
      <w:color w:val="000000"/>
      <w:kern w:val="0"/>
      <w:sz w:val="18"/>
      <w:szCs w:val="18"/>
    </w:rPr>
  </w:style>
  <w:style w:type="paragraph" w:customStyle="1" w:styleId="97">
    <w:name w:val="xl126"/>
    <w:basedOn w:val="1"/>
    <w:qFormat/>
    <w:uiPriority w:val="0"/>
    <w:pPr>
      <w:widowControl/>
      <w:pBdr>
        <w:top w:val="single" w:color="auto" w:sz="4" w:space="0"/>
        <w:bottom w:val="single" w:color="auto" w:sz="4" w:space="0"/>
      </w:pBdr>
      <w:spacing w:before="100" w:beforeAutospacing="1" w:after="100" w:afterAutospacing="1" w:line="240" w:lineRule="auto"/>
      <w:textAlignment w:val="center"/>
    </w:pPr>
    <w:rPr>
      <w:rFonts w:ascii="等线" w:hAnsi="等线" w:eastAsia="等线" w:cs="宋体"/>
      <w:b/>
      <w:bCs/>
      <w:color w:val="000000"/>
      <w:kern w:val="0"/>
      <w:sz w:val="18"/>
      <w:szCs w:val="18"/>
    </w:rPr>
  </w:style>
  <w:style w:type="paragraph" w:customStyle="1" w:styleId="98">
    <w:name w:val="xl127"/>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textAlignment w:val="center"/>
    </w:pPr>
    <w:rPr>
      <w:rFonts w:ascii="等线" w:hAnsi="等线" w:eastAsia="等线" w:cs="宋体"/>
      <w:b/>
      <w:bCs/>
      <w:color w:val="000000"/>
      <w:kern w:val="0"/>
      <w:sz w:val="18"/>
      <w:szCs w:val="18"/>
    </w:rPr>
  </w:style>
  <w:style w:type="paragraph" w:customStyle="1" w:styleId="99">
    <w:name w:val="xl128"/>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rFonts w:ascii="等线" w:hAnsi="等线" w:eastAsia="等线" w:cs="宋体"/>
      <w:color w:val="000000"/>
      <w:kern w:val="0"/>
      <w:sz w:val="20"/>
      <w:szCs w:val="20"/>
    </w:rPr>
  </w:style>
  <w:style w:type="paragraph" w:customStyle="1" w:styleId="100">
    <w:name w:val="xl129"/>
    <w:basedOn w:val="1"/>
    <w:qFormat/>
    <w:uiPriority w:val="0"/>
    <w:pPr>
      <w:widowControl/>
      <w:pBdr>
        <w:left w:val="single" w:color="auto" w:sz="4" w:space="0"/>
        <w:right w:val="single" w:color="auto" w:sz="4" w:space="0"/>
      </w:pBdr>
      <w:spacing w:before="100" w:beforeAutospacing="1" w:after="100" w:afterAutospacing="1" w:line="240" w:lineRule="auto"/>
      <w:jc w:val="center"/>
      <w:textAlignment w:val="center"/>
    </w:pPr>
    <w:rPr>
      <w:rFonts w:ascii="等线" w:hAnsi="等线" w:eastAsia="等线" w:cs="宋体"/>
      <w:color w:val="000000"/>
      <w:kern w:val="0"/>
      <w:sz w:val="20"/>
      <w:szCs w:val="20"/>
    </w:rPr>
  </w:style>
  <w:style w:type="paragraph" w:customStyle="1" w:styleId="101">
    <w:name w:val="xl1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center"/>
    </w:pPr>
    <w:rPr>
      <w:rFonts w:ascii="宋体" w:hAnsi="宋体" w:eastAsia="宋体" w:cs="宋体"/>
      <w:b/>
      <w:bCs/>
      <w:kern w:val="0"/>
      <w:sz w:val="24"/>
    </w:rPr>
  </w:style>
  <w:style w:type="paragraph" w:customStyle="1" w:styleId="102">
    <w:name w:val="xl131"/>
    <w:basedOn w:val="1"/>
    <w:qFormat/>
    <w:uiPriority w:val="0"/>
    <w:pPr>
      <w:widowControl/>
      <w:pBdr>
        <w:top w:val="single" w:color="auto" w:sz="4" w:space="0"/>
        <w:left w:val="single" w:color="auto" w:sz="4" w:space="0"/>
      </w:pBdr>
      <w:spacing w:before="100" w:beforeAutospacing="1" w:after="100" w:afterAutospacing="1" w:line="240" w:lineRule="auto"/>
      <w:textAlignment w:val="center"/>
    </w:pPr>
    <w:rPr>
      <w:rFonts w:ascii="等线" w:hAnsi="等线" w:eastAsia="等线" w:cs="宋体"/>
      <w:b/>
      <w:bCs/>
      <w:kern w:val="0"/>
      <w:sz w:val="20"/>
      <w:szCs w:val="20"/>
    </w:rPr>
  </w:style>
  <w:style w:type="paragraph" w:customStyle="1" w:styleId="103">
    <w:name w:val="xl132"/>
    <w:basedOn w:val="1"/>
    <w:qFormat/>
    <w:uiPriority w:val="0"/>
    <w:pPr>
      <w:widowControl/>
      <w:pBdr>
        <w:top w:val="single" w:color="auto" w:sz="4" w:space="0"/>
      </w:pBdr>
      <w:spacing w:before="100" w:beforeAutospacing="1" w:after="100" w:afterAutospacing="1" w:line="240" w:lineRule="auto"/>
      <w:textAlignment w:val="center"/>
    </w:pPr>
    <w:rPr>
      <w:rFonts w:ascii="等线" w:hAnsi="等线" w:eastAsia="等线" w:cs="宋体"/>
      <w:b/>
      <w:bCs/>
      <w:kern w:val="0"/>
      <w:sz w:val="20"/>
      <w:szCs w:val="20"/>
    </w:rPr>
  </w:style>
  <w:style w:type="paragraph" w:customStyle="1" w:styleId="104">
    <w:name w:val="xl133"/>
    <w:basedOn w:val="1"/>
    <w:qFormat/>
    <w:uiPriority w:val="0"/>
    <w:pPr>
      <w:widowControl/>
      <w:pBdr>
        <w:top w:val="single" w:color="auto" w:sz="4" w:space="0"/>
        <w:right w:val="single" w:color="auto" w:sz="4" w:space="0"/>
      </w:pBdr>
      <w:spacing w:before="100" w:beforeAutospacing="1" w:after="100" w:afterAutospacing="1" w:line="240" w:lineRule="auto"/>
      <w:textAlignment w:val="center"/>
    </w:pPr>
    <w:rPr>
      <w:rFonts w:ascii="等线" w:hAnsi="等线" w:eastAsia="等线" w:cs="宋体"/>
      <w:b/>
      <w:bCs/>
      <w:kern w:val="0"/>
      <w:sz w:val="20"/>
      <w:szCs w:val="20"/>
    </w:rPr>
  </w:style>
  <w:style w:type="paragraph" w:customStyle="1" w:styleId="105">
    <w:name w:val="xl134"/>
    <w:basedOn w:val="1"/>
    <w:qFormat/>
    <w:uiPriority w:val="0"/>
    <w:pPr>
      <w:widowControl/>
      <w:pBdr>
        <w:top w:val="single" w:color="auto" w:sz="4" w:space="0"/>
        <w:left w:val="single" w:color="auto" w:sz="4" w:space="0"/>
        <w:bottom w:val="single" w:color="auto" w:sz="4" w:space="0"/>
      </w:pBdr>
      <w:spacing w:before="100" w:beforeAutospacing="1" w:after="100" w:afterAutospacing="1" w:line="240" w:lineRule="auto"/>
      <w:textAlignment w:val="center"/>
    </w:pPr>
    <w:rPr>
      <w:rFonts w:ascii="等线" w:hAnsi="等线" w:eastAsia="等线" w:cs="宋体"/>
      <w:b/>
      <w:bCs/>
      <w:kern w:val="0"/>
      <w:sz w:val="20"/>
      <w:szCs w:val="20"/>
    </w:rPr>
  </w:style>
  <w:style w:type="paragraph" w:customStyle="1" w:styleId="106">
    <w:name w:val="xl135"/>
    <w:basedOn w:val="1"/>
    <w:qFormat/>
    <w:uiPriority w:val="0"/>
    <w:pPr>
      <w:widowControl/>
      <w:pBdr>
        <w:top w:val="single" w:color="auto" w:sz="4" w:space="0"/>
        <w:bottom w:val="single" w:color="auto" w:sz="4" w:space="0"/>
      </w:pBdr>
      <w:spacing w:before="100" w:beforeAutospacing="1" w:after="100" w:afterAutospacing="1" w:line="240" w:lineRule="auto"/>
      <w:textAlignment w:val="center"/>
    </w:pPr>
    <w:rPr>
      <w:rFonts w:ascii="等线" w:hAnsi="等线" w:eastAsia="等线" w:cs="宋体"/>
      <w:b/>
      <w:bCs/>
      <w:kern w:val="0"/>
      <w:sz w:val="20"/>
      <w:szCs w:val="20"/>
    </w:rPr>
  </w:style>
  <w:style w:type="paragraph" w:customStyle="1" w:styleId="107">
    <w:name w:val="xl136"/>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textAlignment w:val="center"/>
    </w:pPr>
    <w:rPr>
      <w:rFonts w:ascii="等线" w:hAnsi="等线" w:eastAsia="等线" w:cs="宋体"/>
      <w:b/>
      <w:bCs/>
      <w:kern w:val="0"/>
      <w:sz w:val="20"/>
      <w:szCs w:val="20"/>
    </w:rPr>
  </w:style>
  <w:style w:type="paragraph" w:customStyle="1" w:styleId="108">
    <w:name w:val="xl1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center"/>
    </w:pPr>
    <w:rPr>
      <w:rFonts w:ascii="等线" w:hAnsi="等线" w:eastAsia="等线" w:cs="宋体"/>
      <w:b/>
      <w:bCs/>
      <w:kern w:val="0"/>
      <w:sz w:val="20"/>
      <w:szCs w:val="20"/>
    </w:rPr>
  </w:style>
  <w:style w:type="paragraph" w:customStyle="1" w:styleId="109">
    <w:name w:val="xl138"/>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line="240" w:lineRule="auto"/>
      <w:textAlignment w:val="center"/>
    </w:pPr>
    <w:rPr>
      <w:rFonts w:ascii="等线" w:hAnsi="等线" w:eastAsia="等线" w:cs="宋体"/>
      <w:b/>
      <w:bCs/>
      <w:kern w:val="0"/>
      <w:sz w:val="20"/>
      <w:szCs w:val="20"/>
    </w:rPr>
  </w:style>
  <w:style w:type="paragraph" w:customStyle="1" w:styleId="110">
    <w:name w:val="xl139"/>
    <w:basedOn w:val="1"/>
    <w:qFormat/>
    <w:uiPriority w:val="0"/>
    <w:pPr>
      <w:widowControl/>
      <w:pBdr>
        <w:top w:val="single" w:color="auto" w:sz="4" w:space="0"/>
        <w:bottom w:val="single" w:color="auto" w:sz="4" w:space="0"/>
      </w:pBdr>
      <w:shd w:val="clear" w:color="000000" w:fill="FFFFFF"/>
      <w:spacing w:before="100" w:beforeAutospacing="1" w:after="100" w:afterAutospacing="1" w:line="240" w:lineRule="auto"/>
      <w:textAlignment w:val="center"/>
    </w:pPr>
    <w:rPr>
      <w:rFonts w:ascii="等线" w:hAnsi="等线" w:eastAsia="等线" w:cs="宋体"/>
      <w:b/>
      <w:bCs/>
      <w:kern w:val="0"/>
      <w:sz w:val="20"/>
      <w:szCs w:val="20"/>
    </w:rPr>
  </w:style>
  <w:style w:type="paragraph" w:customStyle="1" w:styleId="111">
    <w:name w:val="xl140"/>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line="240" w:lineRule="auto"/>
      <w:textAlignment w:val="center"/>
    </w:pPr>
    <w:rPr>
      <w:rFonts w:ascii="等线" w:hAnsi="等线" w:eastAsia="等线" w:cs="宋体"/>
      <w:b/>
      <w:bCs/>
      <w:kern w:val="0"/>
      <w:sz w:val="20"/>
      <w:szCs w:val="20"/>
    </w:rPr>
  </w:style>
  <w:style w:type="paragraph" w:customStyle="1" w:styleId="112">
    <w:name w:val="xl141"/>
    <w:basedOn w:val="1"/>
    <w:qFormat/>
    <w:uiPriority w:val="0"/>
    <w:pPr>
      <w:widowControl/>
      <w:pBdr>
        <w:top w:val="single" w:color="auto" w:sz="4" w:space="0"/>
        <w:left w:val="single" w:color="000000" w:sz="4" w:space="0"/>
        <w:right w:val="single" w:color="auto" w:sz="4" w:space="0"/>
      </w:pBdr>
      <w:spacing w:before="100" w:beforeAutospacing="1" w:after="100" w:afterAutospacing="1" w:line="240" w:lineRule="auto"/>
      <w:jc w:val="center"/>
      <w:textAlignment w:val="center"/>
    </w:pPr>
    <w:rPr>
      <w:rFonts w:ascii="等线" w:hAnsi="等线" w:eastAsia="等线" w:cs="宋体"/>
      <w:color w:val="000000"/>
      <w:kern w:val="0"/>
      <w:sz w:val="24"/>
    </w:rPr>
  </w:style>
  <w:style w:type="paragraph" w:customStyle="1" w:styleId="113">
    <w:name w:val="xl142"/>
    <w:basedOn w:val="1"/>
    <w:qFormat/>
    <w:uiPriority w:val="0"/>
    <w:pPr>
      <w:widowControl/>
      <w:pBdr>
        <w:left w:val="single" w:color="000000" w:sz="4" w:space="0"/>
        <w:right w:val="single" w:color="auto" w:sz="4" w:space="0"/>
      </w:pBdr>
      <w:spacing w:before="100" w:beforeAutospacing="1" w:after="100" w:afterAutospacing="1" w:line="240" w:lineRule="auto"/>
      <w:jc w:val="center"/>
      <w:textAlignment w:val="center"/>
    </w:pPr>
    <w:rPr>
      <w:rFonts w:ascii="等线" w:hAnsi="等线" w:eastAsia="等线" w:cs="宋体"/>
      <w:color w:val="000000"/>
      <w:kern w:val="0"/>
      <w:sz w:val="24"/>
    </w:rPr>
  </w:style>
  <w:style w:type="paragraph" w:customStyle="1" w:styleId="114">
    <w:name w:val="xl143"/>
    <w:basedOn w:val="1"/>
    <w:qFormat/>
    <w:uiPriority w:val="0"/>
    <w:pPr>
      <w:widowControl/>
      <w:pBdr>
        <w:left w:val="single" w:color="000000" w:sz="4" w:space="0"/>
        <w:bottom w:val="single" w:color="auto" w:sz="4" w:space="0"/>
        <w:right w:val="single" w:color="auto" w:sz="4" w:space="0"/>
      </w:pBdr>
      <w:spacing w:before="100" w:beforeAutospacing="1" w:after="100" w:afterAutospacing="1" w:line="240" w:lineRule="auto"/>
      <w:jc w:val="center"/>
      <w:textAlignment w:val="center"/>
    </w:pPr>
    <w:rPr>
      <w:rFonts w:ascii="等线" w:hAnsi="等线" w:eastAsia="等线" w:cs="宋体"/>
      <w:color w:val="000000"/>
      <w:kern w:val="0"/>
      <w:sz w:val="24"/>
    </w:rPr>
  </w:style>
  <w:style w:type="paragraph" w:customStyle="1" w:styleId="115">
    <w:name w:val="xl144"/>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rFonts w:ascii="等线" w:hAnsi="等线" w:eastAsia="等线" w:cs="宋体"/>
      <w:color w:val="000000"/>
      <w:kern w:val="0"/>
      <w:sz w:val="24"/>
    </w:rPr>
  </w:style>
  <w:style w:type="paragraph" w:customStyle="1" w:styleId="116">
    <w:name w:val="xl145"/>
    <w:basedOn w:val="1"/>
    <w:qFormat/>
    <w:uiPriority w:val="0"/>
    <w:pPr>
      <w:widowControl/>
      <w:pBdr>
        <w:left w:val="single" w:color="auto" w:sz="4" w:space="0"/>
        <w:right w:val="single" w:color="auto" w:sz="4" w:space="0"/>
      </w:pBdr>
      <w:spacing w:before="100" w:beforeAutospacing="1" w:after="100" w:afterAutospacing="1" w:line="240" w:lineRule="auto"/>
      <w:jc w:val="center"/>
      <w:textAlignment w:val="center"/>
    </w:pPr>
    <w:rPr>
      <w:rFonts w:ascii="等线" w:hAnsi="等线" w:eastAsia="等线" w:cs="宋体"/>
      <w:color w:val="000000"/>
      <w:kern w:val="0"/>
      <w:sz w:val="24"/>
    </w:rPr>
  </w:style>
  <w:style w:type="paragraph" w:customStyle="1" w:styleId="117">
    <w:name w:val="xl146"/>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等线" w:hAnsi="等线" w:eastAsia="等线" w:cs="宋体"/>
      <w:color w:val="000000"/>
      <w:kern w:val="0"/>
      <w:sz w:val="24"/>
    </w:rPr>
  </w:style>
  <w:style w:type="paragraph" w:customStyle="1" w:styleId="118">
    <w:name w:val="xl147"/>
    <w:basedOn w:val="1"/>
    <w:qFormat/>
    <w:uiPriority w:val="0"/>
    <w:pPr>
      <w:widowControl/>
      <w:pBdr>
        <w:top w:val="single" w:color="auto" w:sz="4" w:space="0"/>
        <w:left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等线" w:hAnsi="等线" w:eastAsia="等线" w:cs="宋体"/>
      <w:kern w:val="0"/>
      <w:sz w:val="24"/>
    </w:rPr>
  </w:style>
  <w:style w:type="paragraph" w:customStyle="1" w:styleId="119">
    <w:name w:val="xl148"/>
    <w:basedOn w:val="1"/>
    <w:qFormat/>
    <w:uiPriority w:val="0"/>
    <w:pPr>
      <w:widowControl/>
      <w:pBdr>
        <w:left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等线" w:hAnsi="等线" w:eastAsia="等线" w:cs="宋体"/>
      <w:kern w:val="0"/>
      <w:sz w:val="24"/>
    </w:rPr>
  </w:style>
  <w:style w:type="paragraph" w:customStyle="1" w:styleId="120">
    <w:name w:val="xl149"/>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等线" w:hAnsi="等线" w:eastAsia="等线" w:cs="宋体"/>
      <w:kern w:val="0"/>
      <w:sz w:val="24"/>
    </w:rPr>
  </w:style>
  <w:style w:type="paragraph" w:customStyle="1" w:styleId="121">
    <w:name w:val="xl150"/>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等线" w:hAnsi="等线" w:eastAsia="等线" w:cs="宋体"/>
      <w:color w:val="000000"/>
      <w:kern w:val="0"/>
      <w:sz w:val="20"/>
      <w:szCs w:val="20"/>
    </w:rPr>
  </w:style>
  <w:style w:type="paragraph" w:styleId="122">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27</Pages>
  <Words>1904</Words>
  <Characters>1937</Characters>
  <Lines>110</Lines>
  <Paragraphs>31</Paragraphs>
  <TotalTime>8</TotalTime>
  <ScaleCrop>false</ScaleCrop>
  <LinksUpToDate>false</LinksUpToDate>
  <CharactersWithSpaces>1945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2025-04-14T08:01:00Z</dcterms:created>
  <dc:creator>Administrator</dc:creator>
  <cp:lastModifiedBy>WPS_1608520253</cp:lastModifiedBy>
  <dcterms:modified xsi:type="dcterms:W3CDTF">2025-06-17T02:35:56Z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eyJoZGlkIjoiNDBkYmZkMDA4NWQ3ZWJkYjJkMDY3ZDllZDk3ZDk5MjYiLCJ1c2VySWQiOiIxMTUzNTY4MjM0In0=</vt:lpwstr>
  </property>
  <property fmtid="{D5CDD505-2E9C-101B-9397-08002B2CF9AE}" pid="3" name="KSOProductBuildVer">
    <vt:lpwstr>2052-12.1.0.21541</vt:lpwstr>
  </property>
  <property fmtid="{D5CDD505-2E9C-101B-9397-08002B2CF9AE}" pid="4" name="ICV">
    <vt:lpwstr>1ED0D18083AD4067B356FF24B379CAC5_12</vt:lpwstr>
  </property>
</Properties>
</file>