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476DF7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FFFFF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/>
          <w:spacing w:val="0"/>
          <w:sz w:val="30"/>
          <w:szCs w:val="30"/>
          <w:shd w:val="clear" w:fill="476DF7"/>
        </w:rPr>
        <w:t>石岐门诊部简介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中山市第三人民医院石岐门诊坐落中山市东区孙文东路243号。聚集中山三院临床经验丰富、医术精湛的医疗团队，对复杂性、疑难性精神心理疾病诊治形成了独具特色的诊疗服务。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诊治的疾病有精神分裂症、躁狂症、抑郁症、失眠症、青少年心理障碍、老年期精神病(老年痴呆、脑血管病所致精神障碍、老年抑郁症、老年神经症等)、各种类型神经症(焦虑症、强迫症、恐怖症、躯体形式障碍等)、癔症、急性应激障碍、创伤后应激障碍、儿童期精神障碍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采用国内外先进的治疗技术，如森田疗法、认知疗法、行为疗法、催眠疗法、家庭、团体心理治疗、精神康复训练、生物反馈治疗、音乐疗法等，治疗各种精神心理疾病。引进了各种先进的诊疗设备，心理CT测评仪器、rTMS脑生理治疗仪、超低频经颅磁刺激仪、脑神经生物反馈治疗仪、心理测评监测系统仪。为患者提供了专业、规范、安全、高效的医疗服务保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门诊全体员工以“全心全意为患者服务”为宗旨，以耐心细致的沟通，热情周到的服务，丰富扎实的理论，精湛准确的操作为解除患者精神心理疾患、维系百姓心理健康挥洒汗水、努力探索、辛勤工作。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就诊地址：中山市东区孙文东路241号（假日广场斜对面）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咨询电话：0760-88311470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2NzQwMWNhZTIyZjc2MGJhMTE3NDc1ZTlmZWE3MjEifQ=="/>
  </w:docVars>
  <w:rsids>
    <w:rsidRoot w:val="00000000"/>
    <w:rsid w:val="03584193"/>
    <w:rsid w:val="6F32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2024-09-24T07:08:00Z</dcterms:created>
  <dc:creator>Administrator</dc:creator>
  <cp:lastModifiedBy>biubiubiu</cp:lastModifiedBy>
  <dcterms:modified xsi:type="dcterms:W3CDTF">2024-10-11T02:51:16Z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04DB2AF414204AA79B8226C40E639214_12</vt:lpwstr>
  </property>
</Properties>
</file>