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E114A" w14:textId="77777777" w:rsidR="008C6133" w:rsidRDefault="008C6133" w:rsidP="008C6133">
      <w:pPr>
        <w:jc w:val="center"/>
        <w:rPr>
          <w:rFonts w:ascii="宋体" w:hAnsi="宋体"/>
          <w:b/>
          <w:sz w:val="36"/>
          <w:szCs w:val="36"/>
        </w:rPr>
      </w:pPr>
      <w:r w:rsidRPr="008C6133">
        <w:rPr>
          <w:rFonts w:ascii="宋体" w:hAnsi="宋体" w:hint="eastAsia"/>
          <w:b/>
          <w:sz w:val="36"/>
          <w:szCs w:val="36"/>
        </w:rPr>
        <w:t>中山市第三人民医院信息系统维护服务需求</w:t>
      </w:r>
    </w:p>
    <w:p w14:paraId="3E9A30C1" w14:textId="77777777" w:rsidR="008C6133" w:rsidRDefault="008C6133" w:rsidP="008C6133">
      <w:pPr>
        <w:jc w:val="center"/>
        <w:rPr>
          <w:rFonts w:ascii="宋体" w:hAnsi="宋体"/>
          <w:b/>
          <w:sz w:val="36"/>
          <w:szCs w:val="36"/>
        </w:rPr>
      </w:pPr>
    </w:p>
    <w:p w14:paraId="3C4D3308" w14:textId="6615257A" w:rsidR="001102FF" w:rsidRPr="001215BB" w:rsidRDefault="001102FF" w:rsidP="001215BB">
      <w:pPr>
        <w:rPr>
          <w:sz w:val="28"/>
          <w:szCs w:val="28"/>
        </w:rPr>
      </w:pPr>
      <w:r w:rsidRPr="001215BB">
        <w:rPr>
          <w:rFonts w:hint="eastAsia"/>
          <w:sz w:val="28"/>
          <w:szCs w:val="28"/>
        </w:rPr>
        <w:t xml:space="preserve">    </w:t>
      </w:r>
      <w:r w:rsidRPr="001215BB">
        <w:rPr>
          <w:rFonts w:hint="eastAsia"/>
          <w:sz w:val="28"/>
          <w:szCs w:val="28"/>
        </w:rPr>
        <w:t>为保障中山市第三人民医院信息系统正常运行，拟委托专业软件服务商提供信息系统故障处理、系统功能适应性完善、性能优化等服务，服务期限为</w:t>
      </w:r>
      <w:r w:rsidR="005F3ACA" w:rsidRPr="001215BB">
        <w:rPr>
          <w:sz w:val="28"/>
          <w:szCs w:val="28"/>
        </w:rPr>
        <w:t>10</w:t>
      </w:r>
      <w:r w:rsidR="005F3ACA" w:rsidRPr="001215BB">
        <w:rPr>
          <w:rFonts w:hint="eastAsia"/>
          <w:sz w:val="28"/>
          <w:szCs w:val="28"/>
        </w:rPr>
        <w:t>个月</w:t>
      </w:r>
      <w:r w:rsidR="001215BB" w:rsidRPr="001215BB">
        <w:rPr>
          <w:rFonts w:hint="eastAsia"/>
          <w:sz w:val="28"/>
          <w:szCs w:val="28"/>
        </w:rPr>
        <w:t>（</w:t>
      </w:r>
      <w:r w:rsidR="001215BB" w:rsidRPr="001215BB">
        <w:rPr>
          <w:rFonts w:hint="eastAsia"/>
          <w:sz w:val="28"/>
          <w:szCs w:val="28"/>
        </w:rPr>
        <w:t>2</w:t>
      </w:r>
      <w:r w:rsidR="001215BB" w:rsidRPr="001215BB">
        <w:rPr>
          <w:sz w:val="28"/>
          <w:szCs w:val="28"/>
        </w:rPr>
        <w:t>022</w:t>
      </w:r>
      <w:r w:rsidR="001215BB" w:rsidRPr="001215BB">
        <w:rPr>
          <w:rFonts w:hint="eastAsia"/>
          <w:sz w:val="28"/>
          <w:szCs w:val="28"/>
        </w:rPr>
        <w:t>年</w:t>
      </w:r>
      <w:r w:rsidR="001215BB" w:rsidRPr="001215BB">
        <w:rPr>
          <w:rFonts w:hint="eastAsia"/>
          <w:sz w:val="28"/>
          <w:szCs w:val="28"/>
        </w:rPr>
        <w:t>3</w:t>
      </w:r>
      <w:r w:rsidR="001215BB" w:rsidRPr="001215BB">
        <w:rPr>
          <w:rFonts w:hint="eastAsia"/>
          <w:sz w:val="28"/>
          <w:szCs w:val="28"/>
        </w:rPr>
        <w:t>月</w:t>
      </w:r>
      <w:r w:rsidR="001215BB" w:rsidRPr="001215BB">
        <w:rPr>
          <w:rFonts w:hint="eastAsia"/>
          <w:sz w:val="28"/>
          <w:szCs w:val="28"/>
        </w:rPr>
        <w:t>1</w:t>
      </w:r>
      <w:r w:rsidR="001215BB" w:rsidRPr="001215BB">
        <w:rPr>
          <w:rFonts w:hint="eastAsia"/>
          <w:sz w:val="28"/>
          <w:szCs w:val="28"/>
        </w:rPr>
        <w:t>日—</w:t>
      </w:r>
      <w:r w:rsidR="001215BB" w:rsidRPr="001215BB">
        <w:rPr>
          <w:rFonts w:hint="eastAsia"/>
          <w:sz w:val="28"/>
          <w:szCs w:val="28"/>
        </w:rPr>
        <w:t>2</w:t>
      </w:r>
      <w:r w:rsidR="001215BB" w:rsidRPr="001215BB">
        <w:rPr>
          <w:sz w:val="28"/>
          <w:szCs w:val="28"/>
        </w:rPr>
        <w:t>022</w:t>
      </w:r>
      <w:r w:rsidR="001215BB" w:rsidRPr="001215BB">
        <w:rPr>
          <w:rFonts w:hint="eastAsia"/>
          <w:sz w:val="28"/>
          <w:szCs w:val="28"/>
        </w:rPr>
        <w:t>年</w:t>
      </w:r>
      <w:r w:rsidR="001215BB" w:rsidRPr="001215BB">
        <w:rPr>
          <w:rFonts w:hint="eastAsia"/>
          <w:sz w:val="28"/>
          <w:szCs w:val="28"/>
        </w:rPr>
        <w:t>1</w:t>
      </w:r>
      <w:r w:rsidR="001215BB" w:rsidRPr="001215BB">
        <w:rPr>
          <w:sz w:val="28"/>
          <w:szCs w:val="28"/>
        </w:rPr>
        <w:t>2</w:t>
      </w:r>
      <w:r w:rsidR="001215BB" w:rsidRPr="001215BB">
        <w:rPr>
          <w:rFonts w:hint="eastAsia"/>
          <w:sz w:val="28"/>
          <w:szCs w:val="28"/>
        </w:rPr>
        <w:t>月</w:t>
      </w:r>
      <w:r w:rsidR="001215BB" w:rsidRPr="001215BB">
        <w:rPr>
          <w:rFonts w:hint="eastAsia"/>
          <w:sz w:val="28"/>
          <w:szCs w:val="28"/>
        </w:rPr>
        <w:t>3</w:t>
      </w:r>
      <w:r w:rsidR="001215BB" w:rsidRPr="001215BB">
        <w:rPr>
          <w:sz w:val="28"/>
          <w:szCs w:val="28"/>
        </w:rPr>
        <w:t>1</w:t>
      </w:r>
      <w:r w:rsidR="001215BB" w:rsidRPr="001215BB">
        <w:rPr>
          <w:rFonts w:hint="eastAsia"/>
          <w:sz w:val="28"/>
          <w:szCs w:val="28"/>
        </w:rPr>
        <w:t>日）</w:t>
      </w:r>
      <w:r w:rsidRPr="001215BB">
        <w:rPr>
          <w:rFonts w:hint="eastAsia"/>
          <w:sz w:val="28"/>
          <w:szCs w:val="28"/>
        </w:rPr>
        <w:t>。</w:t>
      </w:r>
    </w:p>
    <w:p w14:paraId="78AB885A" w14:textId="77777777" w:rsidR="001102FF" w:rsidRPr="008C6133" w:rsidRDefault="001102FF" w:rsidP="008C6133">
      <w:pPr>
        <w:jc w:val="center"/>
        <w:rPr>
          <w:rFonts w:ascii="宋体" w:hAnsi="宋体"/>
          <w:b/>
          <w:sz w:val="36"/>
          <w:szCs w:val="36"/>
        </w:rPr>
      </w:pPr>
    </w:p>
    <w:p w14:paraId="679AEBB7" w14:textId="77777777" w:rsidR="008C6133" w:rsidRPr="001A0096" w:rsidRDefault="008C6133" w:rsidP="008C6133">
      <w:pPr>
        <w:pStyle w:val="a3"/>
        <w:numPr>
          <w:ilvl w:val="0"/>
          <w:numId w:val="1"/>
        </w:numPr>
        <w:tabs>
          <w:tab w:val="left" w:pos="540"/>
        </w:tabs>
        <w:ind w:firstLineChars="0"/>
        <w:rPr>
          <w:rFonts w:ascii="宋体" w:hAnsi="宋体"/>
          <w:b/>
          <w:sz w:val="24"/>
          <w:szCs w:val="24"/>
        </w:rPr>
      </w:pPr>
      <w:r w:rsidRPr="001A0096">
        <w:rPr>
          <w:rFonts w:ascii="宋体" w:hAnsi="宋体" w:hint="eastAsia"/>
          <w:b/>
          <w:sz w:val="24"/>
          <w:szCs w:val="24"/>
        </w:rPr>
        <w:t>项目需求</w:t>
      </w:r>
    </w:p>
    <w:p w14:paraId="5DEE0C3E" w14:textId="2F07CB16" w:rsidR="008C6133" w:rsidRPr="003F34E9" w:rsidRDefault="008C6133" w:rsidP="003F34E9">
      <w:pPr>
        <w:pStyle w:val="a3"/>
        <w:numPr>
          <w:ilvl w:val="0"/>
          <w:numId w:val="2"/>
        </w:numPr>
        <w:tabs>
          <w:tab w:val="left" w:pos="540"/>
        </w:tabs>
        <w:ind w:firstLineChars="0"/>
        <w:rPr>
          <w:rFonts w:ascii="宋体" w:hAnsi="宋体" w:hint="eastAsia"/>
          <w:b/>
          <w:szCs w:val="21"/>
        </w:rPr>
      </w:pPr>
      <w:r w:rsidRPr="001A0096">
        <w:rPr>
          <w:rFonts w:ascii="宋体" w:hAnsi="宋体" w:cs="宋体" w:hint="eastAsia"/>
          <w:b/>
          <w:color w:val="000000"/>
          <w:kern w:val="0"/>
          <w:szCs w:val="21"/>
        </w:rPr>
        <w:t>维护服务的信息系统或模块：</w:t>
      </w:r>
    </w:p>
    <w:p w14:paraId="3C6EB192" w14:textId="6676B03B" w:rsidR="003F34E9" w:rsidRPr="003F34E9" w:rsidRDefault="003F34E9" w:rsidP="003F34E9">
      <w:pPr>
        <w:widowControl/>
        <w:spacing w:after="0" w:line="520" w:lineRule="exact"/>
        <w:ind w:firstLineChars="50" w:firstLine="120"/>
        <w:jc w:val="left"/>
        <w:rPr>
          <w:rFonts w:ascii="宋体" w:hAnsi="宋体"/>
          <w:b/>
          <w:spacing w:val="0"/>
          <w:kern w:val="2"/>
          <w:szCs w:val="24"/>
        </w:rPr>
      </w:pPr>
      <w:r>
        <w:rPr>
          <w:rFonts w:ascii="宋体" w:hAnsi="宋体" w:hint="eastAsia"/>
          <w:b/>
          <w:spacing w:val="0"/>
          <w:kern w:val="2"/>
          <w:szCs w:val="24"/>
        </w:rPr>
        <w:t>（1）</w:t>
      </w:r>
      <w:r w:rsidRPr="003F34E9">
        <w:rPr>
          <w:rFonts w:ascii="宋体" w:hAnsi="宋体"/>
          <w:b/>
          <w:spacing w:val="0"/>
          <w:kern w:val="2"/>
          <w:szCs w:val="24"/>
        </w:rPr>
        <w:t>中山市第三人民医院信息系统维护模块</w:t>
      </w: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3"/>
        <w:gridCol w:w="5432"/>
        <w:gridCol w:w="851"/>
        <w:gridCol w:w="1276"/>
      </w:tblGrid>
      <w:tr w:rsidR="003F34E9" w:rsidRPr="003F34E9" w14:paraId="6E6AA59A" w14:textId="77777777" w:rsidTr="00AE78C3">
        <w:trPr>
          <w:trHeight w:hRule="exact" w:val="554"/>
          <w:tblHeader/>
        </w:trPr>
        <w:tc>
          <w:tcPr>
            <w:tcW w:w="833" w:type="dxa"/>
            <w:tcBorders>
              <w:top w:val="single" w:sz="4" w:space="0" w:color="auto"/>
              <w:left w:val="single" w:sz="4" w:space="0" w:color="auto"/>
              <w:bottom w:val="single" w:sz="4" w:space="0" w:color="auto"/>
              <w:right w:val="single" w:sz="4" w:space="0" w:color="auto"/>
            </w:tcBorders>
            <w:vAlign w:val="center"/>
          </w:tcPr>
          <w:p w14:paraId="7D9F009B" w14:textId="77777777" w:rsidR="003F34E9" w:rsidRPr="003F34E9" w:rsidRDefault="003F34E9" w:rsidP="003F34E9">
            <w:pPr>
              <w:spacing w:after="0" w:line="240" w:lineRule="auto"/>
              <w:jc w:val="center"/>
              <w:rPr>
                <w:rFonts w:ascii="宋体" w:hAnsi="宋体" w:cs="宋体"/>
                <w:b/>
                <w:bCs/>
                <w:spacing w:val="0"/>
                <w:kern w:val="2"/>
                <w:sz w:val="21"/>
                <w:szCs w:val="21"/>
                <w:lang w:bidi="th-TH"/>
              </w:rPr>
            </w:pPr>
            <w:r w:rsidRPr="003F34E9">
              <w:rPr>
                <w:rFonts w:ascii="宋体" w:hAnsi="宋体" w:cs="宋体" w:hint="eastAsia"/>
                <w:b/>
                <w:bCs/>
                <w:spacing w:val="0"/>
                <w:kern w:val="2"/>
                <w:sz w:val="21"/>
                <w:szCs w:val="21"/>
                <w:lang w:bidi="th-TH"/>
              </w:rPr>
              <w:t>序号</w:t>
            </w:r>
          </w:p>
        </w:tc>
        <w:tc>
          <w:tcPr>
            <w:tcW w:w="5432" w:type="dxa"/>
            <w:tcBorders>
              <w:top w:val="single" w:sz="4" w:space="0" w:color="auto"/>
              <w:left w:val="single" w:sz="4" w:space="0" w:color="auto"/>
              <w:bottom w:val="single" w:sz="4" w:space="0" w:color="auto"/>
              <w:right w:val="single" w:sz="4" w:space="0" w:color="auto"/>
            </w:tcBorders>
            <w:vAlign w:val="center"/>
          </w:tcPr>
          <w:p w14:paraId="57E740F4" w14:textId="77777777" w:rsidR="003F34E9" w:rsidRPr="003F34E9" w:rsidRDefault="003F34E9" w:rsidP="003F34E9">
            <w:pPr>
              <w:spacing w:after="0" w:line="240" w:lineRule="auto"/>
              <w:ind w:firstLineChars="200" w:firstLine="422"/>
              <w:jc w:val="center"/>
              <w:rPr>
                <w:rFonts w:ascii="宋体" w:hAnsi="宋体" w:cs="宋体"/>
                <w:b/>
                <w:bCs/>
                <w:spacing w:val="0"/>
                <w:kern w:val="2"/>
                <w:sz w:val="21"/>
                <w:szCs w:val="21"/>
                <w:lang w:bidi="th-TH"/>
              </w:rPr>
            </w:pPr>
            <w:r w:rsidRPr="003F34E9">
              <w:rPr>
                <w:rFonts w:ascii="宋体" w:hAnsi="宋体" w:cs="宋体" w:hint="eastAsia"/>
                <w:b/>
                <w:bCs/>
                <w:spacing w:val="0"/>
                <w:kern w:val="2"/>
                <w:sz w:val="21"/>
                <w:szCs w:val="21"/>
                <w:lang w:bidi="th-TH"/>
              </w:rPr>
              <w:t>产品名称</w:t>
            </w:r>
          </w:p>
        </w:tc>
        <w:tc>
          <w:tcPr>
            <w:tcW w:w="851" w:type="dxa"/>
            <w:tcBorders>
              <w:top w:val="single" w:sz="4" w:space="0" w:color="auto"/>
              <w:left w:val="single" w:sz="4" w:space="0" w:color="auto"/>
              <w:bottom w:val="single" w:sz="4" w:space="0" w:color="auto"/>
              <w:right w:val="single" w:sz="4" w:space="0" w:color="auto"/>
            </w:tcBorders>
            <w:vAlign w:val="center"/>
          </w:tcPr>
          <w:p w14:paraId="5DB3BA37" w14:textId="77777777" w:rsidR="003F34E9" w:rsidRPr="003F34E9" w:rsidRDefault="003F34E9" w:rsidP="003F34E9">
            <w:pPr>
              <w:spacing w:after="0"/>
              <w:jc w:val="center"/>
              <w:rPr>
                <w:rFonts w:ascii="宋体" w:hAnsi="宋体"/>
                <w:b/>
                <w:spacing w:val="0"/>
                <w:kern w:val="2"/>
                <w:sz w:val="21"/>
                <w:szCs w:val="21"/>
              </w:rPr>
            </w:pPr>
            <w:r w:rsidRPr="003F34E9">
              <w:rPr>
                <w:rFonts w:ascii="宋体" w:hAnsi="宋体" w:hint="eastAsia"/>
                <w:b/>
                <w:spacing w:val="0"/>
                <w:kern w:val="2"/>
                <w:sz w:val="21"/>
                <w:szCs w:val="21"/>
              </w:rPr>
              <w:t>数量</w:t>
            </w:r>
          </w:p>
        </w:tc>
        <w:tc>
          <w:tcPr>
            <w:tcW w:w="1276" w:type="dxa"/>
            <w:tcBorders>
              <w:top w:val="single" w:sz="4" w:space="0" w:color="auto"/>
              <w:left w:val="single" w:sz="4" w:space="0" w:color="auto"/>
              <w:bottom w:val="single" w:sz="4" w:space="0" w:color="auto"/>
              <w:right w:val="single" w:sz="4" w:space="0" w:color="auto"/>
            </w:tcBorders>
            <w:vAlign w:val="center"/>
          </w:tcPr>
          <w:p w14:paraId="03DA7296" w14:textId="77777777" w:rsidR="003F34E9" w:rsidRPr="003F34E9" w:rsidRDefault="003F34E9" w:rsidP="003F34E9">
            <w:pPr>
              <w:spacing w:after="0"/>
              <w:jc w:val="center"/>
              <w:rPr>
                <w:rFonts w:ascii="宋体" w:hAnsi="宋体"/>
                <w:b/>
                <w:spacing w:val="0"/>
                <w:kern w:val="2"/>
                <w:sz w:val="21"/>
                <w:szCs w:val="21"/>
              </w:rPr>
            </w:pPr>
            <w:r w:rsidRPr="003F34E9">
              <w:rPr>
                <w:rFonts w:ascii="宋体" w:hAnsi="宋体" w:hint="eastAsia"/>
                <w:b/>
                <w:spacing w:val="0"/>
                <w:kern w:val="2"/>
                <w:sz w:val="21"/>
                <w:szCs w:val="21"/>
              </w:rPr>
              <w:t>备注</w:t>
            </w:r>
          </w:p>
        </w:tc>
      </w:tr>
      <w:tr w:rsidR="003F34E9" w:rsidRPr="003F34E9" w14:paraId="4CFF86A5"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0C5FFF3B" w14:textId="77777777" w:rsidR="003F34E9" w:rsidRPr="003F34E9" w:rsidRDefault="003F34E9" w:rsidP="003F34E9">
            <w:pPr>
              <w:spacing w:after="0" w:line="240" w:lineRule="auto"/>
              <w:jc w:val="center"/>
              <w:rPr>
                <w:rFonts w:ascii="宋体" w:hAnsi="宋体" w:cs="宋体"/>
                <w:b/>
                <w:bCs/>
                <w:spacing w:val="0"/>
                <w:kern w:val="2"/>
                <w:sz w:val="21"/>
                <w:szCs w:val="21"/>
                <w:lang w:bidi="th-TH"/>
              </w:rPr>
            </w:pPr>
            <w:proofErr w:type="gramStart"/>
            <w:r w:rsidRPr="003F34E9">
              <w:rPr>
                <w:rFonts w:ascii="宋体" w:hAnsi="宋体" w:cs="宋体" w:hint="eastAsia"/>
                <w:b/>
                <w:bCs/>
                <w:spacing w:val="0"/>
                <w:kern w:val="2"/>
                <w:sz w:val="21"/>
                <w:szCs w:val="21"/>
                <w:lang w:bidi="th-TH"/>
              </w:rPr>
              <w:t>一</w:t>
            </w:r>
            <w:proofErr w:type="gramEnd"/>
          </w:p>
        </w:tc>
        <w:tc>
          <w:tcPr>
            <w:tcW w:w="5432" w:type="dxa"/>
            <w:tcBorders>
              <w:top w:val="single" w:sz="4" w:space="0" w:color="auto"/>
              <w:left w:val="single" w:sz="4" w:space="0" w:color="auto"/>
              <w:bottom w:val="single" w:sz="4" w:space="0" w:color="auto"/>
              <w:right w:val="single" w:sz="4" w:space="0" w:color="auto"/>
            </w:tcBorders>
            <w:vAlign w:val="center"/>
          </w:tcPr>
          <w:p w14:paraId="59CF3EB1" w14:textId="77777777" w:rsidR="003F34E9" w:rsidRPr="003F34E9" w:rsidRDefault="003F34E9" w:rsidP="003F34E9">
            <w:pPr>
              <w:spacing w:after="0" w:line="240" w:lineRule="auto"/>
              <w:ind w:firstLineChars="200" w:firstLine="422"/>
              <w:rPr>
                <w:rFonts w:ascii="宋体" w:hAnsi="宋体" w:cs="宋体"/>
                <w:b/>
                <w:bCs/>
                <w:spacing w:val="0"/>
                <w:kern w:val="2"/>
                <w:sz w:val="21"/>
                <w:szCs w:val="21"/>
                <w:lang w:bidi="th-TH"/>
              </w:rPr>
            </w:pPr>
            <w:r w:rsidRPr="003F34E9">
              <w:rPr>
                <w:rFonts w:ascii="宋体" w:hAnsi="宋体" w:cs="宋体" w:hint="eastAsia"/>
                <w:b/>
                <w:bCs/>
                <w:spacing w:val="0"/>
                <w:kern w:val="2"/>
                <w:sz w:val="21"/>
                <w:szCs w:val="21"/>
                <w:lang w:bidi="th-TH"/>
              </w:rPr>
              <w:t>门诊管理系统</w:t>
            </w:r>
          </w:p>
        </w:tc>
        <w:tc>
          <w:tcPr>
            <w:tcW w:w="851" w:type="dxa"/>
            <w:vMerge w:val="restart"/>
            <w:tcBorders>
              <w:top w:val="single" w:sz="4" w:space="0" w:color="auto"/>
              <w:left w:val="single" w:sz="4" w:space="0" w:color="auto"/>
              <w:right w:val="single" w:sz="4" w:space="0" w:color="auto"/>
            </w:tcBorders>
            <w:vAlign w:val="center"/>
          </w:tcPr>
          <w:p w14:paraId="7EA4F858" w14:textId="77777777" w:rsidR="003F34E9" w:rsidRPr="003F34E9" w:rsidRDefault="003F34E9" w:rsidP="003F34E9">
            <w:pPr>
              <w:spacing w:after="0"/>
              <w:jc w:val="center"/>
              <w:rPr>
                <w:rFonts w:ascii="宋体" w:hAnsi="宋体"/>
                <w:spacing w:val="0"/>
                <w:kern w:val="2"/>
                <w:sz w:val="21"/>
                <w:szCs w:val="21"/>
              </w:rPr>
            </w:pPr>
            <w:r w:rsidRPr="003F34E9">
              <w:rPr>
                <w:rFonts w:ascii="宋体" w:hAnsi="宋体" w:hint="eastAsia"/>
                <w:spacing w:val="0"/>
                <w:kern w:val="2"/>
                <w:sz w:val="21"/>
                <w:szCs w:val="21"/>
              </w:rPr>
              <w:t>1套</w:t>
            </w:r>
          </w:p>
        </w:tc>
        <w:tc>
          <w:tcPr>
            <w:tcW w:w="1276" w:type="dxa"/>
            <w:vMerge w:val="restart"/>
            <w:tcBorders>
              <w:top w:val="single" w:sz="4" w:space="0" w:color="auto"/>
              <w:left w:val="single" w:sz="4" w:space="0" w:color="auto"/>
              <w:right w:val="single" w:sz="4" w:space="0" w:color="auto"/>
            </w:tcBorders>
          </w:tcPr>
          <w:p w14:paraId="2450DB73" w14:textId="77777777" w:rsidR="003F34E9" w:rsidRPr="003F34E9" w:rsidRDefault="003F34E9" w:rsidP="003F34E9">
            <w:pPr>
              <w:spacing w:after="0" w:line="240" w:lineRule="auto"/>
              <w:ind w:firstLineChars="200" w:firstLine="422"/>
              <w:rPr>
                <w:rFonts w:ascii="宋体" w:hAnsi="宋体" w:cs="宋体" w:hint="eastAsia"/>
                <w:b/>
                <w:bCs/>
                <w:spacing w:val="0"/>
                <w:kern w:val="2"/>
                <w:sz w:val="21"/>
                <w:szCs w:val="21"/>
                <w:lang w:bidi="th-TH"/>
              </w:rPr>
            </w:pPr>
          </w:p>
        </w:tc>
      </w:tr>
      <w:tr w:rsidR="003F34E9" w:rsidRPr="003F34E9" w14:paraId="34484128"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01DD46CE" w14:textId="77777777" w:rsidR="003F34E9" w:rsidRPr="003F34E9" w:rsidRDefault="003F34E9" w:rsidP="003F34E9">
            <w:pPr>
              <w:spacing w:after="0" w:line="240" w:lineRule="auto"/>
              <w:jc w:val="center"/>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1</w:t>
            </w:r>
          </w:p>
        </w:tc>
        <w:tc>
          <w:tcPr>
            <w:tcW w:w="5432" w:type="dxa"/>
            <w:tcBorders>
              <w:top w:val="single" w:sz="4" w:space="0" w:color="auto"/>
              <w:left w:val="single" w:sz="4" w:space="0" w:color="auto"/>
              <w:bottom w:val="single" w:sz="4" w:space="0" w:color="auto"/>
              <w:right w:val="single" w:sz="4" w:space="0" w:color="auto"/>
            </w:tcBorders>
            <w:vAlign w:val="center"/>
          </w:tcPr>
          <w:p w14:paraId="20F1FEAA" w14:textId="77777777" w:rsidR="003F34E9" w:rsidRPr="003F34E9" w:rsidRDefault="003F34E9" w:rsidP="003F34E9">
            <w:pPr>
              <w:spacing w:after="0" w:line="240" w:lineRule="auto"/>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病人基本资料登记信息系统</w:t>
            </w:r>
          </w:p>
        </w:tc>
        <w:tc>
          <w:tcPr>
            <w:tcW w:w="851" w:type="dxa"/>
            <w:vMerge/>
            <w:tcBorders>
              <w:left w:val="single" w:sz="4" w:space="0" w:color="auto"/>
              <w:right w:val="single" w:sz="4" w:space="0" w:color="auto"/>
            </w:tcBorders>
            <w:vAlign w:val="center"/>
          </w:tcPr>
          <w:p w14:paraId="7EC39194"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c>
          <w:tcPr>
            <w:tcW w:w="1276" w:type="dxa"/>
            <w:vMerge/>
            <w:tcBorders>
              <w:left w:val="single" w:sz="4" w:space="0" w:color="auto"/>
              <w:right w:val="single" w:sz="4" w:space="0" w:color="auto"/>
            </w:tcBorders>
          </w:tcPr>
          <w:p w14:paraId="42AAFA11"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r>
      <w:tr w:rsidR="003F34E9" w:rsidRPr="003F34E9" w14:paraId="589E6A5A"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52F87359" w14:textId="77777777" w:rsidR="003F34E9" w:rsidRPr="003F34E9" w:rsidRDefault="003F34E9" w:rsidP="003F34E9">
            <w:pPr>
              <w:spacing w:after="0" w:line="240" w:lineRule="auto"/>
              <w:jc w:val="center"/>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2</w:t>
            </w:r>
          </w:p>
        </w:tc>
        <w:tc>
          <w:tcPr>
            <w:tcW w:w="5432" w:type="dxa"/>
            <w:tcBorders>
              <w:top w:val="single" w:sz="4" w:space="0" w:color="auto"/>
              <w:left w:val="single" w:sz="4" w:space="0" w:color="auto"/>
              <w:bottom w:val="single" w:sz="4" w:space="0" w:color="auto"/>
              <w:right w:val="single" w:sz="4" w:space="0" w:color="auto"/>
            </w:tcBorders>
            <w:vAlign w:val="center"/>
          </w:tcPr>
          <w:p w14:paraId="206DF2AD" w14:textId="77777777" w:rsidR="003F34E9" w:rsidRPr="003F34E9" w:rsidRDefault="003F34E9" w:rsidP="003F34E9">
            <w:pPr>
              <w:spacing w:after="0" w:line="240" w:lineRule="auto"/>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门诊、急诊划价收费信息系统</w:t>
            </w:r>
          </w:p>
        </w:tc>
        <w:tc>
          <w:tcPr>
            <w:tcW w:w="851" w:type="dxa"/>
            <w:vMerge/>
            <w:tcBorders>
              <w:left w:val="single" w:sz="4" w:space="0" w:color="auto"/>
              <w:right w:val="single" w:sz="4" w:space="0" w:color="auto"/>
            </w:tcBorders>
            <w:vAlign w:val="center"/>
          </w:tcPr>
          <w:p w14:paraId="3503AC6B"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c>
          <w:tcPr>
            <w:tcW w:w="1276" w:type="dxa"/>
            <w:vMerge/>
            <w:tcBorders>
              <w:left w:val="single" w:sz="4" w:space="0" w:color="auto"/>
              <w:right w:val="single" w:sz="4" w:space="0" w:color="auto"/>
            </w:tcBorders>
          </w:tcPr>
          <w:p w14:paraId="665B537A"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r>
      <w:tr w:rsidR="003F34E9" w:rsidRPr="003F34E9" w14:paraId="046C61E9"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5062E246" w14:textId="77777777" w:rsidR="003F34E9" w:rsidRPr="003F34E9" w:rsidRDefault="003F34E9" w:rsidP="003F34E9">
            <w:pPr>
              <w:spacing w:after="0" w:line="240" w:lineRule="auto"/>
              <w:jc w:val="center"/>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3</w:t>
            </w:r>
          </w:p>
        </w:tc>
        <w:tc>
          <w:tcPr>
            <w:tcW w:w="5432" w:type="dxa"/>
            <w:tcBorders>
              <w:top w:val="single" w:sz="4" w:space="0" w:color="auto"/>
              <w:left w:val="single" w:sz="4" w:space="0" w:color="auto"/>
              <w:bottom w:val="single" w:sz="4" w:space="0" w:color="auto"/>
              <w:right w:val="single" w:sz="4" w:space="0" w:color="auto"/>
            </w:tcBorders>
          </w:tcPr>
          <w:p w14:paraId="7C8F80A0" w14:textId="77777777" w:rsidR="003F34E9" w:rsidRPr="003F34E9" w:rsidRDefault="003F34E9" w:rsidP="003F34E9">
            <w:pPr>
              <w:spacing w:after="0" w:line="240" w:lineRule="auto"/>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门诊、急诊医生工作站信息系统</w:t>
            </w:r>
          </w:p>
        </w:tc>
        <w:tc>
          <w:tcPr>
            <w:tcW w:w="851" w:type="dxa"/>
            <w:vMerge/>
            <w:tcBorders>
              <w:left w:val="single" w:sz="4" w:space="0" w:color="auto"/>
              <w:right w:val="single" w:sz="4" w:space="0" w:color="auto"/>
            </w:tcBorders>
            <w:vAlign w:val="center"/>
          </w:tcPr>
          <w:p w14:paraId="28467B3A"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c>
          <w:tcPr>
            <w:tcW w:w="1276" w:type="dxa"/>
            <w:vMerge/>
            <w:tcBorders>
              <w:left w:val="single" w:sz="4" w:space="0" w:color="auto"/>
              <w:right w:val="single" w:sz="4" w:space="0" w:color="auto"/>
            </w:tcBorders>
          </w:tcPr>
          <w:p w14:paraId="08356B91"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r>
      <w:tr w:rsidR="003F34E9" w:rsidRPr="003F34E9" w14:paraId="2D17A64E"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4CF4DF04" w14:textId="77777777" w:rsidR="003F34E9" w:rsidRPr="003F34E9" w:rsidRDefault="003F34E9" w:rsidP="003F34E9">
            <w:pPr>
              <w:spacing w:after="0" w:line="240" w:lineRule="auto"/>
              <w:jc w:val="center"/>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4</w:t>
            </w:r>
          </w:p>
        </w:tc>
        <w:tc>
          <w:tcPr>
            <w:tcW w:w="5432" w:type="dxa"/>
            <w:tcBorders>
              <w:top w:val="single" w:sz="4" w:space="0" w:color="auto"/>
              <w:left w:val="single" w:sz="4" w:space="0" w:color="auto"/>
              <w:bottom w:val="single" w:sz="4" w:space="0" w:color="auto"/>
              <w:right w:val="single" w:sz="4" w:space="0" w:color="auto"/>
            </w:tcBorders>
          </w:tcPr>
          <w:p w14:paraId="691C7F35" w14:textId="77777777" w:rsidR="003F34E9" w:rsidRPr="003F34E9" w:rsidRDefault="003F34E9" w:rsidP="003F34E9">
            <w:pPr>
              <w:spacing w:after="0" w:line="240" w:lineRule="auto"/>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门诊、急诊护士工作站信息系统</w:t>
            </w:r>
          </w:p>
        </w:tc>
        <w:tc>
          <w:tcPr>
            <w:tcW w:w="851" w:type="dxa"/>
            <w:vMerge/>
            <w:tcBorders>
              <w:left w:val="single" w:sz="4" w:space="0" w:color="auto"/>
              <w:right w:val="single" w:sz="4" w:space="0" w:color="auto"/>
            </w:tcBorders>
          </w:tcPr>
          <w:p w14:paraId="0548FD88"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c>
          <w:tcPr>
            <w:tcW w:w="1276" w:type="dxa"/>
            <w:vMerge/>
            <w:tcBorders>
              <w:left w:val="single" w:sz="4" w:space="0" w:color="auto"/>
              <w:right w:val="single" w:sz="4" w:space="0" w:color="auto"/>
            </w:tcBorders>
          </w:tcPr>
          <w:p w14:paraId="6FCD2BD6"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r>
      <w:tr w:rsidR="003F34E9" w:rsidRPr="003F34E9" w14:paraId="7351ACA0"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7F53D806" w14:textId="77777777" w:rsidR="003F34E9" w:rsidRPr="003F34E9" w:rsidRDefault="003F34E9" w:rsidP="003F34E9">
            <w:pPr>
              <w:spacing w:after="0" w:line="240" w:lineRule="auto"/>
              <w:jc w:val="center"/>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5</w:t>
            </w:r>
          </w:p>
        </w:tc>
        <w:tc>
          <w:tcPr>
            <w:tcW w:w="5432" w:type="dxa"/>
            <w:tcBorders>
              <w:top w:val="single" w:sz="4" w:space="0" w:color="auto"/>
              <w:left w:val="single" w:sz="4" w:space="0" w:color="auto"/>
              <w:bottom w:val="single" w:sz="4" w:space="0" w:color="auto"/>
              <w:right w:val="single" w:sz="4" w:space="0" w:color="auto"/>
            </w:tcBorders>
          </w:tcPr>
          <w:p w14:paraId="4E934847" w14:textId="77777777" w:rsidR="003F34E9" w:rsidRPr="003F34E9" w:rsidRDefault="003F34E9" w:rsidP="003F34E9">
            <w:pPr>
              <w:spacing w:after="0" w:line="240" w:lineRule="auto"/>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门急诊抽血护士工作站信息系统</w:t>
            </w:r>
          </w:p>
        </w:tc>
        <w:tc>
          <w:tcPr>
            <w:tcW w:w="851" w:type="dxa"/>
            <w:vMerge/>
            <w:tcBorders>
              <w:left w:val="single" w:sz="4" w:space="0" w:color="auto"/>
              <w:bottom w:val="single" w:sz="4" w:space="0" w:color="auto"/>
              <w:right w:val="single" w:sz="4" w:space="0" w:color="auto"/>
            </w:tcBorders>
          </w:tcPr>
          <w:p w14:paraId="0348AD6E"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c>
          <w:tcPr>
            <w:tcW w:w="1276" w:type="dxa"/>
            <w:vMerge/>
            <w:tcBorders>
              <w:left w:val="single" w:sz="4" w:space="0" w:color="auto"/>
              <w:bottom w:val="single" w:sz="4" w:space="0" w:color="auto"/>
              <w:right w:val="single" w:sz="4" w:space="0" w:color="auto"/>
            </w:tcBorders>
          </w:tcPr>
          <w:p w14:paraId="1B85B3DC"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r>
      <w:tr w:rsidR="003F34E9" w:rsidRPr="003F34E9" w14:paraId="4360899A"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1F586EB0" w14:textId="77777777" w:rsidR="003F34E9" w:rsidRPr="003F34E9" w:rsidRDefault="003F34E9" w:rsidP="003F34E9">
            <w:pPr>
              <w:spacing w:after="0" w:line="240" w:lineRule="auto"/>
              <w:jc w:val="center"/>
              <w:rPr>
                <w:rFonts w:ascii="宋体" w:hAnsi="宋体" w:cs="宋体"/>
                <w:b/>
                <w:bCs/>
                <w:spacing w:val="0"/>
                <w:kern w:val="2"/>
                <w:sz w:val="21"/>
                <w:szCs w:val="21"/>
                <w:lang w:bidi="th-TH"/>
              </w:rPr>
            </w:pPr>
            <w:r w:rsidRPr="003F34E9">
              <w:rPr>
                <w:rFonts w:ascii="宋体" w:hAnsi="宋体" w:cs="宋体" w:hint="eastAsia"/>
                <w:b/>
                <w:bCs/>
                <w:spacing w:val="0"/>
                <w:kern w:val="2"/>
                <w:sz w:val="21"/>
                <w:szCs w:val="21"/>
                <w:lang w:bidi="th-TH"/>
              </w:rPr>
              <w:t>二</w:t>
            </w:r>
          </w:p>
        </w:tc>
        <w:tc>
          <w:tcPr>
            <w:tcW w:w="5432" w:type="dxa"/>
            <w:tcBorders>
              <w:top w:val="single" w:sz="4" w:space="0" w:color="auto"/>
              <w:left w:val="single" w:sz="4" w:space="0" w:color="auto"/>
              <w:bottom w:val="single" w:sz="4" w:space="0" w:color="auto"/>
              <w:right w:val="single" w:sz="4" w:space="0" w:color="auto"/>
            </w:tcBorders>
            <w:vAlign w:val="center"/>
          </w:tcPr>
          <w:p w14:paraId="1E9B1375" w14:textId="77777777" w:rsidR="003F34E9" w:rsidRPr="003F34E9" w:rsidRDefault="003F34E9" w:rsidP="003F34E9">
            <w:pPr>
              <w:spacing w:after="0" w:line="240" w:lineRule="auto"/>
              <w:ind w:firstLineChars="200" w:firstLine="422"/>
              <w:rPr>
                <w:rFonts w:ascii="宋体" w:hAnsi="宋体" w:cs="宋体"/>
                <w:b/>
                <w:bCs/>
                <w:spacing w:val="0"/>
                <w:kern w:val="2"/>
                <w:sz w:val="21"/>
                <w:szCs w:val="21"/>
                <w:lang w:bidi="th-TH"/>
              </w:rPr>
            </w:pPr>
            <w:r w:rsidRPr="003F34E9">
              <w:rPr>
                <w:rFonts w:ascii="宋体" w:hAnsi="宋体" w:cs="宋体" w:hint="eastAsia"/>
                <w:b/>
                <w:bCs/>
                <w:spacing w:val="0"/>
                <w:kern w:val="2"/>
                <w:sz w:val="21"/>
                <w:szCs w:val="21"/>
                <w:lang w:bidi="th-TH"/>
              </w:rPr>
              <w:t>住院管理系统</w:t>
            </w:r>
          </w:p>
        </w:tc>
        <w:tc>
          <w:tcPr>
            <w:tcW w:w="851" w:type="dxa"/>
            <w:vMerge w:val="restart"/>
            <w:tcBorders>
              <w:top w:val="single" w:sz="4" w:space="0" w:color="auto"/>
              <w:left w:val="single" w:sz="4" w:space="0" w:color="auto"/>
              <w:right w:val="single" w:sz="4" w:space="0" w:color="auto"/>
            </w:tcBorders>
            <w:vAlign w:val="center"/>
          </w:tcPr>
          <w:p w14:paraId="3E4627DA" w14:textId="77777777" w:rsidR="003F34E9" w:rsidRPr="003F34E9" w:rsidRDefault="003F34E9" w:rsidP="003F34E9">
            <w:pPr>
              <w:spacing w:after="0"/>
              <w:jc w:val="center"/>
              <w:rPr>
                <w:rFonts w:ascii="宋体" w:hAnsi="宋体"/>
                <w:spacing w:val="0"/>
                <w:kern w:val="2"/>
                <w:sz w:val="21"/>
                <w:szCs w:val="21"/>
              </w:rPr>
            </w:pPr>
            <w:r w:rsidRPr="003F34E9">
              <w:rPr>
                <w:rFonts w:ascii="宋体" w:hAnsi="宋体" w:hint="eastAsia"/>
                <w:spacing w:val="0"/>
                <w:kern w:val="2"/>
                <w:sz w:val="21"/>
                <w:szCs w:val="21"/>
              </w:rPr>
              <w:t>1套</w:t>
            </w:r>
          </w:p>
        </w:tc>
        <w:tc>
          <w:tcPr>
            <w:tcW w:w="1276" w:type="dxa"/>
            <w:vMerge w:val="restart"/>
            <w:tcBorders>
              <w:top w:val="single" w:sz="4" w:space="0" w:color="auto"/>
              <w:left w:val="single" w:sz="4" w:space="0" w:color="auto"/>
              <w:right w:val="single" w:sz="4" w:space="0" w:color="auto"/>
            </w:tcBorders>
            <w:vAlign w:val="center"/>
          </w:tcPr>
          <w:p w14:paraId="48215FAF" w14:textId="77777777" w:rsidR="003F34E9" w:rsidRPr="003F34E9" w:rsidRDefault="003F34E9" w:rsidP="003F34E9">
            <w:pPr>
              <w:spacing w:after="0"/>
              <w:jc w:val="center"/>
              <w:rPr>
                <w:rFonts w:ascii="宋体" w:hAnsi="宋体"/>
                <w:spacing w:val="0"/>
                <w:kern w:val="2"/>
                <w:sz w:val="21"/>
                <w:szCs w:val="21"/>
              </w:rPr>
            </w:pPr>
          </w:p>
        </w:tc>
      </w:tr>
      <w:tr w:rsidR="003F34E9" w:rsidRPr="003F34E9" w14:paraId="54B6E769"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698BBF4C" w14:textId="77777777" w:rsidR="003F34E9" w:rsidRPr="003F34E9" w:rsidRDefault="003F34E9" w:rsidP="003F34E9">
            <w:pPr>
              <w:spacing w:after="0" w:line="240" w:lineRule="auto"/>
              <w:jc w:val="center"/>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6</w:t>
            </w:r>
          </w:p>
        </w:tc>
        <w:tc>
          <w:tcPr>
            <w:tcW w:w="5432" w:type="dxa"/>
            <w:tcBorders>
              <w:top w:val="single" w:sz="4" w:space="0" w:color="auto"/>
              <w:left w:val="single" w:sz="4" w:space="0" w:color="auto"/>
              <w:bottom w:val="single" w:sz="4" w:space="0" w:color="auto"/>
              <w:right w:val="single" w:sz="4" w:space="0" w:color="auto"/>
            </w:tcBorders>
            <w:vAlign w:val="center"/>
          </w:tcPr>
          <w:p w14:paraId="3136A518" w14:textId="77777777" w:rsidR="003F34E9" w:rsidRPr="003F34E9" w:rsidRDefault="003F34E9" w:rsidP="003F34E9">
            <w:pPr>
              <w:spacing w:after="0" w:line="240" w:lineRule="auto"/>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住院出入院管理信息系统</w:t>
            </w:r>
          </w:p>
        </w:tc>
        <w:tc>
          <w:tcPr>
            <w:tcW w:w="851" w:type="dxa"/>
            <w:vMerge/>
            <w:tcBorders>
              <w:left w:val="single" w:sz="4" w:space="0" w:color="auto"/>
              <w:right w:val="single" w:sz="4" w:space="0" w:color="auto"/>
            </w:tcBorders>
            <w:vAlign w:val="center"/>
          </w:tcPr>
          <w:p w14:paraId="1868656F"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c>
          <w:tcPr>
            <w:tcW w:w="1276" w:type="dxa"/>
            <w:vMerge/>
            <w:tcBorders>
              <w:left w:val="single" w:sz="4" w:space="0" w:color="auto"/>
              <w:right w:val="single" w:sz="4" w:space="0" w:color="auto"/>
            </w:tcBorders>
          </w:tcPr>
          <w:p w14:paraId="734FBA9C"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r>
      <w:tr w:rsidR="003F34E9" w:rsidRPr="003F34E9" w14:paraId="2BB060DB"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07D880FD" w14:textId="77777777" w:rsidR="003F34E9" w:rsidRPr="003F34E9" w:rsidRDefault="003F34E9" w:rsidP="003F34E9">
            <w:pPr>
              <w:spacing w:after="0" w:line="240" w:lineRule="auto"/>
              <w:jc w:val="center"/>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7</w:t>
            </w:r>
          </w:p>
        </w:tc>
        <w:tc>
          <w:tcPr>
            <w:tcW w:w="5432" w:type="dxa"/>
            <w:tcBorders>
              <w:top w:val="single" w:sz="4" w:space="0" w:color="auto"/>
              <w:left w:val="single" w:sz="4" w:space="0" w:color="auto"/>
              <w:bottom w:val="single" w:sz="4" w:space="0" w:color="auto"/>
              <w:right w:val="single" w:sz="4" w:space="0" w:color="auto"/>
            </w:tcBorders>
            <w:vAlign w:val="center"/>
          </w:tcPr>
          <w:p w14:paraId="17D91539" w14:textId="77777777" w:rsidR="003F34E9" w:rsidRPr="003F34E9" w:rsidRDefault="003F34E9" w:rsidP="003F34E9">
            <w:pPr>
              <w:spacing w:after="0" w:line="240" w:lineRule="auto"/>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住院部信息中心管理信息系统</w:t>
            </w:r>
          </w:p>
        </w:tc>
        <w:tc>
          <w:tcPr>
            <w:tcW w:w="851" w:type="dxa"/>
            <w:vMerge/>
            <w:tcBorders>
              <w:left w:val="single" w:sz="4" w:space="0" w:color="auto"/>
              <w:right w:val="single" w:sz="4" w:space="0" w:color="auto"/>
            </w:tcBorders>
            <w:vAlign w:val="center"/>
          </w:tcPr>
          <w:p w14:paraId="7E0FDEBB"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c>
          <w:tcPr>
            <w:tcW w:w="1276" w:type="dxa"/>
            <w:vMerge/>
            <w:tcBorders>
              <w:left w:val="single" w:sz="4" w:space="0" w:color="auto"/>
              <w:right w:val="single" w:sz="4" w:space="0" w:color="auto"/>
            </w:tcBorders>
          </w:tcPr>
          <w:p w14:paraId="46CC6E4D"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r>
      <w:tr w:rsidR="003F34E9" w:rsidRPr="003F34E9" w14:paraId="1126A422"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28808614" w14:textId="77777777" w:rsidR="003F34E9" w:rsidRPr="003F34E9" w:rsidRDefault="003F34E9" w:rsidP="003F34E9">
            <w:pPr>
              <w:spacing w:after="0" w:line="240" w:lineRule="auto"/>
              <w:jc w:val="center"/>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8</w:t>
            </w:r>
          </w:p>
        </w:tc>
        <w:tc>
          <w:tcPr>
            <w:tcW w:w="5432" w:type="dxa"/>
            <w:tcBorders>
              <w:top w:val="single" w:sz="4" w:space="0" w:color="auto"/>
              <w:left w:val="single" w:sz="4" w:space="0" w:color="auto"/>
              <w:bottom w:val="single" w:sz="4" w:space="0" w:color="auto"/>
              <w:right w:val="single" w:sz="4" w:space="0" w:color="auto"/>
            </w:tcBorders>
            <w:vAlign w:val="center"/>
          </w:tcPr>
          <w:p w14:paraId="65A482E8" w14:textId="77777777" w:rsidR="003F34E9" w:rsidRPr="003F34E9" w:rsidRDefault="003F34E9" w:rsidP="003F34E9">
            <w:pPr>
              <w:spacing w:after="0" w:line="240" w:lineRule="auto"/>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住院护士工作站管理信息系统</w:t>
            </w:r>
          </w:p>
        </w:tc>
        <w:tc>
          <w:tcPr>
            <w:tcW w:w="851" w:type="dxa"/>
            <w:vMerge/>
            <w:tcBorders>
              <w:left w:val="single" w:sz="4" w:space="0" w:color="auto"/>
              <w:right w:val="single" w:sz="4" w:space="0" w:color="auto"/>
            </w:tcBorders>
            <w:vAlign w:val="center"/>
          </w:tcPr>
          <w:p w14:paraId="733EEFB8"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c>
          <w:tcPr>
            <w:tcW w:w="1276" w:type="dxa"/>
            <w:vMerge/>
            <w:tcBorders>
              <w:left w:val="single" w:sz="4" w:space="0" w:color="auto"/>
              <w:right w:val="single" w:sz="4" w:space="0" w:color="auto"/>
            </w:tcBorders>
          </w:tcPr>
          <w:p w14:paraId="53B63BF2"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r>
      <w:tr w:rsidR="003F34E9" w:rsidRPr="003F34E9" w14:paraId="6C240852"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12737170" w14:textId="77777777" w:rsidR="003F34E9" w:rsidRPr="003F34E9" w:rsidRDefault="003F34E9" w:rsidP="003F34E9">
            <w:pPr>
              <w:spacing w:after="0" w:line="240" w:lineRule="auto"/>
              <w:jc w:val="center"/>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9</w:t>
            </w:r>
          </w:p>
        </w:tc>
        <w:tc>
          <w:tcPr>
            <w:tcW w:w="5432" w:type="dxa"/>
            <w:tcBorders>
              <w:top w:val="single" w:sz="4" w:space="0" w:color="auto"/>
              <w:left w:val="single" w:sz="4" w:space="0" w:color="auto"/>
              <w:bottom w:val="single" w:sz="4" w:space="0" w:color="auto"/>
              <w:right w:val="single" w:sz="4" w:space="0" w:color="auto"/>
            </w:tcBorders>
            <w:vAlign w:val="center"/>
          </w:tcPr>
          <w:p w14:paraId="71D39B4B" w14:textId="77777777" w:rsidR="003F34E9" w:rsidRPr="003F34E9" w:rsidRDefault="003F34E9" w:rsidP="003F34E9">
            <w:pPr>
              <w:spacing w:after="0" w:line="240" w:lineRule="auto"/>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住院医生站管理信息系统</w:t>
            </w:r>
          </w:p>
        </w:tc>
        <w:tc>
          <w:tcPr>
            <w:tcW w:w="851" w:type="dxa"/>
            <w:vMerge/>
            <w:tcBorders>
              <w:left w:val="single" w:sz="4" w:space="0" w:color="auto"/>
              <w:bottom w:val="single" w:sz="4" w:space="0" w:color="auto"/>
              <w:right w:val="single" w:sz="4" w:space="0" w:color="auto"/>
            </w:tcBorders>
          </w:tcPr>
          <w:p w14:paraId="5DF982A2"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c>
          <w:tcPr>
            <w:tcW w:w="1276" w:type="dxa"/>
            <w:vMerge/>
            <w:tcBorders>
              <w:left w:val="single" w:sz="4" w:space="0" w:color="auto"/>
              <w:bottom w:val="single" w:sz="4" w:space="0" w:color="auto"/>
              <w:right w:val="single" w:sz="4" w:space="0" w:color="auto"/>
            </w:tcBorders>
          </w:tcPr>
          <w:p w14:paraId="1882C749"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r>
      <w:tr w:rsidR="003F34E9" w:rsidRPr="003F34E9" w14:paraId="40D5C955"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3D601299" w14:textId="77777777" w:rsidR="003F34E9" w:rsidRPr="003F34E9" w:rsidRDefault="003F34E9" w:rsidP="003F34E9">
            <w:pPr>
              <w:spacing w:after="0" w:line="240" w:lineRule="auto"/>
              <w:jc w:val="center"/>
              <w:rPr>
                <w:rFonts w:ascii="宋体" w:hAnsi="宋体" w:cs="宋体"/>
                <w:b/>
                <w:bCs/>
                <w:spacing w:val="0"/>
                <w:kern w:val="2"/>
                <w:sz w:val="21"/>
                <w:szCs w:val="21"/>
                <w:lang w:bidi="th-TH"/>
              </w:rPr>
            </w:pPr>
            <w:r w:rsidRPr="003F34E9">
              <w:rPr>
                <w:rFonts w:ascii="宋体" w:hAnsi="宋体" w:cs="宋体" w:hint="eastAsia"/>
                <w:b/>
                <w:bCs/>
                <w:spacing w:val="0"/>
                <w:kern w:val="2"/>
                <w:sz w:val="21"/>
                <w:szCs w:val="21"/>
                <w:lang w:bidi="th-TH"/>
              </w:rPr>
              <w:t>三</w:t>
            </w:r>
          </w:p>
        </w:tc>
        <w:tc>
          <w:tcPr>
            <w:tcW w:w="5432" w:type="dxa"/>
            <w:tcBorders>
              <w:top w:val="single" w:sz="4" w:space="0" w:color="auto"/>
              <w:left w:val="single" w:sz="4" w:space="0" w:color="auto"/>
              <w:bottom w:val="single" w:sz="4" w:space="0" w:color="auto"/>
              <w:right w:val="single" w:sz="4" w:space="0" w:color="auto"/>
            </w:tcBorders>
            <w:vAlign w:val="center"/>
          </w:tcPr>
          <w:p w14:paraId="29B64522" w14:textId="77777777" w:rsidR="003F34E9" w:rsidRPr="003F34E9" w:rsidRDefault="003F34E9" w:rsidP="003F34E9">
            <w:pPr>
              <w:spacing w:after="0" w:line="240" w:lineRule="auto"/>
              <w:ind w:firstLineChars="200" w:firstLine="422"/>
              <w:rPr>
                <w:rFonts w:ascii="宋体" w:hAnsi="宋体" w:cs="宋体"/>
                <w:b/>
                <w:bCs/>
                <w:spacing w:val="0"/>
                <w:kern w:val="2"/>
                <w:sz w:val="21"/>
                <w:szCs w:val="21"/>
                <w:lang w:bidi="th-TH"/>
              </w:rPr>
            </w:pPr>
            <w:r w:rsidRPr="003F34E9">
              <w:rPr>
                <w:rFonts w:ascii="宋体" w:hAnsi="宋体" w:cs="宋体" w:hint="eastAsia"/>
                <w:b/>
                <w:bCs/>
                <w:spacing w:val="0"/>
                <w:kern w:val="2"/>
                <w:sz w:val="21"/>
                <w:szCs w:val="21"/>
                <w:lang w:bidi="th-TH"/>
              </w:rPr>
              <w:t>药品管理系统</w:t>
            </w:r>
          </w:p>
        </w:tc>
        <w:tc>
          <w:tcPr>
            <w:tcW w:w="851" w:type="dxa"/>
            <w:vMerge w:val="restart"/>
            <w:tcBorders>
              <w:top w:val="single" w:sz="4" w:space="0" w:color="auto"/>
              <w:left w:val="single" w:sz="4" w:space="0" w:color="auto"/>
              <w:right w:val="single" w:sz="4" w:space="0" w:color="auto"/>
            </w:tcBorders>
            <w:vAlign w:val="center"/>
          </w:tcPr>
          <w:p w14:paraId="5087031D" w14:textId="77777777" w:rsidR="003F34E9" w:rsidRPr="003F34E9" w:rsidRDefault="003F34E9" w:rsidP="003F34E9">
            <w:pPr>
              <w:spacing w:after="0" w:line="240" w:lineRule="auto"/>
              <w:jc w:val="center"/>
              <w:rPr>
                <w:rFonts w:ascii="宋体" w:hAnsi="宋体" w:cs="宋体" w:hint="eastAsia"/>
                <w:spacing w:val="0"/>
                <w:kern w:val="2"/>
                <w:sz w:val="21"/>
                <w:szCs w:val="21"/>
                <w:lang w:bidi="th-TH"/>
              </w:rPr>
            </w:pPr>
            <w:r w:rsidRPr="003F34E9">
              <w:rPr>
                <w:rFonts w:ascii="宋体" w:hAnsi="宋体" w:hint="eastAsia"/>
                <w:spacing w:val="0"/>
                <w:kern w:val="2"/>
                <w:sz w:val="21"/>
                <w:szCs w:val="21"/>
              </w:rPr>
              <w:t>1套</w:t>
            </w:r>
          </w:p>
        </w:tc>
        <w:tc>
          <w:tcPr>
            <w:tcW w:w="1276" w:type="dxa"/>
            <w:vMerge w:val="restart"/>
            <w:tcBorders>
              <w:top w:val="single" w:sz="4" w:space="0" w:color="auto"/>
              <w:left w:val="single" w:sz="4" w:space="0" w:color="auto"/>
              <w:right w:val="single" w:sz="4" w:space="0" w:color="auto"/>
            </w:tcBorders>
          </w:tcPr>
          <w:p w14:paraId="4D65435B" w14:textId="77777777" w:rsidR="003F34E9" w:rsidRPr="003F34E9" w:rsidRDefault="003F34E9" w:rsidP="003F34E9">
            <w:pPr>
              <w:spacing w:after="0" w:line="240" w:lineRule="auto"/>
              <w:ind w:firstLineChars="200" w:firstLine="422"/>
              <w:rPr>
                <w:rFonts w:ascii="宋体" w:hAnsi="宋体" w:cs="宋体" w:hint="eastAsia"/>
                <w:b/>
                <w:bCs/>
                <w:spacing w:val="0"/>
                <w:kern w:val="2"/>
                <w:sz w:val="21"/>
                <w:szCs w:val="21"/>
                <w:lang w:bidi="th-TH"/>
              </w:rPr>
            </w:pPr>
          </w:p>
        </w:tc>
      </w:tr>
      <w:tr w:rsidR="003F34E9" w:rsidRPr="003F34E9" w14:paraId="1C8E5B23"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6499A276" w14:textId="77777777" w:rsidR="003F34E9" w:rsidRPr="003F34E9" w:rsidRDefault="003F34E9" w:rsidP="003F34E9">
            <w:pPr>
              <w:spacing w:after="0" w:line="240" w:lineRule="auto"/>
              <w:jc w:val="center"/>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10</w:t>
            </w:r>
          </w:p>
        </w:tc>
        <w:tc>
          <w:tcPr>
            <w:tcW w:w="5432" w:type="dxa"/>
            <w:tcBorders>
              <w:top w:val="single" w:sz="4" w:space="0" w:color="auto"/>
              <w:left w:val="single" w:sz="4" w:space="0" w:color="auto"/>
              <w:bottom w:val="single" w:sz="4" w:space="0" w:color="auto"/>
              <w:right w:val="single" w:sz="4" w:space="0" w:color="auto"/>
            </w:tcBorders>
            <w:vAlign w:val="center"/>
          </w:tcPr>
          <w:p w14:paraId="74FA67E0" w14:textId="77777777" w:rsidR="003F34E9" w:rsidRPr="003F34E9" w:rsidRDefault="003F34E9" w:rsidP="003F34E9">
            <w:pPr>
              <w:spacing w:after="0" w:line="240" w:lineRule="auto"/>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药库管理信息系统</w:t>
            </w:r>
          </w:p>
        </w:tc>
        <w:tc>
          <w:tcPr>
            <w:tcW w:w="851" w:type="dxa"/>
            <w:vMerge/>
            <w:tcBorders>
              <w:left w:val="single" w:sz="4" w:space="0" w:color="auto"/>
              <w:right w:val="single" w:sz="4" w:space="0" w:color="auto"/>
            </w:tcBorders>
          </w:tcPr>
          <w:p w14:paraId="456FE281"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c>
          <w:tcPr>
            <w:tcW w:w="1276" w:type="dxa"/>
            <w:vMerge/>
            <w:tcBorders>
              <w:left w:val="single" w:sz="4" w:space="0" w:color="auto"/>
              <w:right w:val="single" w:sz="4" w:space="0" w:color="auto"/>
            </w:tcBorders>
          </w:tcPr>
          <w:p w14:paraId="3F362DF8"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r>
      <w:tr w:rsidR="003F34E9" w:rsidRPr="003F34E9" w14:paraId="555357DB"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1C4B119A"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hint="eastAsia"/>
                <w:spacing w:val="0"/>
                <w:kern w:val="2"/>
                <w:sz w:val="21"/>
                <w:szCs w:val="21"/>
              </w:rPr>
              <w:t>11</w:t>
            </w:r>
          </w:p>
        </w:tc>
        <w:tc>
          <w:tcPr>
            <w:tcW w:w="5432" w:type="dxa"/>
            <w:tcBorders>
              <w:top w:val="single" w:sz="4" w:space="0" w:color="auto"/>
              <w:left w:val="single" w:sz="4" w:space="0" w:color="auto"/>
              <w:bottom w:val="single" w:sz="4" w:space="0" w:color="auto"/>
              <w:right w:val="single" w:sz="4" w:space="0" w:color="auto"/>
            </w:tcBorders>
            <w:vAlign w:val="center"/>
          </w:tcPr>
          <w:p w14:paraId="06EF0A27" w14:textId="77777777" w:rsidR="003F34E9" w:rsidRPr="003F34E9" w:rsidRDefault="003F34E9" w:rsidP="003F34E9">
            <w:pPr>
              <w:spacing w:after="0" w:line="240" w:lineRule="auto"/>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门诊、急诊药房管理信息系统</w:t>
            </w:r>
          </w:p>
        </w:tc>
        <w:tc>
          <w:tcPr>
            <w:tcW w:w="851" w:type="dxa"/>
            <w:vMerge/>
            <w:tcBorders>
              <w:left w:val="single" w:sz="4" w:space="0" w:color="auto"/>
              <w:right w:val="single" w:sz="4" w:space="0" w:color="auto"/>
            </w:tcBorders>
          </w:tcPr>
          <w:p w14:paraId="1B653F67"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c>
          <w:tcPr>
            <w:tcW w:w="1276" w:type="dxa"/>
            <w:vMerge/>
            <w:tcBorders>
              <w:left w:val="single" w:sz="4" w:space="0" w:color="auto"/>
              <w:right w:val="single" w:sz="4" w:space="0" w:color="auto"/>
            </w:tcBorders>
          </w:tcPr>
          <w:p w14:paraId="537547E1"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r>
      <w:tr w:rsidR="003F34E9" w:rsidRPr="003F34E9" w14:paraId="25C17200"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795E5395"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hint="eastAsia"/>
                <w:spacing w:val="0"/>
                <w:kern w:val="2"/>
                <w:sz w:val="21"/>
                <w:szCs w:val="21"/>
              </w:rPr>
              <w:t>12</w:t>
            </w:r>
          </w:p>
        </w:tc>
        <w:tc>
          <w:tcPr>
            <w:tcW w:w="5432" w:type="dxa"/>
            <w:tcBorders>
              <w:top w:val="single" w:sz="4" w:space="0" w:color="auto"/>
              <w:left w:val="single" w:sz="4" w:space="0" w:color="auto"/>
              <w:bottom w:val="single" w:sz="4" w:space="0" w:color="auto"/>
              <w:right w:val="single" w:sz="4" w:space="0" w:color="auto"/>
            </w:tcBorders>
            <w:vAlign w:val="center"/>
          </w:tcPr>
          <w:p w14:paraId="32B971F7" w14:textId="77777777" w:rsidR="003F34E9" w:rsidRPr="003F34E9" w:rsidRDefault="003F34E9" w:rsidP="003F34E9">
            <w:pPr>
              <w:spacing w:after="0" w:line="240" w:lineRule="auto"/>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住院中心药房管理信息系统</w:t>
            </w:r>
          </w:p>
        </w:tc>
        <w:tc>
          <w:tcPr>
            <w:tcW w:w="851" w:type="dxa"/>
            <w:vMerge/>
            <w:tcBorders>
              <w:left w:val="single" w:sz="4" w:space="0" w:color="auto"/>
              <w:right w:val="single" w:sz="4" w:space="0" w:color="auto"/>
            </w:tcBorders>
          </w:tcPr>
          <w:p w14:paraId="0F55EDDF"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c>
          <w:tcPr>
            <w:tcW w:w="1276" w:type="dxa"/>
            <w:vMerge/>
            <w:tcBorders>
              <w:left w:val="single" w:sz="4" w:space="0" w:color="auto"/>
              <w:right w:val="single" w:sz="4" w:space="0" w:color="auto"/>
            </w:tcBorders>
          </w:tcPr>
          <w:p w14:paraId="0190A974"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r>
      <w:tr w:rsidR="003F34E9" w:rsidRPr="003F34E9" w14:paraId="37929673"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093F3FF3"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hint="eastAsia"/>
                <w:spacing w:val="0"/>
                <w:kern w:val="2"/>
                <w:sz w:val="21"/>
                <w:szCs w:val="21"/>
              </w:rPr>
              <w:t>13</w:t>
            </w:r>
          </w:p>
        </w:tc>
        <w:tc>
          <w:tcPr>
            <w:tcW w:w="5432" w:type="dxa"/>
            <w:tcBorders>
              <w:top w:val="single" w:sz="4" w:space="0" w:color="auto"/>
              <w:left w:val="single" w:sz="4" w:space="0" w:color="auto"/>
              <w:bottom w:val="single" w:sz="4" w:space="0" w:color="auto"/>
              <w:right w:val="single" w:sz="4" w:space="0" w:color="auto"/>
            </w:tcBorders>
            <w:vAlign w:val="center"/>
          </w:tcPr>
          <w:p w14:paraId="5A84F301" w14:textId="77777777" w:rsidR="003F34E9" w:rsidRPr="003F34E9" w:rsidRDefault="003F34E9" w:rsidP="003F34E9">
            <w:pPr>
              <w:spacing w:after="0" w:line="240" w:lineRule="auto"/>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门诊配药管理信息系统</w:t>
            </w:r>
          </w:p>
        </w:tc>
        <w:tc>
          <w:tcPr>
            <w:tcW w:w="851" w:type="dxa"/>
            <w:vMerge/>
            <w:tcBorders>
              <w:left w:val="single" w:sz="4" w:space="0" w:color="auto"/>
              <w:right w:val="single" w:sz="4" w:space="0" w:color="auto"/>
            </w:tcBorders>
          </w:tcPr>
          <w:p w14:paraId="396B4584"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c>
          <w:tcPr>
            <w:tcW w:w="1276" w:type="dxa"/>
            <w:vMerge/>
            <w:tcBorders>
              <w:left w:val="single" w:sz="4" w:space="0" w:color="auto"/>
              <w:right w:val="single" w:sz="4" w:space="0" w:color="auto"/>
            </w:tcBorders>
          </w:tcPr>
          <w:p w14:paraId="11B06801"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r>
      <w:tr w:rsidR="003F34E9" w:rsidRPr="003F34E9" w14:paraId="60608A9F"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0DA29A70"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hint="eastAsia"/>
                <w:spacing w:val="0"/>
                <w:kern w:val="2"/>
                <w:sz w:val="21"/>
                <w:szCs w:val="21"/>
              </w:rPr>
              <w:t>14</w:t>
            </w:r>
          </w:p>
        </w:tc>
        <w:tc>
          <w:tcPr>
            <w:tcW w:w="5432" w:type="dxa"/>
            <w:tcBorders>
              <w:top w:val="single" w:sz="4" w:space="0" w:color="auto"/>
              <w:left w:val="single" w:sz="4" w:space="0" w:color="auto"/>
              <w:bottom w:val="single" w:sz="4" w:space="0" w:color="auto"/>
              <w:right w:val="single" w:sz="4" w:space="0" w:color="auto"/>
            </w:tcBorders>
            <w:vAlign w:val="center"/>
          </w:tcPr>
          <w:p w14:paraId="320B7A4E" w14:textId="77777777" w:rsidR="003F34E9" w:rsidRPr="003F34E9" w:rsidRDefault="003F34E9" w:rsidP="003F34E9">
            <w:pPr>
              <w:spacing w:after="0" w:line="240" w:lineRule="auto"/>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门诊发药管理信息系统</w:t>
            </w:r>
          </w:p>
        </w:tc>
        <w:tc>
          <w:tcPr>
            <w:tcW w:w="851" w:type="dxa"/>
            <w:vMerge/>
            <w:tcBorders>
              <w:left w:val="single" w:sz="4" w:space="0" w:color="auto"/>
              <w:bottom w:val="single" w:sz="4" w:space="0" w:color="auto"/>
              <w:right w:val="single" w:sz="4" w:space="0" w:color="auto"/>
            </w:tcBorders>
          </w:tcPr>
          <w:p w14:paraId="7D5FBDFA"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c>
          <w:tcPr>
            <w:tcW w:w="1276" w:type="dxa"/>
            <w:vMerge/>
            <w:tcBorders>
              <w:left w:val="single" w:sz="4" w:space="0" w:color="auto"/>
              <w:bottom w:val="single" w:sz="4" w:space="0" w:color="auto"/>
              <w:right w:val="single" w:sz="4" w:space="0" w:color="auto"/>
            </w:tcBorders>
          </w:tcPr>
          <w:p w14:paraId="11074EA3"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r>
      <w:tr w:rsidR="003F34E9" w:rsidRPr="003F34E9" w14:paraId="3CE50DD7"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72B2D392" w14:textId="77777777" w:rsidR="003F34E9" w:rsidRPr="003F34E9" w:rsidRDefault="003F34E9" w:rsidP="003F34E9">
            <w:pPr>
              <w:spacing w:after="0" w:line="240" w:lineRule="auto"/>
              <w:jc w:val="center"/>
              <w:rPr>
                <w:rFonts w:ascii="宋体" w:hAnsi="宋体" w:cs="宋体"/>
                <w:b/>
                <w:bCs/>
                <w:spacing w:val="0"/>
                <w:kern w:val="2"/>
                <w:sz w:val="21"/>
                <w:szCs w:val="21"/>
                <w:lang w:bidi="th-TH"/>
              </w:rPr>
            </w:pPr>
            <w:r w:rsidRPr="003F34E9">
              <w:rPr>
                <w:rFonts w:ascii="宋体" w:hAnsi="宋体" w:cs="宋体" w:hint="eastAsia"/>
                <w:b/>
                <w:bCs/>
                <w:spacing w:val="0"/>
                <w:kern w:val="2"/>
                <w:sz w:val="21"/>
                <w:szCs w:val="21"/>
                <w:lang w:bidi="th-TH"/>
              </w:rPr>
              <w:t>四</w:t>
            </w:r>
          </w:p>
        </w:tc>
        <w:tc>
          <w:tcPr>
            <w:tcW w:w="5432" w:type="dxa"/>
            <w:tcBorders>
              <w:top w:val="single" w:sz="4" w:space="0" w:color="auto"/>
              <w:left w:val="single" w:sz="4" w:space="0" w:color="auto"/>
              <w:bottom w:val="single" w:sz="4" w:space="0" w:color="auto"/>
              <w:right w:val="single" w:sz="4" w:space="0" w:color="auto"/>
            </w:tcBorders>
            <w:vAlign w:val="center"/>
          </w:tcPr>
          <w:p w14:paraId="516B71C3" w14:textId="77777777" w:rsidR="003F34E9" w:rsidRPr="003F34E9" w:rsidRDefault="003F34E9" w:rsidP="003F34E9">
            <w:pPr>
              <w:spacing w:after="0" w:line="240" w:lineRule="auto"/>
              <w:ind w:firstLineChars="200" w:firstLine="422"/>
              <w:rPr>
                <w:rFonts w:ascii="宋体" w:hAnsi="宋体" w:cs="宋体"/>
                <w:b/>
                <w:bCs/>
                <w:spacing w:val="0"/>
                <w:kern w:val="2"/>
                <w:sz w:val="21"/>
                <w:szCs w:val="21"/>
                <w:lang w:bidi="th-TH"/>
              </w:rPr>
            </w:pPr>
            <w:r w:rsidRPr="003F34E9">
              <w:rPr>
                <w:rFonts w:ascii="宋体" w:hAnsi="宋体" w:cs="宋体" w:hint="eastAsia"/>
                <w:b/>
                <w:bCs/>
                <w:spacing w:val="0"/>
                <w:kern w:val="2"/>
                <w:sz w:val="21"/>
                <w:szCs w:val="21"/>
                <w:lang w:bidi="th-TH"/>
              </w:rPr>
              <w:t>临床实验室管理信息系统LIS</w:t>
            </w:r>
          </w:p>
        </w:tc>
        <w:tc>
          <w:tcPr>
            <w:tcW w:w="851" w:type="dxa"/>
            <w:vMerge w:val="restart"/>
            <w:tcBorders>
              <w:top w:val="single" w:sz="4" w:space="0" w:color="auto"/>
              <w:left w:val="single" w:sz="4" w:space="0" w:color="auto"/>
              <w:right w:val="single" w:sz="4" w:space="0" w:color="auto"/>
            </w:tcBorders>
            <w:vAlign w:val="center"/>
          </w:tcPr>
          <w:p w14:paraId="21F82B12" w14:textId="77777777" w:rsidR="003F34E9" w:rsidRPr="003F34E9" w:rsidRDefault="003F34E9" w:rsidP="003F34E9">
            <w:pPr>
              <w:spacing w:after="0"/>
              <w:jc w:val="center"/>
              <w:rPr>
                <w:rFonts w:ascii="宋体" w:hAnsi="宋体"/>
                <w:spacing w:val="0"/>
                <w:kern w:val="2"/>
                <w:sz w:val="21"/>
                <w:szCs w:val="21"/>
              </w:rPr>
            </w:pPr>
            <w:r w:rsidRPr="003F34E9">
              <w:rPr>
                <w:rFonts w:ascii="宋体" w:hAnsi="宋体" w:hint="eastAsia"/>
                <w:spacing w:val="0"/>
                <w:kern w:val="2"/>
                <w:sz w:val="21"/>
                <w:szCs w:val="21"/>
              </w:rPr>
              <w:t>1套</w:t>
            </w:r>
          </w:p>
        </w:tc>
        <w:tc>
          <w:tcPr>
            <w:tcW w:w="1276" w:type="dxa"/>
            <w:vMerge w:val="restart"/>
            <w:tcBorders>
              <w:top w:val="single" w:sz="4" w:space="0" w:color="auto"/>
              <w:left w:val="single" w:sz="4" w:space="0" w:color="auto"/>
              <w:right w:val="single" w:sz="4" w:space="0" w:color="auto"/>
            </w:tcBorders>
          </w:tcPr>
          <w:p w14:paraId="127F68D2" w14:textId="77777777" w:rsidR="003F34E9" w:rsidRPr="003F34E9" w:rsidRDefault="003F34E9" w:rsidP="003F34E9">
            <w:pPr>
              <w:spacing w:after="0" w:line="240" w:lineRule="auto"/>
              <w:ind w:firstLineChars="200" w:firstLine="422"/>
              <w:rPr>
                <w:rFonts w:ascii="宋体" w:hAnsi="宋体" w:cs="宋体" w:hint="eastAsia"/>
                <w:b/>
                <w:bCs/>
                <w:spacing w:val="0"/>
                <w:kern w:val="2"/>
                <w:sz w:val="21"/>
                <w:szCs w:val="21"/>
                <w:lang w:bidi="th-TH"/>
              </w:rPr>
            </w:pPr>
          </w:p>
        </w:tc>
      </w:tr>
      <w:tr w:rsidR="003F34E9" w:rsidRPr="003F34E9" w14:paraId="3D87239D"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3A50CADF"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hint="eastAsia"/>
                <w:spacing w:val="0"/>
                <w:kern w:val="2"/>
                <w:sz w:val="21"/>
                <w:szCs w:val="21"/>
              </w:rPr>
              <w:t>15</w:t>
            </w:r>
          </w:p>
        </w:tc>
        <w:tc>
          <w:tcPr>
            <w:tcW w:w="5432" w:type="dxa"/>
            <w:tcBorders>
              <w:top w:val="single" w:sz="4" w:space="0" w:color="auto"/>
              <w:left w:val="single" w:sz="4" w:space="0" w:color="auto"/>
              <w:bottom w:val="single" w:sz="4" w:space="0" w:color="auto"/>
              <w:right w:val="single" w:sz="4" w:space="0" w:color="auto"/>
            </w:tcBorders>
            <w:vAlign w:val="center"/>
          </w:tcPr>
          <w:p w14:paraId="488397B7" w14:textId="77777777" w:rsidR="003F34E9" w:rsidRPr="003F34E9" w:rsidRDefault="003F34E9" w:rsidP="003F34E9">
            <w:pPr>
              <w:spacing w:after="0" w:line="240" w:lineRule="auto"/>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生化和临检中文报告</w:t>
            </w:r>
          </w:p>
        </w:tc>
        <w:tc>
          <w:tcPr>
            <w:tcW w:w="851" w:type="dxa"/>
            <w:vMerge/>
            <w:tcBorders>
              <w:left w:val="single" w:sz="4" w:space="0" w:color="auto"/>
              <w:right w:val="single" w:sz="4" w:space="0" w:color="auto"/>
            </w:tcBorders>
            <w:vAlign w:val="center"/>
          </w:tcPr>
          <w:p w14:paraId="7B6024FD"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c>
          <w:tcPr>
            <w:tcW w:w="1276" w:type="dxa"/>
            <w:vMerge/>
            <w:tcBorders>
              <w:left w:val="single" w:sz="4" w:space="0" w:color="auto"/>
              <w:right w:val="single" w:sz="4" w:space="0" w:color="auto"/>
            </w:tcBorders>
          </w:tcPr>
          <w:p w14:paraId="494A2C02"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r>
      <w:tr w:rsidR="003F34E9" w:rsidRPr="003F34E9" w14:paraId="360C373A"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046E248B"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hint="eastAsia"/>
                <w:spacing w:val="0"/>
                <w:kern w:val="2"/>
                <w:sz w:val="21"/>
                <w:szCs w:val="21"/>
              </w:rPr>
              <w:t>16</w:t>
            </w:r>
          </w:p>
        </w:tc>
        <w:tc>
          <w:tcPr>
            <w:tcW w:w="5432" w:type="dxa"/>
            <w:tcBorders>
              <w:top w:val="single" w:sz="4" w:space="0" w:color="auto"/>
              <w:left w:val="single" w:sz="4" w:space="0" w:color="auto"/>
              <w:bottom w:val="single" w:sz="4" w:space="0" w:color="auto"/>
              <w:right w:val="single" w:sz="4" w:space="0" w:color="auto"/>
            </w:tcBorders>
            <w:vAlign w:val="center"/>
          </w:tcPr>
          <w:p w14:paraId="107C8832" w14:textId="77777777" w:rsidR="003F34E9" w:rsidRPr="003F34E9" w:rsidRDefault="003F34E9" w:rsidP="003F34E9">
            <w:pPr>
              <w:spacing w:after="0" w:line="240" w:lineRule="auto"/>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免疫和放免中文报告</w:t>
            </w:r>
          </w:p>
        </w:tc>
        <w:tc>
          <w:tcPr>
            <w:tcW w:w="851" w:type="dxa"/>
            <w:vMerge/>
            <w:tcBorders>
              <w:left w:val="single" w:sz="4" w:space="0" w:color="auto"/>
              <w:right w:val="single" w:sz="4" w:space="0" w:color="auto"/>
            </w:tcBorders>
            <w:vAlign w:val="center"/>
          </w:tcPr>
          <w:p w14:paraId="14819346"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c>
          <w:tcPr>
            <w:tcW w:w="1276" w:type="dxa"/>
            <w:vMerge/>
            <w:tcBorders>
              <w:left w:val="single" w:sz="4" w:space="0" w:color="auto"/>
              <w:right w:val="single" w:sz="4" w:space="0" w:color="auto"/>
            </w:tcBorders>
          </w:tcPr>
          <w:p w14:paraId="3692BA92"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r>
      <w:tr w:rsidR="003F34E9" w:rsidRPr="003F34E9" w14:paraId="5179B416"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0DAF6ACA"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hint="eastAsia"/>
                <w:spacing w:val="0"/>
                <w:kern w:val="2"/>
                <w:sz w:val="21"/>
                <w:szCs w:val="21"/>
              </w:rPr>
              <w:t>17</w:t>
            </w:r>
          </w:p>
        </w:tc>
        <w:tc>
          <w:tcPr>
            <w:tcW w:w="5432" w:type="dxa"/>
            <w:tcBorders>
              <w:top w:val="single" w:sz="4" w:space="0" w:color="auto"/>
              <w:left w:val="single" w:sz="4" w:space="0" w:color="auto"/>
              <w:bottom w:val="single" w:sz="4" w:space="0" w:color="auto"/>
              <w:right w:val="single" w:sz="4" w:space="0" w:color="auto"/>
            </w:tcBorders>
            <w:vAlign w:val="center"/>
          </w:tcPr>
          <w:p w14:paraId="1DA07C22" w14:textId="77777777" w:rsidR="003F34E9" w:rsidRPr="003F34E9" w:rsidRDefault="003F34E9" w:rsidP="003F34E9">
            <w:pPr>
              <w:spacing w:after="0" w:line="240" w:lineRule="auto"/>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细菌中文报告</w:t>
            </w:r>
          </w:p>
        </w:tc>
        <w:tc>
          <w:tcPr>
            <w:tcW w:w="851" w:type="dxa"/>
            <w:vMerge/>
            <w:tcBorders>
              <w:left w:val="single" w:sz="4" w:space="0" w:color="auto"/>
              <w:right w:val="single" w:sz="4" w:space="0" w:color="auto"/>
            </w:tcBorders>
            <w:vAlign w:val="center"/>
          </w:tcPr>
          <w:p w14:paraId="30C6F965"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c>
          <w:tcPr>
            <w:tcW w:w="1276" w:type="dxa"/>
            <w:vMerge/>
            <w:tcBorders>
              <w:left w:val="single" w:sz="4" w:space="0" w:color="auto"/>
              <w:right w:val="single" w:sz="4" w:space="0" w:color="auto"/>
            </w:tcBorders>
          </w:tcPr>
          <w:p w14:paraId="3BF56D95"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r>
      <w:tr w:rsidR="003F34E9" w:rsidRPr="003F34E9" w14:paraId="5C2C3904"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44FE8A5B"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hint="eastAsia"/>
                <w:spacing w:val="0"/>
                <w:kern w:val="2"/>
                <w:sz w:val="21"/>
                <w:szCs w:val="21"/>
              </w:rPr>
              <w:lastRenderedPageBreak/>
              <w:t>18</w:t>
            </w:r>
          </w:p>
        </w:tc>
        <w:tc>
          <w:tcPr>
            <w:tcW w:w="5432" w:type="dxa"/>
            <w:tcBorders>
              <w:top w:val="single" w:sz="4" w:space="0" w:color="auto"/>
              <w:left w:val="single" w:sz="4" w:space="0" w:color="auto"/>
              <w:bottom w:val="single" w:sz="4" w:space="0" w:color="auto"/>
              <w:right w:val="single" w:sz="4" w:space="0" w:color="auto"/>
            </w:tcBorders>
            <w:vAlign w:val="center"/>
          </w:tcPr>
          <w:p w14:paraId="740EA125" w14:textId="77777777" w:rsidR="003F34E9" w:rsidRPr="003F34E9" w:rsidRDefault="003F34E9" w:rsidP="003F34E9">
            <w:pPr>
              <w:spacing w:after="0" w:line="240" w:lineRule="auto"/>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PCR报告</w:t>
            </w:r>
          </w:p>
        </w:tc>
        <w:tc>
          <w:tcPr>
            <w:tcW w:w="851" w:type="dxa"/>
            <w:vMerge/>
            <w:tcBorders>
              <w:left w:val="single" w:sz="4" w:space="0" w:color="auto"/>
              <w:right w:val="single" w:sz="4" w:space="0" w:color="auto"/>
            </w:tcBorders>
            <w:vAlign w:val="center"/>
          </w:tcPr>
          <w:p w14:paraId="7048EB58"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c>
          <w:tcPr>
            <w:tcW w:w="1276" w:type="dxa"/>
            <w:vMerge/>
            <w:tcBorders>
              <w:left w:val="single" w:sz="4" w:space="0" w:color="auto"/>
              <w:right w:val="single" w:sz="4" w:space="0" w:color="auto"/>
            </w:tcBorders>
          </w:tcPr>
          <w:p w14:paraId="68CEAF69"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r>
      <w:tr w:rsidR="003F34E9" w:rsidRPr="003F34E9" w14:paraId="1831C5DE"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2794418B"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hint="eastAsia"/>
                <w:spacing w:val="0"/>
                <w:kern w:val="2"/>
                <w:sz w:val="21"/>
                <w:szCs w:val="21"/>
              </w:rPr>
              <w:t>19</w:t>
            </w:r>
          </w:p>
        </w:tc>
        <w:tc>
          <w:tcPr>
            <w:tcW w:w="5432" w:type="dxa"/>
            <w:tcBorders>
              <w:top w:val="single" w:sz="4" w:space="0" w:color="auto"/>
              <w:left w:val="single" w:sz="4" w:space="0" w:color="auto"/>
              <w:bottom w:val="single" w:sz="4" w:space="0" w:color="auto"/>
              <w:right w:val="single" w:sz="4" w:space="0" w:color="auto"/>
            </w:tcBorders>
            <w:vAlign w:val="center"/>
          </w:tcPr>
          <w:p w14:paraId="7DA34B55" w14:textId="77777777" w:rsidR="003F34E9" w:rsidRPr="003F34E9" w:rsidRDefault="003F34E9" w:rsidP="003F34E9">
            <w:pPr>
              <w:spacing w:after="0" w:line="240" w:lineRule="auto"/>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质量控制管理</w:t>
            </w:r>
          </w:p>
        </w:tc>
        <w:tc>
          <w:tcPr>
            <w:tcW w:w="851" w:type="dxa"/>
            <w:vMerge/>
            <w:tcBorders>
              <w:left w:val="single" w:sz="4" w:space="0" w:color="auto"/>
              <w:right w:val="single" w:sz="4" w:space="0" w:color="auto"/>
            </w:tcBorders>
            <w:vAlign w:val="center"/>
          </w:tcPr>
          <w:p w14:paraId="7C8DF3E9"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c>
          <w:tcPr>
            <w:tcW w:w="1276" w:type="dxa"/>
            <w:vMerge/>
            <w:tcBorders>
              <w:left w:val="single" w:sz="4" w:space="0" w:color="auto"/>
              <w:right w:val="single" w:sz="4" w:space="0" w:color="auto"/>
            </w:tcBorders>
          </w:tcPr>
          <w:p w14:paraId="68441DA2"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r>
      <w:tr w:rsidR="003F34E9" w:rsidRPr="003F34E9" w14:paraId="19E6B304"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48808C59"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hint="eastAsia"/>
                <w:spacing w:val="0"/>
                <w:kern w:val="2"/>
                <w:sz w:val="21"/>
                <w:szCs w:val="21"/>
              </w:rPr>
              <w:t>20</w:t>
            </w:r>
          </w:p>
        </w:tc>
        <w:tc>
          <w:tcPr>
            <w:tcW w:w="5432" w:type="dxa"/>
            <w:tcBorders>
              <w:top w:val="single" w:sz="4" w:space="0" w:color="auto"/>
              <w:left w:val="single" w:sz="4" w:space="0" w:color="auto"/>
              <w:bottom w:val="single" w:sz="4" w:space="0" w:color="auto"/>
              <w:right w:val="single" w:sz="4" w:space="0" w:color="auto"/>
            </w:tcBorders>
            <w:vAlign w:val="center"/>
          </w:tcPr>
          <w:p w14:paraId="0694FCBD" w14:textId="77777777" w:rsidR="003F34E9" w:rsidRPr="003F34E9" w:rsidRDefault="003F34E9" w:rsidP="003F34E9">
            <w:pPr>
              <w:spacing w:after="0" w:line="240" w:lineRule="auto"/>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临床科室检验报告</w:t>
            </w:r>
          </w:p>
        </w:tc>
        <w:tc>
          <w:tcPr>
            <w:tcW w:w="851" w:type="dxa"/>
            <w:vMerge/>
            <w:tcBorders>
              <w:left w:val="single" w:sz="4" w:space="0" w:color="auto"/>
              <w:right w:val="single" w:sz="4" w:space="0" w:color="auto"/>
            </w:tcBorders>
            <w:vAlign w:val="center"/>
          </w:tcPr>
          <w:p w14:paraId="1CB0A04D"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c>
          <w:tcPr>
            <w:tcW w:w="1276" w:type="dxa"/>
            <w:vMerge/>
            <w:tcBorders>
              <w:left w:val="single" w:sz="4" w:space="0" w:color="auto"/>
              <w:right w:val="single" w:sz="4" w:space="0" w:color="auto"/>
            </w:tcBorders>
          </w:tcPr>
          <w:p w14:paraId="5DFBA49B"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r>
      <w:tr w:rsidR="003F34E9" w:rsidRPr="003F34E9" w14:paraId="54A3843E"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426E58B9"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hint="eastAsia"/>
                <w:spacing w:val="0"/>
                <w:kern w:val="2"/>
                <w:sz w:val="21"/>
                <w:szCs w:val="21"/>
              </w:rPr>
              <w:t>21</w:t>
            </w:r>
          </w:p>
        </w:tc>
        <w:tc>
          <w:tcPr>
            <w:tcW w:w="5432" w:type="dxa"/>
            <w:tcBorders>
              <w:top w:val="single" w:sz="4" w:space="0" w:color="auto"/>
              <w:left w:val="single" w:sz="4" w:space="0" w:color="auto"/>
              <w:bottom w:val="single" w:sz="4" w:space="0" w:color="auto"/>
              <w:right w:val="single" w:sz="4" w:space="0" w:color="auto"/>
            </w:tcBorders>
            <w:vAlign w:val="center"/>
          </w:tcPr>
          <w:p w14:paraId="1E4E9ADC" w14:textId="77777777" w:rsidR="003F34E9" w:rsidRPr="003F34E9" w:rsidRDefault="003F34E9" w:rsidP="003F34E9">
            <w:pPr>
              <w:spacing w:after="0" w:line="240" w:lineRule="auto"/>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细菌统计分析</w:t>
            </w:r>
          </w:p>
        </w:tc>
        <w:tc>
          <w:tcPr>
            <w:tcW w:w="851" w:type="dxa"/>
            <w:vMerge/>
            <w:tcBorders>
              <w:left w:val="single" w:sz="4" w:space="0" w:color="auto"/>
              <w:right w:val="single" w:sz="4" w:space="0" w:color="auto"/>
            </w:tcBorders>
            <w:vAlign w:val="center"/>
          </w:tcPr>
          <w:p w14:paraId="4897A1BE"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c>
          <w:tcPr>
            <w:tcW w:w="1276" w:type="dxa"/>
            <w:vMerge/>
            <w:tcBorders>
              <w:left w:val="single" w:sz="4" w:space="0" w:color="auto"/>
              <w:right w:val="single" w:sz="4" w:space="0" w:color="auto"/>
            </w:tcBorders>
          </w:tcPr>
          <w:p w14:paraId="76772A6D"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r>
      <w:tr w:rsidR="003F34E9" w:rsidRPr="003F34E9" w14:paraId="71E21799"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2015270D"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hint="eastAsia"/>
                <w:spacing w:val="0"/>
                <w:kern w:val="2"/>
                <w:sz w:val="21"/>
                <w:szCs w:val="21"/>
              </w:rPr>
              <w:t>22</w:t>
            </w:r>
          </w:p>
        </w:tc>
        <w:tc>
          <w:tcPr>
            <w:tcW w:w="5432" w:type="dxa"/>
            <w:tcBorders>
              <w:top w:val="single" w:sz="4" w:space="0" w:color="auto"/>
              <w:left w:val="single" w:sz="4" w:space="0" w:color="auto"/>
              <w:bottom w:val="single" w:sz="4" w:space="0" w:color="auto"/>
              <w:right w:val="single" w:sz="4" w:space="0" w:color="auto"/>
            </w:tcBorders>
            <w:vAlign w:val="center"/>
          </w:tcPr>
          <w:p w14:paraId="6687E01B" w14:textId="77777777" w:rsidR="003F34E9" w:rsidRPr="003F34E9" w:rsidRDefault="003F34E9" w:rsidP="003F34E9">
            <w:pPr>
              <w:spacing w:after="0" w:line="240" w:lineRule="auto"/>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酶标数据处理</w:t>
            </w:r>
          </w:p>
        </w:tc>
        <w:tc>
          <w:tcPr>
            <w:tcW w:w="851" w:type="dxa"/>
            <w:vMerge/>
            <w:tcBorders>
              <w:left w:val="single" w:sz="4" w:space="0" w:color="auto"/>
              <w:right w:val="single" w:sz="4" w:space="0" w:color="auto"/>
            </w:tcBorders>
            <w:vAlign w:val="center"/>
          </w:tcPr>
          <w:p w14:paraId="05AD6978"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c>
          <w:tcPr>
            <w:tcW w:w="1276" w:type="dxa"/>
            <w:vMerge/>
            <w:tcBorders>
              <w:left w:val="single" w:sz="4" w:space="0" w:color="auto"/>
              <w:right w:val="single" w:sz="4" w:space="0" w:color="auto"/>
            </w:tcBorders>
          </w:tcPr>
          <w:p w14:paraId="294908C4"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r>
      <w:tr w:rsidR="003F34E9" w:rsidRPr="003F34E9" w14:paraId="5078379C"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09B044F7"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hint="eastAsia"/>
                <w:spacing w:val="0"/>
                <w:kern w:val="2"/>
                <w:sz w:val="21"/>
                <w:szCs w:val="21"/>
              </w:rPr>
              <w:t>23</w:t>
            </w:r>
          </w:p>
        </w:tc>
        <w:tc>
          <w:tcPr>
            <w:tcW w:w="5432" w:type="dxa"/>
            <w:tcBorders>
              <w:top w:val="single" w:sz="4" w:space="0" w:color="auto"/>
              <w:left w:val="single" w:sz="4" w:space="0" w:color="auto"/>
              <w:bottom w:val="single" w:sz="4" w:space="0" w:color="auto"/>
              <w:right w:val="single" w:sz="4" w:space="0" w:color="auto"/>
            </w:tcBorders>
            <w:vAlign w:val="center"/>
          </w:tcPr>
          <w:p w14:paraId="4A527F49" w14:textId="77777777" w:rsidR="003F34E9" w:rsidRPr="003F34E9" w:rsidRDefault="003F34E9" w:rsidP="003F34E9">
            <w:pPr>
              <w:spacing w:after="0" w:line="240" w:lineRule="auto"/>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科室统计模块</w:t>
            </w:r>
          </w:p>
        </w:tc>
        <w:tc>
          <w:tcPr>
            <w:tcW w:w="851" w:type="dxa"/>
            <w:vMerge/>
            <w:tcBorders>
              <w:left w:val="single" w:sz="4" w:space="0" w:color="auto"/>
              <w:right w:val="single" w:sz="4" w:space="0" w:color="auto"/>
            </w:tcBorders>
            <w:vAlign w:val="center"/>
          </w:tcPr>
          <w:p w14:paraId="59E9FF44"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c>
          <w:tcPr>
            <w:tcW w:w="1276" w:type="dxa"/>
            <w:vMerge/>
            <w:tcBorders>
              <w:left w:val="single" w:sz="4" w:space="0" w:color="auto"/>
              <w:right w:val="single" w:sz="4" w:space="0" w:color="auto"/>
            </w:tcBorders>
          </w:tcPr>
          <w:p w14:paraId="60419EDC"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r>
      <w:tr w:rsidR="003F34E9" w:rsidRPr="003F34E9" w14:paraId="136293A2"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2EFA45C6"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hint="eastAsia"/>
                <w:spacing w:val="0"/>
                <w:kern w:val="2"/>
                <w:sz w:val="21"/>
                <w:szCs w:val="21"/>
              </w:rPr>
              <w:t>24</w:t>
            </w:r>
          </w:p>
        </w:tc>
        <w:tc>
          <w:tcPr>
            <w:tcW w:w="5432" w:type="dxa"/>
            <w:tcBorders>
              <w:top w:val="single" w:sz="4" w:space="0" w:color="auto"/>
              <w:left w:val="single" w:sz="4" w:space="0" w:color="auto"/>
              <w:bottom w:val="single" w:sz="4" w:space="0" w:color="auto"/>
              <w:right w:val="single" w:sz="4" w:space="0" w:color="auto"/>
            </w:tcBorders>
            <w:vAlign w:val="center"/>
          </w:tcPr>
          <w:p w14:paraId="52537832" w14:textId="77777777" w:rsidR="003F34E9" w:rsidRPr="003F34E9" w:rsidRDefault="003F34E9" w:rsidP="003F34E9">
            <w:pPr>
              <w:spacing w:after="0" w:line="240" w:lineRule="auto"/>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检验系统与住院和门诊对接模块</w:t>
            </w:r>
          </w:p>
        </w:tc>
        <w:tc>
          <w:tcPr>
            <w:tcW w:w="851" w:type="dxa"/>
            <w:vMerge/>
            <w:tcBorders>
              <w:left w:val="single" w:sz="4" w:space="0" w:color="auto"/>
              <w:right w:val="single" w:sz="4" w:space="0" w:color="auto"/>
            </w:tcBorders>
            <w:vAlign w:val="center"/>
          </w:tcPr>
          <w:p w14:paraId="67370A00"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c>
          <w:tcPr>
            <w:tcW w:w="1276" w:type="dxa"/>
            <w:vMerge/>
            <w:tcBorders>
              <w:left w:val="single" w:sz="4" w:space="0" w:color="auto"/>
              <w:right w:val="single" w:sz="4" w:space="0" w:color="auto"/>
            </w:tcBorders>
          </w:tcPr>
          <w:p w14:paraId="1B0469FB"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r>
      <w:tr w:rsidR="003F34E9" w:rsidRPr="003F34E9" w14:paraId="01512C84"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47C67256"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hint="eastAsia"/>
                <w:spacing w:val="0"/>
                <w:kern w:val="2"/>
                <w:sz w:val="21"/>
                <w:szCs w:val="21"/>
              </w:rPr>
              <w:t>25</w:t>
            </w:r>
          </w:p>
        </w:tc>
        <w:tc>
          <w:tcPr>
            <w:tcW w:w="5432" w:type="dxa"/>
            <w:tcBorders>
              <w:top w:val="single" w:sz="4" w:space="0" w:color="auto"/>
              <w:left w:val="single" w:sz="4" w:space="0" w:color="auto"/>
              <w:bottom w:val="single" w:sz="4" w:space="0" w:color="auto"/>
              <w:right w:val="single" w:sz="4" w:space="0" w:color="auto"/>
            </w:tcBorders>
            <w:vAlign w:val="center"/>
          </w:tcPr>
          <w:p w14:paraId="231D27D5" w14:textId="77777777" w:rsidR="003F34E9" w:rsidRPr="003F34E9" w:rsidRDefault="003F34E9" w:rsidP="003F34E9">
            <w:pPr>
              <w:spacing w:after="0" w:line="240" w:lineRule="auto"/>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仪器联机与接口通讯驱动软件</w:t>
            </w:r>
          </w:p>
        </w:tc>
        <w:tc>
          <w:tcPr>
            <w:tcW w:w="851" w:type="dxa"/>
            <w:vMerge/>
            <w:tcBorders>
              <w:left w:val="single" w:sz="4" w:space="0" w:color="auto"/>
              <w:bottom w:val="single" w:sz="4" w:space="0" w:color="auto"/>
              <w:right w:val="single" w:sz="4" w:space="0" w:color="auto"/>
            </w:tcBorders>
          </w:tcPr>
          <w:p w14:paraId="308DE102"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c>
          <w:tcPr>
            <w:tcW w:w="1276" w:type="dxa"/>
            <w:vMerge/>
            <w:tcBorders>
              <w:left w:val="single" w:sz="4" w:space="0" w:color="auto"/>
              <w:bottom w:val="single" w:sz="4" w:space="0" w:color="auto"/>
              <w:right w:val="single" w:sz="4" w:space="0" w:color="auto"/>
            </w:tcBorders>
          </w:tcPr>
          <w:p w14:paraId="2D431389"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lang w:bidi="th-TH"/>
              </w:rPr>
            </w:pPr>
          </w:p>
        </w:tc>
      </w:tr>
      <w:tr w:rsidR="003F34E9" w:rsidRPr="003F34E9" w14:paraId="5A7F8B1D"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22256AD8"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hint="eastAsia"/>
                <w:spacing w:val="0"/>
                <w:kern w:val="2"/>
                <w:sz w:val="21"/>
                <w:szCs w:val="21"/>
              </w:rPr>
              <w:t>五</w:t>
            </w:r>
          </w:p>
        </w:tc>
        <w:tc>
          <w:tcPr>
            <w:tcW w:w="5432" w:type="dxa"/>
            <w:tcBorders>
              <w:top w:val="single" w:sz="4" w:space="0" w:color="auto"/>
              <w:left w:val="single" w:sz="4" w:space="0" w:color="auto"/>
              <w:bottom w:val="single" w:sz="4" w:space="0" w:color="auto"/>
              <w:right w:val="single" w:sz="4" w:space="0" w:color="auto"/>
            </w:tcBorders>
            <w:vAlign w:val="center"/>
          </w:tcPr>
          <w:p w14:paraId="10809E5D" w14:textId="77777777" w:rsidR="003F34E9" w:rsidRPr="003F34E9" w:rsidRDefault="003F34E9" w:rsidP="003F34E9">
            <w:pPr>
              <w:spacing w:after="0" w:line="240" w:lineRule="auto"/>
              <w:ind w:firstLineChars="200" w:firstLine="422"/>
              <w:rPr>
                <w:rFonts w:ascii="宋体" w:hAnsi="宋体" w:cs="宋体"/>
                <w:b/>
                <w:spacing w:val="0"/>
                <w:kern w:val="2"/>
                <w:sz w:val="21"/>
                <w:szCs w:val="21"/>
              </w:rPr>
            </w:pPr>
            <w:r w:rsidRPr="003F34E9">
              <w:rPr>
                <w:rFonts w:ascii="宋体" w:hAnsi="宋体" w:cs="宋体" w:hint="eastAsia"/>
                <w:b/>
                <w:spacing w:val="0"/>
                <w:kern w:val="2"/>
                <w:sz w:val="21"/>
                <w:szCs w:val="21"/>
              </w:rPr>
              <w:t>其它系统</w:t>
            </w:r>
          </w:p>
        </w:tc>
        <w:tc>
          <w:tcPr>
            <w:tcW w:w="851" w:type="dxa"/>
            <w:vMerge w:val="restart"/>
            <w:tcBorders>
              <w:top w:val="single" w:sz="4" w:space="0" w:color="auto"/>
              <w:left w:val="single" w:sz="4" w:space="0" w:color="auto"/>
              <w:right w:val="single" w:sz="4" w:space="0" w:color="auto"/>
            </w:tcBorders>
            <w:vAlign w:val="center"/>
          </w:tcPr>
          <w:p w14:paraId="3148161D" w14:textId="77777777" w:rsidR="003F34E9" w:rsidRPr="003F34E9" w:rsidRDefault="003F34E9" w:rsidP="003F34E9">
            <w:pPr>
              <w:spacing w:after="0" w:line="240" w:lineRule="auto"/>
              <w:jc w:val="center"/>
              <w:rPr>
                <w:rFonts w:ascii="宋体" w:hAnsi="宋体" w:cs="宋体" w:hint="eastAsia"/>
                <w:b/>
                <w:spacing w:val="0"/>
                <w:kern w:val="2"/>
                <w:sz w:val="21"/>
                <w:szCs w:val="21"/>
              </w:rPr>
            </w:pPr>
            <w:r w:rsidRPr="003F34E9">
              <w:rPr>
                <w:rFonts w:ascii="宋体" w:hAnsi="宋体" w:hint="eastAsia"/>
                <w:spacing w:val="0"/>
                <w:kern w:val="2"/>
                <w:sz w:val="21"/>
                <w:szCs w:val="21"/>
              </w:rPr>
              <w:t>1套</w:t>
            </w:r>
          </w:p>
        </w:tc>
        <w:tc>
          <w:tcPr>
            <w:tcW w:w="1276" w:type="dxa"/>
            <w:vMerge w:val="restart"/>
            <w:tcBorders>
              <w:top w:val="single" w:sz="4" w:space="0" w:color="auto"/>
              <w:left w:val="single" w:sz="4" w:space="0" w:color="auto"/>
              <w:right w:val="single" w:sz="4" w:space="0" w:color="auto"/>
            </w:tcBorders>
          </w:tcPr>
          <w:p w14:paraId="4FAA7CB8" w14:textId="77777777" w:rsidR="003F34E9" w:rsidRPr="003F34E9" w:rsidRDefault="003F34E9" w:rsidP="003F34E9">
            <w:pPr>
              <w:spacing w:after="0" w:line="240" w:lineRule="auto"/>
              <w:ind w:firstLineChars="200" w:firstLine="422"/>
              <w:rPr>
                <w:rFonts w:ascii="宋体" w:hAnsi="宋体" w:cs="宋体" w:hint="eastAsia"/>
                <w:b/>
                <w:spacing w:val="0"/>
                <w:kern w:val="2"/>
                <w:sz w:val="21"/>
                <w:szCs w:val="21"/>
              </w:rPr>
            </w:pPr>
          </w:p>
        </w:tc>
      </w:tr>
      <w:tr w:rsidR="003F34E9" w:rsidRPr="003F34E9" w14:paraId="22D19FFE"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6A08C36E"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spacing w:val="0"/>
                <w:kern w:val="2"/>
                <w:sz w:val="21"/>
                <w:szCs w:val="21"/>
              </w:rPr>
              <w:t>26</w:t>
            </w:r>
          </w:p>
        </w:tc>
        <w:tc>
          <w:tcPr>
            <w:tcW w:w="5432" w:type="dxa"/>
            <w:tcBorders>
              <w:top w:val="single" w:sz="4" w:space="0" w:color="auto"/>
              <w:left w:val="single" w:sz="4" w:space="0" w:color="auto"/>
              <w:bottom w:val="single" w:sz="4" w:space="0" w:color="auto"/>
              <w:right w:val="single" w:sz="4" w:space="0" w:color="auto"/>
            </w:tcBorders>
            <w:vAlign w:val="center"/>
          </w:tcPr>
          <w:p w14:paraId="6D3E4260" w14:textId="77777777" w:rsidR="003F34E9" w:rsidRPr="003F34E9" w:rsidRDefault="003F34E9" w:rsidP="003F34E9">
            <w:pPr>
              <w:spacing w:after="0" w:line="240" w:lineRule="auto"/>
              <w:ind w:firstLineChars="200" w:firstLine="420"/>
              <w:rPr>
                <w:rFonts w:ascii="宋体" w:hAnsi="宋体" w:cs="宋体"/>
                <w:spacing w:val="0"/>
                <w:kern w:val="2"/>
                <w:sz w:val="21"/>
                <w:szCs w:val="21"/>
              </w:rPr>
            </w:pPr>
            <w:r w:rsidRPr="003F34E9">
              <w:rPr>
                <w:rFonts w:ascii="宋体" w:hAnsi="宋体" w:cs="宋体" w:hint="eastAsia"/>
                <w:spacing w:val="0"/>
                <w:kern w:val="2"/>
                <w:sz w:val="21"/>
                <w:szCs w:val="21"/>
              </w:rPr>
              <w:t>省病案接口</w:t>
            </w:r>
          </w:p>
        </w:tc>
        <w:tc>
          <w:tcPr>
            <w:tcW w:w="851" w:type="dxa"/>
            <w:vMerge/>
            <w:tcBorders>
              <w:left w:val="single" w:sz="4" w:space="0" w:color="auto"/>
              <w:right w:val="single" w:sz="4" w:space="0" w:color="auto"/>
            </w:tcBorders>
          </w:tcPr>
          <w:p w14:paraId="088560E7"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rPr>
            </w:pPr>
          </w:p>
        </w:tc>
        <w:tc>
          <w:tcPr>
            <w:tcW w:w="1276" w:type="dxa"/>
            <w:vMerge/>
            <w:tcBorders>
              <w:left w:val="single" w:sz="4" w:space="0" w:color="auto"/>
              <w:right w:val="single" w:sz="4" w:space="0" w:color="auto"/>
            </w:tcBorders>
          </w:tcPr>
          <w:p w14:paraId="5DBC7B43"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rPr>
            </w:pPr>
          </w:p>
        </w:tc>
      </w:tr>
      <w:tr w:rsidR="003F34E9" w:rsidRPr="003F34E9" w14:paraId="7A04F407"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5EF3A744"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spacing w:val="0"/>
                <w:kern w:val="2"/>
                <w:sz w:val="21"/>
                <w:szCs w:val="21"/>
              </w:rPr>
              <w:t>27</w:t>
            </w:r>
          </w:p>
        </w:tc>
        <w:tc>
          <w:tcPr>
            <w:tcW w:w="5432" w:type="dxa"/>
            <w:tcBorders>
              <w:top w:val="single" w:sz="4" w:space="0" w:color="auto"/>
              <w:left w:val="single" w:sz="4" w:space="0" w:color="auto"/>
              <w:bottom w:val="single" w:sz="4" w:space="0" w:color="auto"/>
              <w:right w:val="single" w:sz="4" w:space="0" w:color="auto"/>
            </w:tcBorders>
            <w:vAlign w:val="center"/>
          </w:tcPr>
          <w:p w14:paraId="4464CD4B" w14:textId="77777777" w:rsidR="003F34E9" w:rsidRPr="003F34E9" w:rsidRDefault="003F34E9" w:rsidP="003F34E9">
            <w:pPr>
              <w:spacing w:after="0" w:line="240" w:lineRule="auto"/>
              <w:ind w:firstLineChars="200" w:firstLine="420"/>
              <w:rPr>
                <w:rFonts w:ascii="宋体" w:hAnsi="宋体" w:cs="宋体"/>
                <w:spacing w:val="0"/>
                <w:kern w:val="2"/>
                <w:sz w:val="21"/>
                <w:szCs w:val="21"/>
              </w:rPr>
            </w:pPr>
            <w:r w:rsidRPr="003F34E9">
              <w:rPr>
                <w:rFonts w:ascii="宋体" w:hAnsi="宋体" w:cs="宋体" w:hint="eastAsia"/>
                <w:spacing w:val="0"/>
                <w:kern w:val="2"/>
                <w:sz w:val="21"/>
                <w:szCs w:val="21"/>
              </w:rPr>
              <w:t>中山市</w:t>
            </w:r>
            <w:proofErr w:type="gramStart"/>
            <w:r w:rsidRPr="003F34E9">
              <w:rPr>
                <w:rFonts w:ascii="宋体" w:hAnsi="宋体" w:cs="宋体" w:hint="eastAsia"/>
                <w:spacing w:val="0"/>
                <w:kern w:val="2"/>
                <w:sz w:val="21"/>
                <w:szCs w:val="21"/>
              </w:rPr>
              <w:t>医</w:t>
            </w:r>
            <w:proofErr w:type="gramEnd"/>
            <w:r w:rsidRPr="003F34E9">
              <w:rPr>
                <w:rFonts w:ascii="宋体" w:hAnsi="宋体" w:cs="宋体" w:hint="eastAsia"/>
                <w:spacing w:val="0"/>
                <w:kern w:val="2"/>
                <w:sz w:val="21"/>
                <w:szCs w:val="21"/>
              </w:rPr>
              <w:t>保和异地</w:t>
            </w:r>
            <w:proofErr w:type="gramStart"/>
            <w:r w:rsidRPr="003F34E9">
              <w:rPr>
                <w:rFonts w:ascii="宋体" w:hAnsi="宋体" w:cs="宋体" w:hint="eastAsia"/>
                <w:spacing w:val="0"/>
                <w:kern w:val="2"/>
                <w:sz w:val="21"/>
                <w:szCs w:val="21"/>
              </w:rPr>
              <w:t>医</w:t>
            </w:r>
            <w:proofErr w:type="gramEnd"/>
            <w:r w:rsidRPr="003F34E9">
              <w:rPr>
                <w:rFonts w:ascii="宋体" w:hAnsi="宋体" w:cs="宋体" w:hint="eastAsia"/>
                <w:spacing w:val="0"/>
                <w:kern w:val="2"/>
                <w:sz w:val="21"/>
                <w:szCs w:val="21"/>
              </w:rPr>
              <w:t>保结算接口</w:t>
            </w:r>
          </w:p>
        </w:tc>
        <w:tc>
          <w:tcPr>
            <w:tcW w:w="851" w:type="dxa"/>
            <w:vMerge/>
            <w:tcBorders>
              <w:left w:val="single" w:sz="4" w:space="0" w:color="auto"/>
              <w:right w:val="single" w:sz="4" w:space="0" w:color="auto"/>
            </w:tcBorders>
          </w:tcPr>
          <w:p w14:paraId="6A249E2B"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rPr>
            </w:pPr>
          </w:p>
        </w:tc>
        <w:tc>
          <w:tcPr>
            <w:tcW w:w="1276" w:type="dxa"/>
            <w:vMerge/>
            <w:tcBorders>
              <w:left w:val="single" w:sz="4" w:space="0" w:color="auto"/>
              <w:right w:val="single" w:sz="4" w:space="0" w:color="auto"/>
            </w:tcBorders>
          </w:tcPr>
          <w:p w14:paraId="2FA22227"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rPr>
            </w:pPr>
          </w:p>
        </w:tc>
      </w:tr>
      <w:tr w:rsidR="003F34E9" w:rsidRPr="003F34E9" w14:paraId="7B4325FD"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2B12A3C9"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spacing w:val="0"/>
                <w:kern w:val="2"/>
                <w:sz w:val="21"/>
                <w:szCs w:val="21"/>
              </w:rPr>
              <w:t>28</w:t>
            </w:r>
          </w:p>
        </w:tc>
        <w:tc>
          <w:tcPr>
            <w:tcW w:w="5432" w:type="dxa"/>
            <w:tcBorders>
              <w:top w:val="single" w:sz="4" w:space="0" w:color="auto"/>
              <w:left w:val="single" w:sz="4" w:space="0" w:color="auto"/>
              <w:bottom w:val="single" w:sz="4" w:space="0" w:color="auto"/>
              <w:right w:val="single" w:sz="4" w:space="0" w:color="auto"/>
            </w:tcBorders>
            <w:vAlign w:val="center"/>
          </w:tcPr>
          <w:p w14:paraId="05221796" w14:textId="77777777" w:rsidR="003F34E9" w:rsidRPr="003F34E9" w:rsidRDefault="003F34E9" w:rsidP="003F34E9">
            <w:pPr>
              <w:spacing w:after="0" w:line="240" w:lineRule="auto"/>
              <w:ind w:firstLineChars="200" w:firstLine="420"/>
              <w:rPr>
                <w:rFonts w:ascii="宋体" w:hAnsi="宋体" w:cs="宋体"/>
                <w:spacing w:val="0"/>
                <w:kern w:val="2"/>
                <w:sz w:val="21"/>
                <w:szCs w:val="21"/>
              </w:rPr>
            </w:pPr>
            <w:r w:rsidRPr="003F34E9">
              <w:rPr>
                <w:rFonts w:ascii="宋体" w:hAnsi="宋体" w:cs="宋体" w:hint="eastAsia"/>
                <w:spacing w:val="0"/>
                <w:kern w:val="2"/>
                <w:sz w:val="21"/>
                <w:szCs w:val="21"/>
              </w:rPr>
              <w:t>中山</w:t>
            </w:r>
            <w:proofErr w:type="gramStart"/>
            <w:r w:rsidRPr="003F34E9">
              <w:rPr>
                <w:rFonts w:ascii="宋体" w:hAnsi="宋体" w:cs="宋体" w:hint="eastAsia"/>
                <w:spacing w:val="0"/>
                <w:kern w:val="2"/>
                <w:sz w:val="21"/>
                <w:szCs w:val="21"/>
              </w:rPr>
              <w:t>市区域</w:t>
            </w:r>
            <w:proofErr w:type="gramEnd"/>
            <w:r w:rsidRPr="003F34E9">
              <w:rPr>
                <w:rFonts w:ascii="宋体" w:hAnsi="宋体" w:cs="宋体" w:hint="eastAsia"/>
                <w:spacing w:val="0"/>
                <w:kern w:val="2"/>
                <w:sz w:val="21"/>
                <w:szCs w:val="21"/>
              </w:rPr>
              <w:t>平台接口</w:t>
            </w:r>
          </w:p>
        </w:tc>
        <w:tc>
          <w:tcPr>
            <w:tcW w:w="851" w:type="dxa"/>
            <w:vMerge/>
            <w:tcBorders>
              <w:left w:val="single" w:sz="4" w:space="0" w:color="auto"/>
              <w:right w:val="single" w:sz="4" w:space="0" w:color="auto"/>
            </w:tcBorders>
          </w:tcPr>
          <w:p w14:paraId="07EF8680"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rPr>
            </w:pPr>
          </w:p>
        </w:tc>
        <w:tc>
          <w:tcPr>
            <w:tcW w:w="1276" w:type="dxa"/>
            <w:vMerge/>
            <w:tcBorders>
              <w:left w:val="single" w:sz="4" w:space="0" w:color="auto"/>
              <w:right w:val="single" w:sz="4" w:space="0" w:color="auto"/>
            </w:tcBorders>
          </w:tcPr>
          <w:p w14:paraId="386E51C1"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rPr>
            </w:pPr>
          </w:p>
        </w:tc>
      </w:tr>
      <w:tr w:rsidR="003F34E9" w:rsidRPr="003F34E9" w14:paraId="3E445865"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5A1542AF"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spacing w:val="0"/>
                <w:kern w:val="2"/>
                <w:sz w:val="21"/>
                <w:szCs w:val="21"/>
              </w:rPr>
              <w:t>29</w:t>
            </w:r>
          </w:p>
        </w:tc>
        <w:tc>
          <w:tcPr>
            <w:tcW w:w="5432" w:type="dxa"/>
            <w:tcBorders>
              <w:top w:val="single" w:sz="4" w:space="0" w:color="auto"/>
              <w:left w:val="single" w:sz="4" w:space="0" w:color="auto"/>
              <w:bottom w:val="single" w:sz="4" w:space="0" w:color="auto"/>
              <w:right w:val="single" w:sz="4" w:space="0" w:color="auto"/>
            </w:tcBorders>
            <w:vAlign w:val="center"/>
          </w:tcPr>
          <w:p w14:paraId="7CAC2370" w14:textId="77777777" w:rsidR="003F34E9" w:rsidRPr="003F34E9" w:rsidRDefault="003F34E9" w:rsidP="003F34E9">
            <w:pPr>
              <w:spacing w:after="0" w:line="240" w:lineRule="auto"/>
              <w:ind w:firstLineChars="200" w:firstLine="420"/>
              <w:rPr>
                <w:rFonts w:ascii="宋体" w:hAnsi="宋体" w:cs="宋体"/>
                <w:spacing w:val="0"/>
                <w:kern w:val="2"/>
                <w:sz w:val="21"/>
                <w:szCs w:val="21"/>
              </w:rPr>
            </w:pPr>
            <w:r w:rsidRPr="003F34E9">
              <w:rPr>
                <w:rFonts w:ascii="宋体" w:hAnsi="宋体" w:cs="宋体" w:hint="eastAsia"/>
                <w:spacing w:val="0"/>
                <w:kern w:val="2"/>
                <w:sz w:val="21"/>
                <w:szCs w:val="21"/>
              </w:rPr>
              <w:t>医疗服务价格管理信息系统</w:t>
            </w:r>
          </w:p>
        </w:tc>
        <w:tc>
          <w:tcPr>
            <w:tcW w:w="851" w:type="dxa"/>
            <w:vMerge/>
            <w:tcBorders>
              <w:left w:val="single" w:sz="4" w:space="0" w:color="auto"/>
              <w:right w:val="single" w:sz="4" w:space="0" w:color="auto"/>
            </w:tcBorders>
          </w:tcPr>
          <w:p w14:paraId="72D88728"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rPr>
            </w:pPr>
          </w:p>
        </w:tc>
        <w:tc>
          <w:tcPr>
            <w:tcW w:w="1276" w:type="dxa"/>
            <w:vMerge/>
            <w:tcBorders>
              <w:left w:val="single" w:sz="4" w:space="0" w:color="auto"/>
              <w:right w:val="single" w:sz="4" w:space="0" w:color="auto"/>
            </w:tcBorders>
          </w:tcPr>
          <w:p w14:paraId="112B1EAC"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rPr>
            </w:pPr>
          </w:p>
        </w:tc>
      </w:tr>
      <w:tr w:rsidR="003F34E9" w:rsidRPr="003F34E9" w14:paraId="2065F8C7"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5EFFECC1"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spacing w:val="0"/>
                <w:kern w:val="2"/>
                <w:sz w:val="21"/>
                <w:szCs w:val="21"/>
              </w:rPr>
              <w:t>30</w:t>
            </w:r>
          </w:p>
        </w:tc>
        <w:tc>
          <w:tcPr>
            <w:tcW w:w="5432" w:type="dxa"/>
            <w:tcBorders>
              <w:top w:val="single" w:sz="4" w:space="0" w:color="auto"/>
              <w:left w:val="single" w:sz="4" w:space="0" w:color="auto"/>
              <w:bottom w:val="single" w:sz="4" w:space="0" w:color="auto"/>
              <w:right w:val="single" w:sz="4" w:space="0" w:color="auto"/>
            </w:tcBorders>
            <w:vAlign w:val="center"/>
          </w:tcPr>
          <w:p w14:paraId="1B2A9C7B" w14:textId="77777777" w:rsidR="003F34E9" w:rsidRPr="003F34E9" w:rsidRDefault="003F34E9" w:rsidP="003F34E9">
            <w:pPr>
              <w:spacing w:after="0" w:line="240" w:lineRule="auto"/>
              <w:ind w:firstLineChars="200" w:firstLine="420"/>
              <w:rPr>
                <w:rFonts w:ascii="宋体" w:hAnsi="宋体" w:cs="宋体"/>
                <w:spacing w:val="0"/>
                <w:kern w:val="2"/>
                <w:sz w:val="21"/>
                <w:szCs w:val="21"/>
              </w:rPr>
            </w:pPr>
            <w:r w:rsidRPr="003F34E9">
              <w:rPr>
                <w:rFonts w:ascii="宋体" w:hAnsi="宋体" w:cs="宋体" w:hint="eastAsia"/>
                <w:spacing w:val="0"/>
                <w:kern w:val="2"/>
                <w:sz w:val="21"/>
                <w:szCs w:val="21"/>
              </w:rPr>
              <w:t>系统高级设置管理信息系统</w:t>
            </w:r>
          </w:p>
        </w:tc>
        <w:tc>
          <w:tcPr>
            <w:tcW w:w="851" w:type="dxa"/>
            <w:vMerge/>
            <w:tcBorders>
              <w:left w:val="single" w:sz="4" w:space="0" w:color="auto"/>
              <w:right w:val="single" w:sz="4" w:space="0" w:color="auto"/>
            </w:tcBorders>
          </w:tcPr>
          <w:p w14:paraId="4CC1D188"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rPr>
            </w:pPr>
          </w:p>
        </w:tc>
        <w:tc>
          <w:tcPr>
            <w:tcW w:w="1276" w:type="dxa"/>
            <w:vMerge/>
            <w:tcBorders>
              <w:left w:val="single" w:sz="4" w:space="0" w:color="auto"/>
              <w:right w:val="single" w:sz="4" w:space="0" w:color="auto"/>
            </w:tcBorders>
          </w:tcPr>
          <w:p w14:paraId="2B3B6387"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rPr>
            </w:pPr>
          </w:p>
        </w:tc>
      </w:tr>
      <w:tr w:rsidR="003F34E9" w:rsidRPr="003F34E9" w14:paraId="591CE211"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0305AFC1"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spacing w:val="0"/>
                <w:kern w:val="2"/>
                <w:sz w:val="21"/>
                <w:szCs w:val="21"/>
              </w:rPr>
              <w:t>31</w:t>
            </w:r>
          </w:p>
        </w:tc>
        <w:tc>
          <w:tcPr>
            <w:tcW w:w="5432" w:type="dxa"/>
            <w:tcBorders>
              <w:top w:val="single" w:sz="4" w:space="0" w:color="auto"/>
              <w:left w:val="single" w:sz="4" w:space="0" w:color="auto"/>
              <w:bottom w:val="single" w:sz="4" w:space="0" w:color="auto"/>
              <w:right w:val="single" w:sz="4" w:space="0" w:color="auto"/>
            </w:tcBorders>
            <w:vAlign w:val="center"/>
          </w:tcPr>
          <w:p w14:paraId="0C344134" w14:textId="77777777" w:rsidR="003F34E9" w:rsidRPr="003F34E9" w:rsidRDefault="003F34E9" w:rsidP="003F34E9">
            <w:pPr>
              <w:spacing w:after="0" w:line="240" w:lineRule="auto"/>
              <w:ind w:firstLineChars="200" w:firstLine="420"/>
              <w:rPr>
                <w:rFonts w:ascii="宋体" w:hAnsi="宋体" w:cs="宋体"/>
                <w:spacing w:val="0"/>
                <w:kern w:val="2"/>
                <w:sz w:val="21"/>
                <w:szCs w:val="21"/>
              </w:rPr>
            </w:pPr>
            <w:r w:rsidRPr="003F34E9">
              <w:rPr>
                <w:rFonts w:ascii="宋体" w:hAnsi="宋体" w:cs="宋体"/>
                <w:spacing w:val="0"/>
                <w:kern w:val="2"/>
                <w:sz w:val="21"/>
                <w:szCs w:val="21"/>
              </w:rPr>
              <w:t>后台维护工具管理信息系统</w:t>
            </w:r>
          </w:p>
        </w:tc>
        <w:tc>
          <w:tcPr>
            <w:tcW w:w="851" w:type="dxa"/>
            <w:vMerge/>
            <w:tcBorders>
              <w:left w:val="single" w:sz="4" w:space="0" w:color="auto"/>
              <w:right w:val="single" w:sz="4" w:space="0" w:color="auto"/>
            </w:tcBorders>
          </w:tcPr>
          <w:p w14:paraId="4BB62350" w14:textId="77777777" w:rsidR="003F34E9" w:rsidRPr="003F34E9" w:rsidRDefault="003F34E9" w:rsidP="003F34E9">
            <w:pPr>
              <w:spacing w:after="0" w:line="240" w:lineRule="auto"/>
              <w:ind w:firstLineChars="200" w:firstLine="420"/>
              <w:rPr>
                <w:rFonts w:ascii="宋体" w:hAnsi="宋体" w:cs="宋体"/>
                <w:spacing w:val="0"/>
                <w:kern w:val="2"/>
                <w:sz w:val="21"/>
                <w:szCs w:val="21"/>
              </w:rPr>
            </w:pPr>
          </w:p>
        </w:tc>
        <w:tc>
          <w:tcPr>
            <w:tcW w:w="1276" w:type="dxa"/>
            <w:vMerge/>
            <w:tcBorders>
              <w:left w:val="single" w:sz="4" w:space="0" w:color="auto"/>
              <w:right w:val="single" w:sz="4" w:space="0" w:color="auto"/>
            </w:tcBorders>
          </w:tcPr>
          <w:p w14:paraId="1AD7852D" w14:textId="77777777" w:rsidR="003F34E9" w:rsidRPr="003F34E9" w:rsidRDefault="003F34E9" w:rsidP="003F34E9">
            <w:pPr>
              <w:spacing w:after="0" w:line="240" w:lineRule="auto"/>
              <w:ind w:firstLineChars="200" w:firstLine="420"/>
              <w:rPr>
                <w:rFonts w:ascii="宋体" w:hAnsi="宋体" w:cs="宋体"/>
                <w:spacing w:val="0"/>
                <w:kern w:val="2"/>
                <w:sz w:val="21"/>
                <w:szCs w:val="21"/>
              </w:rPr>
            </w:pPr>
          </w:p>
        </w:tc>
      </w:tr>
      <w:tr w:rsidR="003F34E9" w:rsidRPr="003F34E9" w14:paraId="0273F2A7" w14:textId="77777777" w:rsidTr="00AE78C3">
        <w:trPr>
          <w:trHeight w:val="340"/>
        </w:trPr>
        <w:tc>
          <w:tcPr>
            <w:tcW w:w="833" w:type="dxa"/>
            <w:tcBorders>
              <w:top w:val="single" w:sz="4" w:space="0" w:color="auto"/>
              <w:left w:val="single" w:sz="4" w:space="0" w:color="auto"/>
              <w:bottom w:val="single" w:sz="4" w:space="0" w:color="auto"/>
              <w:right w:val="single" w:sz="4" w:space="0" w:color="auto"/>
            </w:tcBorders>
            <w:vAlign w:val="center"/>
          </w:tcPr>
          <w:p w14:paraId="44199465"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spacing w:val="0"/>
                <w:kern w:val="2"/>
                <w:sz w:val="21"/>
                <w:szCs w:val="21"/>
              </w:rPr>
              <w:t>32</w:t>
            </w:r>
          </w:p>
        </w:tc>
        <w:tc>
          <w:tcPr>
            <w:tcW w:w="5432" w:type="dxa"/>
            <w:tcBorders>
              <w:top w:val="single" w:sz="4" w:space="0" w:color="auto"/>
              <w:left w:val="single" w:sz="4" w:space="0" w:color="auto"/>
              <w:bottom w:val="single" w:sz="4" w:space="0" w:color="auto"/>
              <w:right w:val="single" w:sz="4" w:space="0" w:color="auto"/>
            </w:tcBorders>
            <w:vAlign w:val="center"/>
          </w:tcPr>
          <w:p w14:paraId="245EC7F3" w14:textId="77777777" w:rsidR="003F34E9" w:rsidRPr="003F34E9" w:rsidRDefault="003F34E9" w:rsidP="003F34E9">
            <w:pPr>
              <w:spacing w:after="0" w:line="240" w:lineRule="auto"/>
              <w:ind w:firstLineChars="200" w:firstLine="420"/>
              <w:rPr>
                <w:rFonts w:ascii="宋体" w:hAnsi="宋体" w:cs="宋体"/>
                <w:spacing w:val="0"/>
                <w:kern w:val="2"/>
                <w:sz w:val="21"/>
                <w:szCs w:val="21"/>
              </w:rPr>
            </w:pPr>
            <w:r w:rsidRPr="003F34E9">
              <w:rPr>
                <w:rFonts w:ascii="宋体" w:hAnsi="宋体" w:cs="宋体" w:hint="eastAsia"/>
                <w:spacing w:val="0"/>
                <w:kern w:val="2"/>
                <w:sz w:val="21"/>
                <w:szCs w:val="21"/>
              </w:rPr>
              <w:t>美沙酮管理信息系统</w:t>
            </w:r>
          </w:p>
        </w:tc>
        <w:tc>
          <w:tcPr>
            <w:tcW w:w="851" w:type="dxa"/>
            <w:vMerge/>
            <w:tcBorders>
              <w:left w:val="single" w:sz="4" w:space="0" w:color="auto"/>
              <w:bottom w:val="single" w:sz="4" w:space="0" w:color="auto"/>
              <w:right w:val="single" w:sz="4" w:space="0" w:color="auto"/>
            </w:tcBorders>
          </w:tcPr>
          <w:p w14:paraId="63298646"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rPr>
            </w:pPr>
          </w:p>
        </w:tc>
        <w:tc>
          <w:tcPr>
            <w:tcW w:w="1276" w:type="dxa"/>
            <w:vMerge/>
            <w:tcBorders>
              <w:left w:val="single" w:sz="4" w:space="0" w:color="auto"/>
              <w:bottom w:val="single" w:sz="4" w:space="0" w:color="auto"/>
              <w:right w:val="single" w:sz="4" w:space="0" w:color="auto"/>
            </w:tcBorders>
          </w:tcPr>
          <w:p w14:paraId="16597F43" w14:textId="77777777" w:rsidR="003F34E9" w:rsidRPr="003F34E9" w:rsidRDefault="003F34E9" w:rsidP="003F34E9">
            <w:pPr>
              <w:spacing w:after="0" w:line="240" w:lineRule="auto"/>
              <w:ind w:firstLineChars="200" w:firstLine="420"/>
              <w:rPr>
                <w:rFonts w:ascii="宋体" w:hAnsi="宋体" w:cs="宋体" w:hint="eastAsia"/>
                <w:spacing w:val="0"/>
                <w:kern w:val="2"/>
                <w:sz w:val="21"/>
                <w:szCs w:val="21"/>
              </w:rPr>
            </w:pPr>
          </w:p>
        </w:tc>
      </w:tr>
    </w:tbl>
    <w:p w14:paraId="3530A4D2" w14:textId="7253A2FE" w:rsidR="003F34E9" w:rsidRPr="003F34E9" w:rsidRDefault="00AE78C3" w:rsidP="003F34E9">
      <w:pPr>
        <w:widowControl/>
        <w:spacing w:after="0" w:line="520" w:lineRule="exact"/>
        <w:jc w:val="left"/>
        <w:rPr>
          <w:rFonts w:ascii="宋体" w:hAnsi="宋体" w:hint="eastAsia"/>
          <w:b/>
          <w:spacing w:val="0"/>
          <w:kern w:val="2"/>
          <w:szCs w:val="24"/>
        </w:rPr>
      </w:pPr>
      <w:r>
        <w:rPr>
          <w:rFonts w:ascii="宋体" w:hAnsi="宋体" w:hint="eastAsia"/>
          <w:b/>
          <w:spacing w:val="0"/>
          <w:kern w:val="2"/>
          <w:szCs w:val="24"/>
        </w:rPr>
        <w:t>（2）</w:t>
      </w:r>
      <w:r w:rsidR="003F34E9" w:rsidRPr="003F34E9">
        <w:rPr>
          <w:rFonts w:ascii="宋体" w:hAnsi="宋体"/>
          <w:b/>
          <w:spacing w:val="0"/>
          <w:kern w:val="2"/>
          <w:szCs w:val="24"/>
        </w:rPr>
        <w:t>中山市第三人民医院信息系统维护模块升级扩容</w:t>
      </w:r>
    </w:p>
    <w:tbl>
      <w:tblPr>
        <w:tblW w:w="8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3"/>
        <w:gridCol w:w="5438"/>
        <w:gridCol w:w="854"/>
        <w:gridCol w:w="1288"/>
      </w:tblGrid>
      <w:tr w:rsidR="003F34E9" w:rsidRPr="003F34E9" w14:paraId="2F446007" w14:textId="77777777" w:rsidTr="00AE78C3">
        <w:trPr>
          <w:trHeight w:hRule="exact" w:val="554"/>
          <w:tblHeader/>
        </w:trPr>
        <w:tc>
          <w:tcPr>
            <w:tcW w:w="833" w:type="dxa"/>
            <w:vAlign w:val="center"/>
          </w:tcPr>
          <w:p w14:paraId="262FCFF4" w14:textId="77777777" w:rsidR="003F34E9" w:rsidRPr="003F34E9" w:rsidRDefault="003F34E9" w:rsidP="003F34E9">
            <w:pPr>
              <w:spacing w:after="0" w:line="240" w:lineRule="auto"/>
              <w:jc w:val="center"/>
              <w:rPr>
                <w:rFonts w:ascii="宋体" w:hAnsi="宋体" w:cs="宋体"/>
                <w:b/>
                <w:bCs/>
                <w:spacing w:val="0"/>
                <w:kern w:val="2"/>
                <w:sz w:val="21"/>
                <w:szCs w:val="21"/>
                <w:lang w:bidi="th-TH"/>
              </w:rPr>
            </w:pPr>
            <w:r w:rsidRPr="003F34E9">
              <w:rPr>
                <w:rFonts w:ascii="宋体" w:hAnsi="宋体" w:cs="宋体" w:hint="eastAsia"/>
                <w:b/>
                <w:bCs/>
                <w:spacing w:val="0"/>
                <w:kern w:val="2"/>
                <w:sz w:val="21"/>
                <w:szCs w:val="21"/>
                <w:lang w:bidi="th-TH"/>
              </w:rPr>
              <w:t>序号</w:t>
            </w:r>
          </w:p>
        </w:tc>
        <w:tc>
          <w:tcPr>
            <w:tcW w:w="5438" w:type="dxa"/>
            <w:vAlign w:val="center"/>
          </w:tcPr>
          <w:p w14:paraId="13498EF2" w14:textId="77777777" w:rsidR="003F34E9" w:rsidRPr="003F34E9" w:rsidRDefault="003F34E9" w:rsidP="003F34E9">
            <w:pPr>
              <w:spacing w:after="0" w:line="240" w:lineRule="auto"/>
              <w:ind w:firstLineChars="200" w:firstLine="422"/>
              <w:jc w:val="center"/>
              <w:rPr>
                <w:rFonts w:ascii="宋体" w:hAnsi="宋体" w:cs="宋体"/>
                <w:b/>
                <w:bCs/>
                <w:spacing w:val="0"/>
                <w:kern w:val="2"/>
                <w:sz w:val="21"/>
                <w:szCs w:val="21"/>
                <w:lang w:bidi="th-TH"/>
              </w:rPr>
            </w:pPr>
            <w:r w:rsidRPr="003F34E9">
              <w:rPr>
                <w:rFonts w:ascii="宋体" w:hAnsi="宋体" w:cs="宋体" w:hint="eastAsia"/>
                <w:b/>
                <w:bCs/>
                <w:spacing w:val="0"/>
                <w:kern w:val="2"/>
                <w:sz w:val="21"/>
                <w:szCs w:val="21"/>
                <w:lang w:bidi="th-TH"/>
              </w:rPr>
              <w:t>产品名称</w:t>
            </w:r>
          </w:p>
        </w:tc>
        <w:tc>
          <w:tcPr>
            <w:tcW w:w="854" w:type="dxa"/>
            <w:vAlign w:val="center"/>
          </w:tcPr>
          <w:p w14:paraId="07FDA273" w14:textId="77777777" w:rsidR="003F34E9" w:rsidRPr="003F34E9" w:rsidRDefault="003F34E9" w:rsidP="003F34E9">
            <w:pPr>
              <w:spacing w:after="0"/>
              <w:jc w:val="center"/>
              <w:rPr>
                <w:rFonts w:ascii="宋体" w:hAnsi="宋体"/>
                <w:b/>
                <w:spacing w:val="0"/>
                <w:kern w:val="2"/>
                <w:sz w:val="21"/>
                <w:szCs w:val="21"/>
              </w:rPr>
            </w:pPr>
            <w:r w:rsidRPr="003F34E9">
              <w:rPr>
                <w:rFonts w:ascii="宋体" w:hAnsi="宋体" w:hint="eastAsia"/>
                <w:b/>
                <w:spacing w:val="0"/>
                <w:kern w:val="2"/>
                <w:sz w:val="21"/>
                <w:szCs w:val="21"/>
              </w:rPr>
              <w:t>数量</w:t>
            </w:r>
          </w:p>
        </w:tc>
        <w:tc>
          <w:tcPr>
            <w:tcW w:w="1288" w:type="dxa"/>
            <w:vAlign w:val="center"/>
          </w:tcPr>
          <w:p w14:paraId="6CC72787" w14:textId="77777777" w:rsidR="003F34E9" w:rsidRPr="003F34E9" w:rsidRDefault="003F34E9" w:rsidP="003F34E9">
            <w:pPr>
              <w:spacing w:after="0"/>
              <w:jc w:val="center"/>
              <w:rPr>
                <w:rFonts w:ascii="宋体" w:hAnsi="宋体"/>
                <w:b/>
                <w:spacing w:val="0"/>
                <w:kern w:val="2"/>
                <w:sz w:val="21"/>
                <w:szCs w:val="21"/>
              </w:rPr>
            </w:pPr>
            <w:r w:rsidRPr="003F34E9">
              <w:rPr>
                <w:rFonts w:ascii="宋体" w:hAnsi="宋体" w:hint="eastAsia"/>
                <w:b/>
                <w:spacing w:val="0"/>
                <w:kern w:val="2"/>
                <w:sz w:val="21"/>
                <w:szCs w:val="21"/>
              </w:rPr>
              <w:t>备注</w:t>
            </w:r>
          </w:p>
        </w:tc>
      </w:tr>
      <w:tr w:rsidR="003F34E9" w:rsidRPr="003F34E9" w14:paraId="43C69FB2" w14:textId="77777777" w:rsidTr="00AE78C3">
        <w:trPr>
          <w:trHeight w:val="340"/>
        </w:trPr>
        <w:tc>
          <w:tcPr>
            <w:tcW w:w="833" w:type="dxa"/>
            <w:vAlign w:val="center"/>
          </w:tcPr>
          <w:p w14:paraId="6D24BB4A" w14:textId="77777777" w:rsidR="003F34E9" w:rsidRPr="003F34E9" w:rsidRDefault="003F34E9" w:rsidP="003F34E9">
            <w:pPr>
              <w:spacing w:after="0" w:line="240" w:lineRule="auto"/>
              <w:jc w:val="center"/>
              <w:rPr>
                <w:rFonts w:ascii="宋体" w:hAnsi="宋体" w:cs="宋体"/>
                <w:b/>
                <w:bCs/>
                <w:spacing w:val="0"/>
                <w:kern w:val="2"/>
                <w:sz w:val="21"/>
                <w:szCs w:val="21"/>
                <w:lang w:bidi="th-TH"/>
              </w:rPr>
            </w:pPr>
            <w:proofErr w:type="gramStart"/>
            <w:r w:rsidRPr="003F34E9">
              <w:rPr>
                <w:rFonts w:ascii="宋体" w:hAnsi="宋体" w:cs="宋体" w:hint="eastAsia"/>
                <w:b/>
                <w:bCs/>
                <w:spacing w:val="0"/>
                <w:kern w:val="2"/>
                <w:sz w:val="21"/>
                <w:szCs w:val="21"/>
                <w:lang w:bidi="th-TH"/>
              </w:rPr>
              <w:t>一</w:t>
            </w:r>
            <w:proofErr w:type="gramEnd"/>
          </w:p>
        </w:tc>
        <w:tc>
          <w:tcPr>
            <w:tcW w:w="5438" w:type="dxa"/>
            <w:vAlign w:val="center"/>
          </w:tcPr>
          <w:p w14:paraId="3532026A" w14:textId="77777777" w:rsidR="003F34E9" w:rsidRPr="003F34E9" w:rsidRDefault="003F34E9" w:rsidP="003F34E9">
            <w:pPr>
              <w:spacing w:after="0" w:line="240" w:lineRule="auto"/>
              <w:ind w:firstLineChars="200" w:firstLine="422"/>
              <w:jc w:val="center"/>
              <w:rPr>
                <w:rFonts w:ascii="宋体" w:hAnsi="宋体" w:cs="宋体"/>
                <w:b/>
                <w:bCs/>
                <w:spacing w:val="0"/>
                <w:kern w:val="2"/>
                <w:sz w:val="21"/>
                <w:szCs w:val="21"/>
                <w:lang w:bidi="th-TH"/>
              </w:rPr>
            </w:pPr>
            <w:r w:rsidRPr="003F34E9">
              <w:rPr>
                <w:rFonts w:ascii="宋体" w:hAnsi="宋体" w:cs="宋体" w:hint="eastAsia"/>
                <w:b/>
                <w:bCs/>
                <w:spacing w:val="0"/>
                <w:kern w:val="2"/>
                <w:sz w:val="21"/>
                <w:szCs w:val="21"/>
                <w:lang w:bidi="th-TH"/>
              </w:rPr>
              <w:t>PACS影像系统</w:t>
            </w:r>
          </w:p>
        </w:tc>
        <w:tc>
          <w:tcPr>
            <w:tcW w:w="854" w:type="dxa"/>
            <w:vMerge w:val="restart"/>
            <w:vAlign w:val="center"/>
          </w:tcPr>
          <w:p w14:paraId="5A937226" w14:textId="77777777" w:rsidR="003F34E9" w:rsidRPr="003F34E9" w:rsidRDefault="003F34E9" w:rsidP="003F34E9">
            <w:pPr>
              <w:spacing w:after="0" w:line="240" w:lineRule="auto"/>
              <w:jc w:val="center"/>
              <w:rPr>
                <w:rFonts w:ascii="宋体" w:hAnsi="宋体" w:cs="宋体" w:hint="eastAsia"/>
                <w:spacing w:val="0"/>
                <w:kern w:val="2"/>
                <w:sz w:val="21"/>
                <w:szCs w:val="21"/>
                <w:lang w:bidi="th-TH"/>
              </w:rPr>
            </w:pPr>
            <w:r w:rsidRPr="003F34E9">
              <w:rPr>
                <w:rFonts w:ascii="宋体" w:hAnsi="宋体" w:cs="宋体"/>
                <w:spacing w:val="0"/>
                <w:kern w:val="2"/>
                <w:sz w:val="21"/>
                <w:szCs w:val="21"/>
                <w:lang w:bidi="th-TH"/>
              </w:rPr>
              <w:t>1</w:t>
            </w:r>
            <w:r w:rsidRPr="003F34E9">
              <w:rPr>
                <w:rFonts w:ascii="宋体" w:hAnsi="宋体" w:cs="宋体" w:hint="eastAsia"/>
                <w:spacing w:val="0"/>
                <w:kern w:val="2"/>
                <w:sz w:val="21"/>
                <w:szCs w:val="21"/>
                <w:lang w:bidi="th-TH"/>
              </w:rPr>
              <w:t>套</w:t>
            </w:r>
          </w:p>
        </w:tc>
        <w:tc>
          <w:tcPr>
            <w:tcW w:w="1288" w:type="dxa"/>
            <w:vMerge w:val="restart"/>
            <w:vAlign w:val="center"/>
          </w:tcPr>
          <w:p w14:paraId="4E2D87FC" w14:textId="77777777" w:rsidR="003F34E9" w:rsidRPr="003F34E9" w:rsidRDefault="003F34E9" w:rsidP="003F34E9">
            <w:pPr>
              <w:spacing w:after="0" w:line="240" w:lineRule="auto"/>
              <w:ind w:firstLineChars="200" w:firstLine="422"/>
              <w:jc w:val="center"/>
              <w:rPr>
                <w:rFonts w:ascii="宋体" w:hAnsi="宋体" w:cs="宋体" w:hint="eastAsia"/>
                <w:b/>
                <w:bCs/>
                <w:spacing w:val="0"/>
                <w:kern w:val="2"/>
                <w:sz w:val="21"/>
                <w:szCs w:val="21"/>
                <w:lang w:bidi="th-TH"/>
              </w:rPr>
            </w:pPr>
          </w:p>
        </w:tc>
      </w:tr>
      <w:tr w:rsidR="003F34E9" w:rsidRPr="003F34E9" w14:paraId="40982F72" w14:textId="77777777" w:rsidTr="00AE78C3">
        <w:trPr>
          <w:trHeight w:val="340"/>
        </w:trPr>
        <w:tc>
          <w:tcPr>
            <w:tcW w:w="833" w:type="dxa"/>
            <w:vAlign w:val="center"/>
          </w:tcPr>
          <w:p w14:paraId="35E93EA4"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spacing w:val="0"/>
                <w:kern w:val="2"/>
                <w:sz w:val="21"/>
                <w:szCs w:val="21"/>
              </w:rPr>
              <w:t>1</w:t>
            </w:r>
          </w:p>
        </w:tc>
        <w:tc>
          <w:tcPr>
            <w:tcW w:w="5438" w:type="dxa"/>
            <w:vAlign w:val="center"/>
          </w:tcPr>
          <w:p w14:paraId="5014DE49" w14:textId="77777777" w:rsidR="003F34E9" w:rsidRPr="003F34E9" w:rsidRDefault="003F34E9" w:rsidP="003F34E9">
            <w:pPr>
              <w:spacing w:after="0" w:line="240" w:lineRule="auto"/>
              <w:ind w:firstLineChars="200" w:firstLine="420"/>
              <w:jc w:val="center"/>
              <w:rPr>
                <w:rFonts w:ascii="宋体" w:hAnsi="宋体" w:cs="宋体"/>
                <w:b/>
                <w:bCs/>
                <w:spacing w:val="0"/>
                <w:kern w:val="2"/>
                <w:sz w:val="21"/>
                <w:szCs w:val="21"/>
                <w:lang w:bidi="th-TH"/>
              </w:rPr>
            </w:pPr>
            <w:r w:rsidRPr="003F34E9">
              <w:rPr>
                <w:rFonts w:ascii="宋体" w:hAnsi="宋体" w:cs="宋体" w:hint="eastAsia"/>
                <w:spacing w:val="0"/>
                <w:kern w:val="2"/>
                <w:sz w:val="21"/>
                <w:szCs w:val="21"/>
              </w:rPr>
              <w:t>功能科分诊信息系统</w:t>
            </w:r>
          </w:p>
        </w:tc>
        <w:tc>
          <w:tcPr>
            <w:tcW w:w="854" w:type="dxa"/>
            <w:vMerge/>
          </w:tcPr>
          <w:p w14:paraId="4BA08603" w14:textId="77777777" w:rsidR="003F34E9" w:rsidRPr="003F34E9" w:rsidRDefault="003F34E9" w:rsidP="003F34E9">
            <w:pPr>
              <w:spacing w:after="0" w:line="240" w:lineRule="auto"/>
              <w:ind w:firstLineChars="200" w:firstLine="420"/>
              <w:jc w:val="center"/>
              <w:rPr>
                <w:rFonts w:ascii="宋体" w:hAnsi="宋体" w:cs="宋体" w:hint="eastAsia"/>
                <w:spacing w:val="0"/>
                <w:kern w:val="2"/>
                <w:sz w:val="21"/>
                <w:szCs w:val="21"/>
              </w:rPr>
            </w:pPr>
          </w:p>
        </w:tc>
        <w:tc>
          <w:tcPr>
            <w:tcW w:w="1288" w:type="dxa"/>
            <w:vMerge/>
          </w:tcPr>
          <w:p w14:paraId="4D11D7FF" w14:textId="77777777" w:rsidR="003F34E9" w:rsidRPr="003F34E9" w:rsidRDefault="003F34E9" w:rsidP="003F34E9">
            <w:pPr>
              <w:spacing w:after="0" w:line="240" w:lineRule="auto"/>
              <w:ind w:firstLineChars="200" w:firstLine="420"/>
              <w:jc w:val="center"/>
              <w:rPr>
                <w:rFonts w:ascii="宋体" w:hAnsi="宋体" w:cs="宋体" w:hint="eastAsia"/>
                <w:spacing w:val="0"/>
                <w:kern w:val="2"/>
                <w:sz w:val="21"/>
                <w:szCs w:val="21"/>
              </w:rPr>
            </w:pPr>
          </w:p>
        </w:tc>
      </w:tr>
      <w:tr w:rsidR="003F34E9" w:rsidRPr="003F34E9" w14:paraId="6D15317C" w14:textId="77777777" w:rsidTr="00AE78C3">
        <w:trPr>
          <w:trHeight w:val="340"/>
        </w:trPr>
        <w:tc>
          <w:tcPr>
            <w:tcW w:w="833" w:type="dxa"/>
            <w:vAlign w:val="center"/>
          </w:tcPr>
          <w:p w14:paraId="29611224"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hint="eastAsia"/>
                <w:spacing w:val="0"/>
                <w:kern w:val="2"/>
                <w:sz w:val="21"/>
                <w:szCs w:val="21"/>
              </w:rPr>
              <w:t>2</w:t>
            </w:r>
          </w:p>
        </w:tc>
        <w:tc>
          <w:tcPr>
            <w:tcW w:w="5438" w:type="dxa"/>
            <w:vAlign w:val="center"/>
          </w:tcPr>
          <w:p w14:paraId="0C01ADDF" w14:textId="77777777" w:rsidR="003F34E9" w:rsidRPr="003F34E9" w:rsidRDefault="003F34E9" w:rsidP="003F34E9">
            <w:pPr>
              <w:spacing w:after="0" w:line="240" w:lineRule="auto"/>
              <w:ind w:firstLineChars="200" w:firstLine="420"/>
              <w:jc w:val="center"/>
              <w:rPr>
                <w:rFonts w:ascii="宋体" w:hAnsi="宋体" w:cs="宋体"/>
                <w:spacing w:val="0"/>
                <w:kern w:val="2"/>
                <w:sz w:val="21"/>
                <w:szCs w:val="21"/>
              </w:rPr>
            </w:pPr>
            <w:r w:rsidRPr="003F34E9">
              <w:rPr>
                <w:rFonts w:ascii="宋体" w:hAnsi="宋体" w:cs="宋体" w:hint="eastAsia"/>
                <w:spacing w:val="0"/>
                <w:kern w:val="2"/>
                <w:sz w:val="21"/>
                <w:szCs w:val="21"/>
              </w:rPr>
              <w:t>病人图像和检查报告管理</w:t>
            </w:r>
          </w:p>
        </w:tc>
        <w:tc>
          <w:tcPr>
            <w:tcW w:w="854" w:type="dxa"/>
            <w:vMerge/>
          </w:tcPr>
          <w:p w14:paraId="3777FFBB" w14:textId="77777777" w:rsidR="003F34E9" w:rsidRPr="003F34E9" w:rsidRDefault="003F34E9" w:rsidP="003F34E9">
            <w:pPr>
              <w:spacing w:after="0" w:line="240" w:lineRule="auto"/>
              <w:ind w:firstLineChars="200" w:firstLine="420"/>
              <w:jc w:val="center"/>
              <w:rPr>
                <w:rFonts w:ascii="宋体" w:hAnsi="宋体" w:cs="宋体" w:hint="eastAsia"/>
                <w:spacing w:val="0"/>
                <w:kern w:val="2"/>
                <w:sz w:val="21"/>
                <w:szCs w:val="21"/>
              </w:rPr>
            </w:pPr>
          </w:p>
        </w:tc>
        <w:tc>
          <w:tcPr>
            <w:tcW w:w="1288" w:type="dxa"/>
            <w:vMerge/>
          </w:tcPr>
          <w:p w14:paraId="67B02F58" w14:textId="77777777" w:rsidR="003F34E9" w:rsidRPr="003F34E9" w:rsidRDefault="003F34E9" w:rsidP="003F34E9">
            <w:pPr>
              <w:spacing w:after="0" w:line="240" w:lineRule="auto"/>
              <w:ind w:firstLineChars="200" w:firstLine="420"/>
              <w:jc w:val="center"/>
              <w:rPr>
                <w:rFonts w:ascii="宋体" w:hAnsi="宋体" w:cs="宋体" w:hint="eastAsia"/>
                <w:spacing w:val="0"/>
                <w:kern w:val="2"/>
                <w:sz w:val="21"/>
                <w:szCs w:val="21"/>
              </w:rPr>
            </w:pPr>
          </w:p>
        </w:tc>
      </w:tr>
      <w:tr w:rsidR="003F34E9" w:rsidRPr="003F34E9" w14:paraId="51A16A45" w14:textId="77777777" w:rsidTr="00AE78C3">
        <w:trPr>
          <w:trHeight w:val="340"/>
        </w:trPr>
        <w:tc>
          <w:tcPr>
            <w:tcW w:w="833" w:type="dxa"/>
            <w:vAlign w:val="center"/>
          </w:tcPr>
          <w:p w14:paraId="61185F2D"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spacing w:val="0"/>
                <w:kern w:val="2"/>
                <w:sz w:val="21"/>
                <w:szCs w:val="21"/>
              </w:rPr>
              <w:t>3</w:t>
            </w:r>
          </w:p>
        </w:tc>
        <w:tc>
          <w:tcPr>
            <w:tcW w:w="5438" w:type="dxa"/>
            <w:vAlign w:val="center"/>
          </w:tcPr>
          <w:p w14:paraId="7F08285F" w14:textId="77777777" w:rsidR="003F34E9" w:rsidRPr="003F34E9" w:rsidRDefault="003F34E9" w:rsidP="003F34E9">
            <w:pPr>
              <w:spacing w:after="0" w:line="240" w:lineRule="auto"/>
              <w:ind w:firstLineChars="200" w:firstLine="420"/>
              <w:jc w:val="center"/>
              <w:rPr>
                <w:rFonts w:ascii="宋体" w:hAnsi="宋体" w:cs="宋体"/>
                <w:spacing w:val="0"/>
                <w:kern w:val="2"/>
                <w:sz w:val="21"/>
                <w:szCs w:val="21"/>
              </w:rPr>
            </w:pPr>
            <w:r w:rsidRPr="003F34E9">
              <w:rPr>
                <w:rFonts w:ascii="宋体" w:hAnsi="宋体" w:cs="宋体" w:hint="eastAsia"/>
                <w:spacing w:val="0"/>
                <w:kern w:val="2"/>
                <w:sz w:val="21"/>
                <w:szCs w:val="21"/>
              </w:rPr>
              <w:t>图文混排报告编辑系统</w:t>
            </w:r>
          </w:p>
        </w:tc>
        <w:tc>
          <w:tcPr>
            <w:tcW w:w="854" w:type="dxa"/>
            <w:vMerge/>
          </w:tcPr>
          <w:p w14:paraId="7701BB58" w14:textId="77777777" w:rsidR="003F34E9" w:rsidRPr="003F34E9" w:rsidRDefault="003F34E9" w:rsidP="003F34E9">
            <w:pPr>
              <w:spacing w:after="0" w:line="240" w:lineRule="auto"/>
              <w:ind w:firstLineChars="200" w:firstLine="420"/>
              <w:jc w:val="center"/>
              <w:rPr>
                <w:rFonts w:ascii="宋体" w:hAnsi="宋体" w:cs="宋体" w:hint="eastAsia"/>
                <w:spacing w:val="0"/>
                <w:kern w:val="2"/>
                <w:sz w:val="21"/>
                <w:szCs w:val="21"/>
              </w:rPr>
            </w:pPr>
          </w:p>
        </w:tc>
        <w:tc>
          <w:tcPr>
            <w:tcW w:w="1288" w:type="dxa"/>
            <w:vMerge/>
          </w:tcPr>
          <w:p w14:paraId="0206957C" w14:textId="77777777" w:rsidR="003F34E9" w:rsidRPr="003F34E9" w:rsidRDefault="003F34E9" w:rsidP="003F34E9">
            <w:pPr>
              <w:spacing w:after="0" w:line="240" w:lineRule="auto"/>
              <w:ind w:firstLineChars="200" w:firstLine="420"/>
              <w:jc w:val="center"/>
              <w:rPr>
                <w:rFonts w:ascii="宋体" w:hAnsi="宋体" w:cs="宋体" w:hint="eastAsia"/>
                <w:spacing w:val="0"/>
                <w:kern w:val="2"/>
                <w:sz w:val="21"/>
                <w:szCs w:val="21"/>
              </w:rPr>
            </w:pPr>
          </w:p>
        </w:tc>
      </w:tr>
      <w:tr w:rsidR="003F34E9" w:rsidRPr="003F34E9" w14:paraId="55FD2CE8" w14:textId="77777777" w:rsidTr="00AE78C3">
        <w:trPr>
          <w:trHeight w:val="340"/>
        </w:trPr>
        <w:tc>
          <w:tcPr>
            <w:tcW w:w="833" w:type="dxa"/>
            <w:vAlign w:val="center"/>
          </w:tcPr>
          <w:p w14:paraId="3876CA10"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spacing w:val="0"/>
                <w:kern w:val="2"/>
                <w:sz w:val="21"/>
                <w:szCs w:val="21"/>
              </w:rPr>
              <w:t>4</w:t>
            </w:r>
          </w:p>
        </w:tc>
        <w:tc>
          <w:tcPr>
            <w:tcW w:w="5438" w:type="dxa"/>
            <w:vAlign w:val="center"/>
          </w:tcPr>
          <w:p w14:paraId="40328EFF" w14:textId="77777777" w:rsidR="003F34E9" w:rsidRPr="003F34E9" w:rsidRDefault="003F34E9" w:rsidP="003F34E9">
            <w:pPr>
              <w:spacing w:after="0" w:line="240" w:lineRule="auto"/>
              <w:ind w:firstLineChars="200" w:firstLine="420"/>
              <w:jc w:val="center"/>
              <w:rPr>
                <w:rFonts w:ascii="宋体" w:hAnsi="宋体" w:cs="宋体"/>
                <w:spacing w:val="0"/>
                <w:kern w:val="2"/>
                <w:sz w:val="21"/>
                <w:szCs w:val="21"/>
              </w:rPr>
            </w:pPr>
            <w:r w:rsidRPr="003F34E9">
              <w:rPr>
                <w:rFonts w:ascii="宋体" w:hAnsi="宋体" w:cs="宋体" w:hint="eastAsia"/>
                <w:spacing w:val="0"/>
                <w:kern w:val="2"/>
                <w:sz w:val="21"/>
                <w:szCs w:val="21"/>
              </w:rPr>
              <w:t>图像显示与处理系统</w:t>
            </w:r>
          </w:p>
        </w:tc>
        <w:tc>
          <w:tcPr>
            <w:tcW w:w="854" w:type="dxa"/>
            <w:vMerge/>
          </w:tcPr>
          <w:p w14:paraId="6EA4958A" w14:textId="77777777" w:rsidR="003F34E9" w:rsidRPr="003F34E9" w:rsidRDefault="003F34E9" w:rsidP="003F34E9">
            <w:pPr>
              <w:spacing w:after="0" w:line="240" w:lineRule="auto"/>
              <w:ind w:firstLineChars="200" w:firstLine="420"/>
              <w:jc w:val="center"/>
              <w:rPr>
                <w:rFonts w:ascii="宋体" w:hAnsi="宋体" w:cs="宋体" w:hint="eastAsia"/>
                <w:spacing w:val="0"/>
                <w:kern w:val="2"/>
                <w:sz w:val="21"/>
                <w:szCs w:val="21"/>
              </w:rPr>
            </w:pPr>
          </w:p>
        </w:tc>
        <w:tc>
          <w:tcPr>
            <w:tcW w:w="1288" w:type="dxa"/>
            <w:vMerge/>
          </w:tcPr>
          <w:p w14:paraId="26A2FE29" w14:textId="77777777" w:rsidR="003F34E9" w:rsidRPr="003F34E9" w:rsidRDefault="003F34E9" w:rsidP="003F34E9">
            <w:pPr>
              <w:spacing w:after="0" w:line="240" w:lineRule="auto"/>
              <w:ind w:firstLineChars="200" w:firstLine="420"/>
              <w:jc w:val="center"/>
              <w:rPr>
                <w:rFonts w:ascii="宋体" w:hAnsi="宋体" w:cs="宋体" w:hint="eastAsia"/>
                <w:spacing w:val="0"/>
                <w:kern w:val="2"/>
                <w:sz w:val="21"/>
                <w:szCs w:val="21"/>
              </w:rPr>
            </w:pPr>
          </w:p>
        </w:tc>
      </w:tr>
      <w:tr w:rsidR="003F34E9" w:rsidRPr="003F34E9" w14:paraId="0273CC47" w14:textId="77777777" w:rsidTr="00AE78C3">
        <w:trPr>
          <w:trHeight w:val="340"/>
        </w:trPr>
        <w:tc>
          <w:tcPr>
            <w:tcW w:w="833" w:type="dxa"/>
            <w:vAlign w:val="center"/>
          </w:tcPr>
          <w:p w14:paraId="6CB0A698"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spacing w:val="0"/>
                <w:kern w:val="2"/>
                <w:sz w:val="21"/>
                <w:szCs w:val="21"/>
              </w:rPr>
              <w:t>5</w:t>
            </w:r>
          </w:p>
        </w:tc>
        <w:tc>
          <w:tcPr>
            <w:tcW w:w="5438" w:type="dxa"/>
            <w:vAlign w:val="center"/>
          </w:tcPr>
          <w:p w14:paraId="4FF4035D" w14:textId="77777777" w:rsidR="003F34E9" w:rsidRPr="003F34E9" w:rsidRDefault="003F34E9" w:rsidP="003F34E9">
            <w:pPr>
              <w:spacing w:after="0" w:line="240" w:lineRule="auto"/>
              <w:ind w:firstLineChars="200" w:firstLine="420"/>
              <w:jc w:val="center"/>
              <w:rPr>
                <w:rFonts w:ascii="宋体" w:hAnsi="宋体" w:cs="宋体"/>
                <w:spacing w:val="0"/>
                <w:kern w:val="2"/>
                <w:sz w:val="21"/>
                <w:szCs w:val="21"/>
              </w:rPr>
            </w:pPr>
            <w:r w:rsidRPr="003F34E9">
              <w:rPr>
                <w:rFonts w:ascii="宋体" w:hAnsi="宋体" w:cs="宋体" w:hint="eastAsia"/>
                <w:spacing w:val="0"/>
                <w:kern w:val="2"/>
                <w:sz w:val="21"/>
                <w:szCs w:val="21"/>
              </w:rPr>
              <w:t>DICOM3.0图像和非DICOM格式影像服务系统</w:t>
            </w:r>
          </w:p>
        </w:tc>
        <w:tc>
          <w:tcPr>
            <w:tcW w:w="854" w:type="dxa"/>
            <w:vMerge/>
          </w:tcPr>
          <w:p w14:paraId="5F31E139" w14:textId="77777777" w:rsidR="003F34E9" w:rsidRPr="003F34E9" w:rsidRDefault="003F34E9" w:rsidP="003F34E9">
            <w:pPr>
              <w:spacing w:after="0" w:line="240" w:lineRule="auto"/>
              <w:ind w:firstLineChars="200" w:firstLine="420"/>
              <w:jc w:val="center"/>
              <w:rPr>
                <w:rFonts w:ascii="宋体" w:hAnsi="宋体" w:cs="宋体" w:hint="eastAsia"/>
                <w:spacing w:val="0"/>
                <w:kern w:val="2"/>
                <w:sz w:val="21"/>
                <w:szCs w:val="21"/>
              </w:rPr>
            </w:pPr>
          </w:p>
        </w:tc>
        <w:tc>
          <w:tcPr>
            <w:tcW w:w="1288" w:type="dxa"/>
            <w:vMerge/>
          </w:tcPr>
          <w:p w14:paraId="67E62058" w14:textId="77777777" w:rsidR="003F34E9" w:rsidRPr="003F34E9" w:rsidRDefault="003F34E9" w:rsidP="003F34E9">
            <w:pPr>
              <w:spacing w:after="0" w:line="240" w:lineRule="auto"/>
              <w:ind w:firstLineChars="200" w:firstLine="420"/>
              <w:jc w:val="center"/>
              <w:rPr>
                <w:rFonts w:ascii="宋体" w:hAnsi="宋体" w:cs="宋体" w:hint="eastAsia"/>
                <w:spacing w:val="0"/>
                <w:kern w:val="2"/>
                <w:sz w:val="21"/>
                <w:szCs w:val="21"/>
              </w:rPr>
            </w:pPr>
          </w:p>
        </w:tc>
      </w:tr>
      <w:tr w:rsidR="003F34E9" w:rsidRPr="003F34E9" w14:paraId="2060FB4C" w14:textId="77777777" w:rsidTr="00AE78C3">
        <w:trPr>
          <w:trHeight w:val="340"/>
        </w:trPr>
        <w:tc>
          <w:tcPr>
            <w:tcW w:w="833" w:type="dxa"/>
            <w:vAlign w:val="center"/>
          </w:tcPr>
          <w:p w14:paraId="2F708062"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spacing w:val="0"/>
                <w:kern w:val="2"/>
                <w:sz w:val="21"/>
                <w:szCs w:val="21"/>
              </w:rPr>
              <w:t>6</w:t>
            </w:r>
          </w:p>
        </w:tc>
        <w:tc>
          <w:tcPr>
            <w:tcW w:w="5438" w:type="dxa"/>
            <w:vAlign w:val="center"/>
          </w:tcPr>
          <w:p w14:paraId="09F9F91D" w14:textId="77777777" w:rsidR="003F34E9" w:rsidRPr="003F34E9" w:rsidRDefault="003F34E9" w:rsidP="003F34E9">
            <w:pPr>
              <w:spacing w:after="0" w:line="240" w:lineRule="auto"/>
              <w:ind w:firstLineChars="200" w:firstLine="420"/>
              <w:jc w:val="center"/>
              <w:rPr>
                <w:rFonts w:ascii="宋体" w:hAnsi="宋体" w:cs="宋体"/>
                <w:spacing w:val="0"/>
                <w:kern w:val="2"/>
                <w:sz w:val="21"/>
                <w:szCs w:val="21"/>
              </w:rPr>
            </w:pPr>
            <w:r w:rsidRPr="003F34E9">
              <w:rPr>
                <w:rFonts w:ascii="宋体" w:hAnsi="宋体" w:cs="宋体" w:hint="eastAsia"/>
                <w:spacing w:val="0"/>
                <w:kern w:val="2"/>
                <w:sz w:val="21"/>
                <w:szCs w:val="21"/>
              </w:rPr>
              <w:t>查询统计系统</w:t>
            </w:r>
          </w:p>
        </w:tc>
        <w:tc>
          <w:tcPr>
            <w:tcW w:w="854" w:type="dxa"/>
            <w:vMerge/>
          </w:tcPr>
          <w:p w14:paraId="55D678EB" w14:textId="77777777" w:rsidR="003F34E9" w:rsidRPr="003F34E9" w:rsidRDefault="003F34E9" w:rsidP="003F34E9">
            <w:pPr>
              <w:spacing w:after="0" w:line="240" w:lineRule="auto"/>
              <w:ind w:firstLineChars="200" w:firstLine="420"/>
              <w:jc w:val="center"/>
              <w:rPr>
                <w:rFonts w:ascii="宋体" w:hAnsi="宋体" w:cs="宋体" w:hint="eastAsia"/>
                <w:spacing w:val="0"/>
                <w:kern w:val="2"/>
                <w:sz w:val="21"/>
                <w:szCs w:val="21"/>
              </w:rPr>
            </w:pPr>
          </w:p>
        </w:tc>
        <w:tc>
          <w:tcPr>
            <w:tcW w:w="1288" w:type="dxa"/>
            <w:vMerge/>
          </w:tcPr>
          <w:p w14:paraId="2D6F42C3" w14:textId="77777777" w:rsidR="003F34E9" w:rsidRPr="003F34E9" w:rsidRDefault="003F34E9" w:rsidP="003F34E9">
            <w:pPr>
              <w:spacing w:after="0" w:line="240" w:lineRule="auto"/>
              <w:ind w:firstLineChars="200" w:firstLine="420"/>
              <w:jc w:val="center"/>
              <w:rPr>
                <w:rFonts w:ascii="宋体" w:hAnsi="宋体" w:cs="宋体" w:hint="eastAsia"/>
                <w:spacing w:val="0"/>
                <w:kern w:val="2"/>
                <w:sz w:val="21"/>
                <w:szCs w:val="21"/>
              </w:rPr>
            </w:pPr>
          </w:p>
        </w:tc>
      </w:tr>
      <w:tr w:rsidR="003F34E9" w:rsidRPr="003F34E9" w14:paraId="239B3385" w14:textId="77777777" w:rsidTr="00AE78C3">
        <w:trPr>
          <w:trHeight w:val="340"/>
        </w:trPr>
        <w:tc>
          <w:tcPr>
            <w:tcW w:w="833" w:type="dxa"/>
            <w:vAlign w:val="center"/>
          </w:tcPr>
          <w:p w14:paraId="43955EE3"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spacing w:val="0"/>
                <w:kern w:val="2"/>
                <w:sz w:val="21"/>
                <w:szCs w:val="21"/>
              </w:rPr>
              <w:t>7</w:t>
            </w:r>
          </w:p>
        </w:tc>
        <w:tc>
          <w:tcPr>
            <w:tcW w:w="5438" w:type="dxa"/>
            <w:vAlign w:val="center"/>
          </w:tcPr>
          <w:p w14:paraId="546600DB" w14:textId="77777777" w:rsidR="003F34E9" w:rsidRPr="003F34E9" w:rsidRDefault="003F34E9" w:rsidP="003F34E9">
            <w:pPr>
              <w:spacing w:after="0" w:line="240" w:lineRule="auto"/>
              <w:ind w:firstLineChars="200" w:firstLine="420"/>
              <w:jc w:val="center"/>
              <w:rPr>
                <w:rFonts w:ascii="宋体" w:hAnsi="宋体" w:cs="宋体"/>
                <w:spacing w:val="0"/>
                <w:kern w:val="2"/>
                <w:sz w:val="21"/>
                <w:szCs w:val="21"/>
              </w:rPr>
            </w:pPr>
            <w:r w:rsidRPr="003F34E9">
              <w:rPr>
                <w:rFonts w:ascii="宋体" w:hAnsi="宋体" w:cs="宋体" w:hint="eastAsia"/>
                <w:spacing w:val="0"/>
                <w:kern w:val="2"/>
                <w:sz w:val="21"/>
                <w:szCs w:val="21"/>
              </w:rPr>
              <w:t>图像和检查数据自动备份系统</w:t>
            </w:r>
          </w:p>
        </w:tc>
        <w:tc>
          <w:tcPr>
            <w:tcW w:w="854" w:type="dxa"/>
            <w:vMerge/>
          </w:tcPr>
          <w:p w14:paraId="683BBBF4" w14:textId="77777777" w:rsidR="003F34E9" w:rsidRPr="003F34E9" w:rsidRDefault="003F34E9" w:rsidP="003F34E9">
            <w:pPr>
              <w:spacing w:after="0" w:line="240" w:lineRule="auto"/>
              <w:ind w:firstLineChars="200" w:firstLine="420"/>
              <w:jc w:val="center"/>
              <w:rPr>
                <w:rFonts w:ascii="宋体" w:hAnsi="宋体" w:cs="宋体" w:hint="eastAsia"/>
                <w:spacing w:val="0"/>
                <w:kern w:val="2"/>
                <w:sz w:val="21"/>
                <w:szCs w:val="21"/>
              </w:rPr>
            </w:pPr>
          </w:p>
        </w:tc>
        <w:tc>
          <w:tcPr>
            <w:tcW w:w="1288" w:type="dxa"/>
            <w:vMerge/>
          </w:tcPr>
          <w:p w14:paraId="63328167" w14:textId="77777777" w:rsidR="003F34E9" w:rsidRPr="003F34E9" w:rsidRDefault="003F34E9" w:rsidP="003F34E9">
            <w:pPr>
              <w:spacing w:after="0" w:line="240" w:lineRule="auto"/>
              <w:ind w:firstLineChars="200" w:firstLine="420"/>
              <w:jc w:val="center"/>
              <w:rPr>
                <w:rFonts w:ascii="宋体" w:hAnsi="宋体" w:cs="宋体" w:hint="eastAsia"/>
                <w:spacing w:val="0"/>
                <w:kern w:val="2"/>
                <w:sz w:val="21"/>
                <w:szCs w:val="21"/>
              </w:rPr>
            </w:pPr>
          </w:p>
        </w:tc>
      </w:tr>
      <w:tr w:rsidR="00AE78C3" w:rsidRPr="003F34E9" w14:paraId="3A5DBDEB" w14:textId="77777777" w:rsidTr="00AE78C3">
        <w:trPr>
          <w:trHeight w:val="340"/>
        </w:trPr>
        <w:tc>
          <w:tcPr>
            <w:tcW w:w="833" w:type="dxa"/>
            <w:vAlign w:val="center"/>
          </w:tcPr>
          <w:p w14:paraId="68229669" w14:textId="5FA2BA1B" w:rsidR="00AE78C3" w:rsidRPr="003F34E9" w:rsidRDefault="00AE78C3" w:rsidP="00AE78C3">
            <w:pPr>
              <w:spacing w:after="0" w:line="240" w:lineRule="auto"/>
              <w:jc w:val="center"/>
              <w:rPr>
                <w:rFonts w:ascii="宋体" w:hAnsi="宋体" w:cs="宋体"/>
                <w:spacing w:val="0"/>
                <w:kern w:val="2"/>
                <w:sz w:val="21"/>
                <w:szCs w:val="21"/>
              </w:rPr>
            </w:pPr>
            <w:r w:rsidRPr="003F34E9">
              <w:rPr>
                <w:rFonts w:ascii="宋体" w:hAnsi="宋体" w:cs="宋体" w:hint="eastAsia"/>
                <w:b/>
                <w:bCs/>
                <w:spacing w:val="0"/>
                <w:kern w:val="2"/>
                <w:sz w:val="21"/>
                <w:szCs w:val="21"/>
                <w:lang w:bidi="th-TH"/>
              </w:rPr>
              <w:t>二</w:t>
            </w:r>
          </w:p>
        </w:tc>
        <w:tc>
          <w:tcPr>
            <w:tcW w:w="5438" w:type="dxa"/>
            <w:vAlign w:val="center"/>
          </w:tcPr>
          <w:p w14:paraId="11F1194E" w14:textId="00CA96F9" w:rsidR="00AE78C3" w:rsidRPr="003F34E9" w:rsidRDefault="00AE78C3" w:rsidP="00AE78C3">
            <w:pPr>
              <w:spacing w:after="0" w:line="240" w:lineRule="auto"/>
              <w:ind w:firstLineChars="200" w:firstLine="422"/>
              <w:jc w:val="center"/>
              <w:rPr>
                <w:rFonts w:ascii="宋体" w:hAnsi="宋体" w:cs="宋体" w:hint="eastAsia"/>
                <w:spacing w:val="0"/>
                <w:kern w:val="2"/>
                <w:sz w:val="21"/>
                <w:szCs w:val="21"/>
              </w:rPr>
            </w:pPr>
            <w:r w:rsidRPr="003F34E9">
              <w:rPr>
                <w:rFonts w:ascii="宋体" w:hAnsi="宋体" w:cs="宋体" w:hint="eastAsia"/>
                <w:b/>
                <w:bCs/>
                <w:spacing w:val="0"/>
                <w:kern w:val="2"/>
                <w:sz w:val="21"/>
                <w:szCs w:val="21"/>
                <w:lang w:bidi="th-TH"/>
              </w:rPr>
              <w:t>电子病历管理系统</w:t>
            </w:r>
          </w:p>
        </w:tc>
        <w:tc>
          <w:tcPr>
            <w:tcW w:w="854" w:type="dxa"/>
          </w:tcPr>
          <w:p w14:paraId="69649309" w14:textId="77777777" w:rsidR="00AE78C3" w:rsidRPr="003F34E9" w:rsidRDefault="00AE78C3" w:rsidP="00AE78C3">
            <w:pPr>
              <w:spacing w:after="0" w:line="240" w:lineRule="auto"/>
              <w:ind w:firstLineChars="200" w:firstLine="420"/>
              <w:jc w:val="center"/>
              <w:rPr>
                <w:rFonts w:ascii="宋体" w:hAnsi="宋体" w:cs="宋体" w:hint="eastAsia"/>
                <w:spacing w:val="0"/>
                <w:kern w:val="2"/>
                <w:sz w:val="21"/>
                <w:szCs w:val="21"/>
              </w:rPr>
            </w:pPr>
          </w:p>
        </w:tc>
        <w:tc>
          <w:tcPr>
            <w:tcW w:w="1288" w:type="dxa"/>
          </w:tcPr>
          <w:p w14:paraId="5269A7F8" w14:textId="77777777" w:rsidR="00AE78C3" w:rsidRPr="003F34E9" w:rsidRDefault="00AE78C3" w:rsidP="00AE78C3">
            <w:pPr>
              <w:spacing w:after="0" w:line="240" w:lineRule="auto"/>
              <w:ind w:firstLineChars="200" w:firstLine="420"/>
              <w:jc w:val="center"/>
              <w:rPr>
                <w:rFonts w:ascii="宋体" w:hAnsi="宋体" w:cs="宋体" w:hint="eastAsia"/>
                <w:spacing w:val="0"/>
                <w:kern w:val="2"/>
                <w:sz w:val="21"/>
                <w:szCs w:val="21"/>
              </w:rPr>
            </w:pPr>
          </w:p>
        </w:tc>
      </w:tr>
      <w:tr w:rsidR="003F34E9" w:rsidRPr="003F34E9" w14:paraId="116F9A0D" w14:textId="77777777" w:rsidTr="00AE78C3">
        <w:trPr>
          <w:trHeight w:val="340"/>
        </w:trPr>
        <w:tc>
          <w:tcPr>
            <w:tcW w:w="833" w:type="dxa"/>
            <w:vAlign w:val="center"/>
          </w:tcPr>
          <w:p w14:paraId="15A71A8D"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spacing w:val="0"/>
                <w:kern w:val="2"/>
                <w:sz w:val="21"/>
                <w:szCs w:val="21"/>
              </w:rPr>
              <w:t>8</w:t>
            </w:r>
          </w:p>
        </w:tc>
        <w:tc>
          <w:tcPr>
            <w:tcW w:w="5438" w:type="dxa"/>
            <w:vAlign w:val="center"/>
          </w:tcPr>
          <w:p w14:paraId="46B24008" w14:textId="77777777" w:rsidR="003F34E9" w:rsidRPr="003F34E9" w:rsidRDefault="003F34E9" w:rsidP="003F34E9">
            <w:pPr>
              <w:spacing w:after="0" w:line="240" w:lineRule="auto"/>
              <w:ind w:firstLineChars="200" w:firstLine="420"/>
              <w:jc w:val="center"/>
              <w:rPr>
                <w:rFonts w:ascii="宋体" w:hAnsi="宋体" w:cs="宋体"/>
                <w:spacing w:val="0"/>
                <w:kern w:val="2"/>
                <w:sz w:val="21"/>
                <w:szCs w:val="21"/>
              </w:rPr>
            </w:pPr>
            <w:r w:rsidRPr="003F34E9">
              <w:rPr>
                <w:rFonts w:ascii="宋体" w:hAnsi="宋体" w:cs="宋体" w:hint="eastAsia"/>
                <w:spacing w:val="0"/>
                <w:kern w:val="2"/>
                <w:sz w:val="21"/>
                <w:szCs w:val="21"/>
              </w:rPr>
              <w:t>电子病历系统</w:t>
            </w:r>
          </w:p>
        </w:tc>
        <w:tc>
          <w:tcPr>
            <w:tcW w:w="854" w:type="dxa"/>
          </w:tcPr>
          <w:p w14:paraId="3F4F3E36" w14:textId="77777777" w:rsidR="003F34E9" w:rsidRPr="003F34E9" w:rsidRDefault="003F34E9" w:rsidP="00AE78C3">
            <w:pPr>
              <w:spacing w:after="0" w:line="240" w:lineRule="auto"/>
              <w:ind w:firstLineChars="50" w:firstLine="105"/>
              <w:jc w:val="center"/>
              <w:rPr>
                <w:rFonts w:ascii="宋体" w:hAnsi="宋体" w:cs="宋体" w:hint="eastAsia"/>
                <w:spacing w:val="0"/>
                <w:kern w:val="2"/>
                <w:sz w:val="21"/>
                <w:szCs w:val="21"/>
              </w:rPr>
            </w:pPr>
            <w:r w:rsidRPr="003F34E9">
              <w:rPr>
                <w:rFonts w:ascii="宋体" w:hAnsi="宋体" w:cs="宋体"/>
                <w:spacing w:val="0"/>
                <w:kern w:val="2"/>
                <w:sz w:val="21"/>
                <w:szCs w:val="21"/>
                <w:lang w:bidi="th-TH"/>
              </w:rPr>
              <w:t>1</w:t>
            </w:r>
            <w:r w:rsidRPr="003F34E9">
              <w:rPr>
                <w:rFonts w:ascii="宋体" w:hAnsi="宋体" w:cs="宋体" w:hint="eastAsia"/>
                <w:spacing w:val="0"/>
                <w:kern w:val="2"/>
                <w:sz w:val="21"/>
                <w:szCs w:val="21"/>
                <w:lang w:bidi="th-TH"/>
              </w:rPr>
              <w:t>套</w:t>
            </w:r>
          </w:p>
        </w:tc>
        <w:tc>
          <w:tcPr>
            <w:tcW w:w="1288" w:type="dxa"/>
          </w:tcPr>
          <w:p w14:paraId="3C472BFF" w14:textId="77777777" w:rsidR="003F34E9" w:rsidRPr="003F34E9" w:rsidRDefault="003F34E9" w:rsidP="003F34E9">
            <w:pPr>
              <w:spacing w:after="0" w:line="240" w:lineRule="auto"/>
              <w:ind w:firstLineChars="200" w:firstLine="420"/>
              <w:jc w:val="center"/>
              <w:rPr>
                <w:rFonts w:ascii="宋体" w:hAnsi="宋体" w:cs="宋体" w:hint="eastAsia"/>
                <w:spacing w:val="0"/>
                <w:kern w:val="2"/>
                <w:sz w:val="21"/>
                <w:szCs w:val="21"/>
              </w:rPr>
            </w:pPr>
          </w:p>
        </w:tc>
      </w:tr>
      <w:tr w:rsidR="00AE78C3" w:rsidRPr="003F34E9" w14:paraId="273C3EDA" w14:textId="77777777" w:rsidTr="00AE78C3">
        <w:trPr>
          <w:trHeight w:val="340"/>
        </w:trPr>
        <w:tc>
          <w:tcPr>
            <w:tcW w:w="833" w:type="dxa"/>
            <w:vAlign w:val="center"/>
          </w:tcPr>
          <w:p w14:paraId="3D1A0918" w14:textId="20A57067" w:rsidR="00AE78C3" w:rsidRPr="003F34E9" w:rsidRDefault="00AE78C3" w:rsidP="00AE78C3">
            <w:pPr>
              <w:spacing w:after="0" w:line="240" w:lineRule="auto"/>
              <w:jc w:val="center"/>
              <w:rPr>
                <w:rFonts w:ascii="宋体" w:hAnsi="宋体" w:cs="宋体"/>
                <w:spacing w:val="0"/>
                <w:kern w:val="2"/>
                <w:sz w:val="21"/>
                <w:szCs w:val="21"/>
              </w:rPr>
            </w:pPr>
            <w:r w:rsidRPr="003F34E9">
              <w:rPr>
                <w:rFonts w:ascii="宋体" w:hAnsi="宋体" w:cs="宋体" w:hint="eastAsia"/>
                <w:spacing w:val="0"/>
                <w:kern w:val="2"/>
                <w:sz w:val="21"/>
                <w:szCs w:val="21"/>
              </w:rPr>
              <w:t>三</w:t>
            </w:r>
          </w:p>
        </w:tc>
        <w:tc>
          <w:tcPr>
            <w:tcW w:w="5438" w:type="dxa"/>
            <w:vAlign w:val="center"/>
          </w:tcPr>
          <w:p w14:paraId="2ADBB3AA" w14:textId="05D5F451" w:rsidR="00AE78C3" w:rsidRPr="003F34E9" w:rsidRDefault="00AE78C3" w:rsidP="00AE78C3">
            <w:pPr>
              <w:spacing w:after="0" w:line="240" w:lineRule="auto"/>
              <w:ind w:firstLineChars="200" w:firstLine="422"/>
              <w:jc w:val="center"/>
              <w:rPr>
                <w:rFonts w:ascii="宋体" w:hAnsi="宋体" w:cs="宋体" w:hint="eastAsia"/>
                <w:spacing w:val="0"/>
                <w:kern w:val="2"/>
                <w:sz w:val="21"/>
                <w:szCs w:val="21"/>
              </w:rPr>
            </w:pPr>
            <w:r w:rsidRPr="003F34E9">
              <w:rPr>
                <w:rFonts w:ascii="宋体" w:hAnsi="宋体" w:cs="宋体" w:hint="eastAsia"/>
                <w:b/>
                <w:spacing w:val="0"/>
                <w:kern w:val="2"/>
                <w:sz w:val="21"/>
                <w:szCs w:val="21"/>
              </w:rPr>
              <w:t>其它系统</w:t>
            </w:r>
          </w:p>
        </w:tc>
        <w:tc>
          <w:tcPr>
            <w:tcW w:w="854" w:type="dxa"/>
          </w:tcPr>
          <w:p w14:paraId="49884159" w14:textId="77777777" w:rsidR="00AE78C3" w:rsidRPr="003F34E9" w:rsidRDefault="00AE78C3" w:rsidP="00AE78C3">
            <w:pPr>
              <w:spacing w:after="0" w:line="240" w:lineRule="auto"/>
              <w:ind w:firstLineChars="50" w:firstLine="105"/>
              <w:rPr>
                <w:rFonts w:ascii="宋体" w:hAnsi="宋体" w:cs="宋体"/>
                <w:spacing w:val="0"/>
                <w:kern w:val="2"/>
                <w:sz w:val="21"/>
                <w:szCs w:val="21"/>
                <w:lang w:bidi="th-TH"/>
              </w:rPr>
            </w:pPr>
          </w:p>
        </w:tc>
        <w:tc>
          <w:tcPr>
            <w:tcW w:w="1288" w:type="dxa"/>
          </w:tcPr>
          <w:p w14:paraId="0B3FBCD7" w14:textId="77777777" w:rsidR="00AE78C3" w:rsidRPr="003F34E9" w:rsidRDefault="00AE78C3" w:rsidP="00AE78C3">
            <w:pPr>
              <w:spacing w:after="0" w:line="240" w:lineRule="auto"/>
              <w:ind w:firstLineChars="200" w:firstLine="420"/>
              <w:jc w:val="center"/>
              <w:rPr>
                <w:rFonts w:ascii="宋体" w:hAnsi="宋体" w:cs="宋体" w:hint="eastAsia"/>
                <w:spacing w:val="0"/>
                <w:kern w:val="2"/>
                <w:sz w:val="21"/>
                <w:szCs w:val="21"/>
              </w:rPr>
            </w:pPr>
          </w:p>
        </w:tc>
      </w:tr>
      <w:tr w:rsidR="003F34E9" w:rsidRPr="003F34E9" w14:paraId="514DF7F8" w14:textId="77777777" w:rsidTr="00AE78C3">
        <w:trPr>
          <w:trHeight w:val="340"/>
        </w:trPr>
        <w:tc>
          <w:tcPr>
            <w:tcW w:w="833" w:type="dxa"/>
            <w:vAlign w:val="center"/>
          </w:tcPr>
          <w:p w14:paraId="57E7C419"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spacing w:val="0"/>
                <w:kern w:val="2"/>
                <w:sz w:val="21"/>
                <w:szCs w:val="21"/>
              </w:rPr>
              <w:t>9</w:t>
            </w:r>
          </w:p>
        </w:tc>
        <w:tc>
          <w:tcPr>
            <w:tcW w:w="5438" w:type="dxa"/>
            <w:vAlign w:val="center"/>
          </w:tcPr>
          <w:p w14:paraId="715AE9B1" w14:textId="77777777" w:rsidR="003F34E9" w:rsidRPr="003F34E9" w:rsidRDefault="003F34E9" w:rsidP="003F34E9">
            <w:pPr>
              <w:spacing w:after="0" w:line="240" w:lineRule="auto"/>
              <w:ind w:firstLineChars="200" w:firstLine="420"/>
              <w:jc w:val="center"/>
              <w:rPr>
                <w:rFonts w:ascii="宋体" w:hAnsi="宋体" w:cs="宋体"/>
                <w:spacing w:val="0"/>
                <w:kern w:val="2"/>
                <w:sz w:val="21"/>
                <w:szCs w:val="21"/>
              </w:rPr>
            </w:pPr>
            <w:proofErr w:type="gramStart"/>
            <w:r w:rsidRPr="003F34E9">
              <w:rPr>
                <w:rFonts w:ascii="宋体" w:hAnsi="宋体" w:cs="宋体" w:hint="eastAsia"/>
                <w:spacing w:val="0"/>
                <w:kern w:val="2"/>
                <w:sz w:val="21"/>
                <w:szCs w:val="21"/>
              </w:rPr>
              <w:t>防统方</w:t>
            </w:r>
            <w:proofErr w:type="gramEnd"/>
            <w:r w:rsidRPr="003F34E9">
              <w:rPr>
                <w:rFonts w:ascii="宋体" w:hAnsi="宋体" w:cs="宋体" w:hint="eastAsia"/>
                <w:spacing w:val="0"/>
                <w:kern w:val="2"/>
                <w:sz w:val="21"/>
                <w:szCs w:val="21"/>
              </w:rPr>
              <w:t>管理信息系统</w:t>
            </w:r>
          </w:p>
        </w:tc>
        <w:tc>
          <w:tcPr>
            <w:tcW w:w="854" w:type="dxa"/>
            <w:vAlign w:val="center"/>
          </w:tcPr>
          <w:p w14:paraId="47C419BF" w14:textId="77777777" w:rsidR="003F34E9" w:rsidRPr="003F34E9" w:rsidRDefault="003F34E9" w:rsidP="003F34E9">
            <w:pPr>
              <w:spacing w:after="0" w:line="240" w:lineRule="auto"/>
              <w:jc w:val="center"/>
              <w:rPr>
                <w:rFonts w:ascii="宋体" w:hAnsi="宋体" w:cs="宋体" w:hint="eastAsia"/>
                <w:spacing w:val="0"/>
                <w:kern w:val="2"/>
                <w:sz w:val="21"/>
                <w:szCs w:val="21"/>
                <w:lang w:bidi="th-TH"/>
              </w:rPr>
            </w:pPr>
            <w:r w:rsidRPr="003F34E9">
              <w:rPr>
                <w:rFonts w:ascii="宋体" w:hAnsi="宋体" w:cs="宋体" w:hint="eastAsia"/>
                <w:spacing w:val="0"/>
                <w:kern w:val="2"/>
                <w:sz w:val="21"/>
                <w:szCs w:val="21"/>
                <w:lang w:bidi="th-TH"/>
              </w:rPr>
              <w:t>1套</w:t>
            </w:r>
          </w:p>
        </w:tc>
        <w:tc>
          <w:tcPr>
            <w:tcW w:w="1288" w:type="dxa"/>
          </w:tcPr>
          <w:p w14:paraId="353870D9" w14:textId="77777777" w:rsidR="003F34E9" w:rsidRPr="003F34E9" w:rsidRDefault="003F34E9" w:rsidP="003F34E9">
            <w:pPr>
              <w:spacing w:after="0" w:line="240" w:lineRule="auto"/>
              <w:ind w:firstLineChars="200" w:firstLine="420"/>
              <w:jc w:val="center"/>
              <w:rPr>
                <w:rFonts w:ascii="宋体" w:hAnsi="宋体" w:cs="宋体" w:hint="eastAsia"/>
                <w:spacing w:val="0"/>
                <w:kern w:val="2"/>
                <w:sz w:val="21"/>
                <w:szCs w:val="21"/>
              </w:rPr>
            </w:pPr>
          </w:p>
        </w:tc>
      </w:tr>
      <w:tr w:rsidR="003F34E9" w:rsidRPr="003F34E9" w14:paraId="2650C9D1" w14:textId="77777777" w:rsidTr="00AE78C3">
        <w:trPr>
          <w:trHeight w:val="340"/>
        </w:trPr>
        <w:tc>
          <w:tcPr>
            <w:tcW w:w="833" w:type="dxa"/>
            <w:vAlign w:val="center"/>
          </w:tcPr>
          <w:p w14:paraId="372EB558"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spacing w:val="0"/>
                <w:kern w:val="2"/>
                <w:sz w:val="21"/>
                <w:szCs w:val="21"/>
              </w:rPr>
              <w:t>10</w:t>
            </w:r>
          </w:p>
        </w:tc>
        <w:tc>
          <w:tcPr>
            <w:tcW w:w="5438" w:type="dxa"/>
            <w:vAlign w:val="center"/>
          </w:tcPr>
          <w:p w14:paraId="15EFB90D" w14:textId="77777777" w:rsidR="003F34E9" w:rsidRPr="003F34E9" w:rsidRDefault="003F34E9" w:rsidP="003F34E9">
            <w:pPr>
              <w:spacing w:after="0" w:line="240" w:lineRule="auto"/>
              <w:ind w:firstLineChars="200" w:firstLine="420"/>
              <w:jc w:val="center"/>
              <w:rPr>
                <w:rFonts w:ascii="宋体" w:hAnsi="宋体" w:cs="宋体"/>
                <w:spacing w:val="0"/>
                <w:kern w:val="2"/>
                <w:sz w:val="21"/>
                <w:szCs w:val="21"/>
              </w:rPr>
            </w:pPr>
            <w:r w:rsidRPr="003F34E9">
              <w:rPr>
                <w:rFonts w:ascii="宋体" w:hAnsi="宋体" w:cs="宋体" w:hint="eastAsia"/>
                <w:spacing w:val="0"/>
                <w:kern w:val="2"/>
                <w:sz w:val="21"/>
                <w:szCs w:val="21"/>
              </w:rPr>
              <w:t>合理用药信息系统</w:t>
            </w:r>
          </w:p>
        </w:tc>
        <w:tc>
          <w:tcPr>
            <w:tcW w:w="854" w:type="dxa"/>
            <w:vAlign w:val="center"/>
          </w:tcPr>
          <w:p w14:paraId="289AF786" w14:textId="77777777" w:rsidR="003F34E9" w:rsidRPr="003F34E9" w:rsidRDefault="003F34E9" w:rsidP="003F34E9">
            <w:pPr>
              <w:spacing w:after="0" w:line="240" w:lineRule="auto"/>
              <w:jc w:val="center"/>
              <w:rPr>
                <w:rFonts w:ascii="宋体" w:hAnsi="宋体" w:cs="宋体" w:hint="eastAsia"/>
                <w:spacing w:val="0"/>
                <w:kern w:val="2"/>
                <w:sz w:val="21"/>
                <w:szCs w:val="21"/>
                <w:lang w:bidi="th-TH"/>
              </w:rPr>
            </w:pPr>
            <w:r w:rsidRPr="003F34E9">
              <w:rPr>
                <w:rFonts w:ascii="宋体" w:hAnsi="宋体" w:cs="宋体" w:hint="eastAsia"/>
                <w:spacing w:val="0"/>
                <w:kern w:val="2"/>
                <w:sz w:val="21"/>
                <w:szCs w:val="21"/>
                <w:lang w:bidi="th-TH"/>
              </w:rPr>
              <w:t>1套</w:t>
            </w:r>
          </w:p>
        </w:tc>
        <w:tc>
          <w:tcPr>
            <w:tcW w:w="1288" w:type="dxa"/>
          </w:tcPr>
          <w:p w14:paraId="0A2AC83F" w14:textId="77777777" w:rsidR="003F34E9" w:rsidRPr="003F34E9" w:rsidRDefault="003F34E9" w:rsidP="003F34E9">
            <w:pPr>
              <w:spacing w:after="0" w:line="240" w:lineRule="auto"/>
              <w:ind w:firstLineChars="200" w:firstLine="420"/>
              <w:jc w:val="center"/>
              <w:rPr>
                <w:rFonts w:ascii="宋体" w:hAnsi="宋体" w:cs="宋体" w:hint="eastAsia"/>
                <w:spacing w:val="0"/>
                <w:kern w:val="2"/>
                <w:sz w:val="21"/>
                <w:szCs w:val="21"/>
              </w:rPr>
            </w:pPr>
          </w:p>
        </w:tc>
      </w:tr>
      <w:tr w:rsidR="003F34E9" w:rsidRPr="003F34E9" w14:paraId="090CACA7" w14:textId="77777777" w:rsidTr="00AE78C3">
        <w:trPr>
          <w:trHeight w:val="340"/>
        </w:trPr>
        <w:tc>
          <w:tcPr>
            <w:tcW w:w="833" w:type="dxa"/>
            <w:vAlign w:val="center"/>
          </w:tcPr>
          <w:p w14:paraId="045B21DC"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spacing w:val="0"/>
                <w:kern w:val="2"/>
                <w:sz w:val="21"/>
                <w:szCs w:val="21"/>
              </w:rPr>
              <w:t>11</w:t>
            </w:r>
          </w:p>
        </w:tc>
        <w:tc>
          <w:tcPr>
            <w:tcW w:w="5438" w:type="dxa"/>
            <w:vAlign w:val="center"/>
          </w:tcPr>
          <w:p w14:paraId="372E9A9D" w14:textId="77777777" w:rsidR="003F34E9" w:rsidRPr="003F34E9" w:rsidRDefault="003F34E9" w:rsidP="003F34E9">
            <w:pPr>
              <w:spacing w:after="0" w:line="240" w:lineRule="auto"/>
              <w:ind w:firstLineChars="200" w:firstLine="420"/>
              <w:jc w:val="center"/>
              <w:rPr>
                <w:rFonts w:ascii="宋体" w:hAnsi="宋体" w:cs="宋体"/>
                <w:spacing w:val="0"/>
                <w:kern w:val="2"/>
                <w:sz w:val="21"/>
                <w:szCs w:val="21"/>
              </w:rPr>
            </w:pPr>
            <w:r w:rsidRPr="003F34E9">
              <w:rPr>
                <w:rFonts w:ascii="宋体" w:hAnsi="宋体" w:cs="宋体" w:hint="eastAsia"/>
                <w:spacing w:val="0"/>
                <w:kern w:val="2"/>
                <w:sz w:val="21"/>
                <w:szCs w:val="21"/>
              </w:rPr>
              <w:t>阳光用药查询信息系统</w:t>
            </w:r>
          </w:p>
        </w:tc>
        <w:tc>
          <w:tcPr>
            <w:tcW w:w="854" w:type="dxa"/>
            <w:vAlign w:val="center"/>
          </w:tcPr>
          <w:p w14:paraId="11EE3A87" w14:textId="77777777" w:rsidR="003F34E9" w:rsidRPr="003F34E9" w:rsidRDefault="003F34E9" w:rsidP="003F34E9">
            <w:pPr>
              <w:spacing w:after="0" w:line="240" w:lineRule="auto"/>
              <w:jc w:val="center"/>
              <w:rPr>
                <w:rFonts w:ascii="宋体" w:hAnsi="宋体" w:cs="宋体" w:hint="eastAsia"/>
                <w:spacing w:val="0"/>
                <w:kern w:val="2"/>
                <w:sz w:val="21"/>
                <w:szCs w:val="21"/>
                <w:lang w:bidi="th-TH"/>
              </w:rPr>
            </w:pPr>
            <w:r w:rsidRPr="003F34E9">
              <w:rPr>
                <w:rFonts w:ascii="宋体" w:hAnsi="宋体" w:cs="宋体" w:hint="eastAsia"/>
                <w:spacing w:val="0"/>
                <w:kern w:val="2"/>
                <w:sz w:val="21"/>
                <w:szCs w:val="21"/>
                <w:lang w:bidi="th-TH"/>
              </w:rPr>
              <w:t>1套</w:t>
            </w:r>
          </w:p>
        </w:tc>
        <w:tc>
          <w:tcPr>
            <w:tcW w:w="1288" w:type="dxa"/>
          </w:tcPr>
          <w:p w14:paraId="7F520813" w14:textId="77777777" w:rsidR="003F34E9" w:rsidRPr="003F34E9" w:rsidRDefault="003F34E9" w:rsidP="003F34E9">
            <w:pPr>
              <w:spacing w:after="0" w:line="240" w:lineRule="auto"/>
              <w:ind w:firstLineChars="200" w:firstLine="420"/>
              <w:jc w:val="center"/>
              <w:rPr>
                <w:rFonts w:ascii="宋体" w:hAnsi="宋体" w:cs="宋体" w:hint="eastAsia"/>
                <w:spacing w:val="0"/>
                <w:kern w:val="2"/>
                <w:sz w:val="21"/>
                <w:szCs w:val="21"/>
              </w:rPr>
            </w:pPr>
          </w:p>
        </w:tc>
      </w:tr>
      <w:tr w:rsidR="003F34E9" w:rsidRPr="003F34E9" w14:paraId="528571EC" w14:textId="77777777" w:rsidTr="00AE78C3">
        <w:trPr>
          <w:trHeight w:val="340"/>
        </w:trPr>
        <w:tc>
          <w:tcPr>
            <w:tcW w:w="833" w:type="dxa"/>
            <w:vAlign w:val="center"/>
          </w:tcPr>
          <w:p w14:paraId="46483DF0"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spacing w:val="0"/>
                <w:kern w:val="2"/>
                <w:sz w:val="21"/>
                <w:szCs w:val="21"/>
              </w:rPr>
              <w:t>12</w:t>
            </w:r>
          </w:p>
        </w:tc>
        <w:tc>
          <w:tcPr>
            <w:tcW w:w="5438" w:type="dxa"/>
            <w:vAlign w:val="center"/>
          </w:tcPr>
          <w:p w14:paraId="5C7CEDA9" w14:textId="77777777" w:rsidR="003F34E9" w:rsidRPr="003F34E9" w:rsidRDefault="003F34E9" w:rsidP="003F34E9">
            <w:pPr>
              <w:spacing w:after="0" w:line="240" w:lineRule="auto"/>
              <w:ind w:firstLineChars="200" w:firstLine="420"/>
              <w:jc w:val="center"/>
              <w:rPr>
                <w:rFonts w:ascii="宋体" w:hAnsi="宋体" w:cs="宋体"/>
                <w:spacing w:val="0"/>
                <w:kern w:val="2"/>
                <w:sz w:val="21"/>
                <w:szCs w:val="21"/>
              </w:rPr>
            </w:pPr>
            <w:r w:rsidRPr="003F34E9">
              <w:rPr>
                <w:rFonts w:ascii="宋体" w:hAnsi="宋体" w:cs="宋体" w:hint="eastAsia"/>
                <w:spacing w:val="0"/>
                <w:kern w:val="2"/>
                <w:sz w:val="21"/>
                <w:szCs w:val="21"/>
              </w:rPr>
              <w:t>抗菌药物分级管理信息系统</w:t>
            </w:r>
          </w:p>
        </w:tc>
        <w:tc>
          <w:tcPr>
            <w:tcW w:w="854" w:type="dxa"/>
            <w:vAlign w:val="center"/>
          </w:tcPr>
          <w:p w14:paraId="3FB6658E" w14:textId="77777777" w:rsidR="003F34E9" w:rsidRPr="003F34E9" w:rsidRDefault="003F34E9" w:rsidP="003F34E9">
            <w:pPr>
              <w:spacing w:after="0" w:line="240" w:lineRule="auto"/>
              <w:jc w:val="center"/>
              <w:rPr>
                <w:rFonts w:ascii="宋体" w:hAnsi="宋体" w:cs="宋体" w:hint="eastAsia"/>
                <w:spacing w:val="0"/>
                <w:kern w:val="2"/>
                <w:sz w:val="21"/>
                <w:szCs w:val="21"/>
                <w:lang w:bidi="th-TH"/>
              </w:rPr>
            </w:pPr>
            <w:r w:rsidRPr="003F34E9">
              <w:rPr>
                <w:rFonts w:ascii="宋体" w:hAnsi="宋体" w:cs="宋体" w:hint="eastAsia"/>
                <w:spacing w:val="0"/>
                <w:kern w:val="2"/>
                <w:sz w:val="21"/>
                <w:szCs w:val="21"/>
                <w:lang w:bidi="th-TH"/>
              </w:rPr>
              <w:t>1套</w:t>
            </w:r>
          </w:p>
        </w:tc>
        <w:tc>
          <w:tcPr>
            <w:tcW w:w="1288" w:type="dxa"/>
          </w:tcPr>
          <w:p w14:paraId="11AA6F88" w14:textId="77777777" w:rsidR="003F34E9" w:rsidRPr="003F34E9" w:rsidRDefault="003F34E9" w:rsidP="003F34E9">
            <w:pPr>
              <w:spacing w:after="0" w:line="240" w:lineRule="auto"/>
              <w:ind w:firstLineChars="200" w:firstLine="420"/>
              <w:jc w:val="center"/>
              <w:rPr>
                <w:rFonts w:ascii="宋体" w:hAnsi="宋体" w:cs="宋体" w:hint="eastAsia"/>
                <w:spacing w:val="0"/>
                <w:kern w:val="2"/>
                <w:sz w:val="21"/>
                <w:szCs w:val="21"/>
              </w:rPr>
            </w:pPr>
          </w:p>
        </w:tc>
      </w:tr>
      <w:tr w:rsidR="003F34E9" w:rsidRPr="003F34E9" w14:paraId="3724F4A4" w14:textId="77777777" w:rsidTr="00AE78C3">
        <w:trPr>
          <w:trHeight w:val="340"/>
        </w:trPr>
        <w:tc>
          <w:tcPr>
            <w:tcW w:w="833" w:type="dxa"/>
            <w:vAlign w:val="center"/>
          </w:tcPr>
          <w:p w14:paraId="64704971"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spacing w:val="0"/>
                <w:kern w:val="2"/>
                <w:sz w:val="21"/>
                <w:szCs w:val="21"/>
              </w:rPr>
              <w:t>13</w:t>
            </w:r>
          </w:p>
        </w:tc>
        <w:tc>
          <w:tcPr>
            <w:tcW w:w="5438" w:type="dxa"/>
            <w:vAlign w:val="center"/>
          </w:tcPr>
          <w:p w14:paraId="42BE64AB" w14:textId="77777777" w:rsidR="003F34E9" w:rsidRPr="003F34E9" w:rsidRDefault="003F34E9" w:rsidP="003F34E9">
            <w:pPr>
              <w:spacing w:after="0" w:line="240" w:lineRule="auto"/>
              <w:ind w:firstLineChars="200" w:firstLine="420"/>
              <w:jc w:val="center"/>
              <w:rPr>
                <w:rFonts w:ascii="宋体" w:hAnsi="宋体" w:cs="宋体"/>
                <w:spacing w:val="0"/>
                <w:kern w:val="2"/>
                <w:sz w:val="21"/>
                <w:szCs w:val="21"/>
              </w:rPr>
            </w:pPr>
            <w:r w:rsidRPr="003F34E9">
              <w:rPr>
                <w:rFonts w:ascii="宋体" w:hAnsi="宋体" w:cs="宋体" w:hint="eastAsia"/>
                <w:spacing w:val="0"/>
                <w:kern w:val="2"/>
                <w:sz w:val="21"/>
                <w:szCs w:val="21"/>
              </w:rPr>
              <w:t>检验条码信息系统</w:t>
            </w:r>
          </w:p>
        </w:tc>
        <w:tc>
          <w:tcPr>
            <w:tcW w:w="854" w:type="dxa"/>
            <w:vAlign w:val="center"/>
          </w:tcPr>
          <w:p w14:paraId="1D28CE30" w14:textId="77777777" w:rsidR="003F34E9" w:rsidRPr="003F34E9" w:rsidRDefault="003F34E9" w:rsidP="003F34E9">
            <w:pPr>
              <w:spacing w:after="0" w:line="240" w:lineRule="auto"/>
              <w:jc w:val="center"/>
              <w:rPr>
                <w:rFonts w:ascii="宋体" w:hAnsi="宋体" w:cs="宋体" w:hint="eastAsia"/>
                <w:spacing w:val="0"/>
                <w:kern w:val="2"/>
                <w:sz w:val="21"/>
                <w:szCs w:val="21"/>
                <w:lang w:bidi="th-TH"/>
              </w:rPr>
            </w:pPr>
            <w:r w:rsidRPr="003F34E9">
              <w:rPr>
                <w:rFonts w:ascii="宋体" w:hAnsi="宋体" w:cs="宋体" w:hint="eastAsia"/>
                <w:spacing w:val="0"/>
                <w:kern w:val="2"/>
                <w:sz w:val="21"/>
                <w:szCs w:val="21"/>
                <w:lang w:bidi="th-TH"/>
              </w:rPr>
              <w:t>1套</w:t>
            </w:r>
          </w:p>
        </w:tc>
        <w:tc>
          <w:tcPr>
            <w:tcW w:w="1288" w:type="dxa"/>
          </w:tcPr>
          <w:p w14:paraId="1C886204" w14:textId="77777777" w:rsidR="003F34E9" w:rsidRPr="003F34E9" w:rsidRDefault="003F34E9" w:rsidP="003F34E9">
            <w:pPr>
              <w:spacing w:after="0" w:line="240" w:lineRule="auto"/>
              <w:ind w:firstLineChars="200" w:firstLine="420"/>
              <w:jc w:val="center"/>
              <w:rPr>
                <w:rFonts w:ascii="宋体" w:hAnsi="宋体" w:cs="宋体" w:hint="eastAsia"/>
                <w:spacing w:val="0"/>
                <w:kern w:val="2"/>
                <w:sz w:val="21"/>
                <w:szCs w:val="21"/>
              </w:rPr>
            </w:pPr>
          </w:p>
        </w:tc>
      </w:tr>
      <w:tr w:rsidR="003F34E9" w:rsidRPr="003F34E9" w14:paraId="006F2DDD" w14:textId="77777777" w:rsidTr="00AE78C3">
        <w:trPr>
          <w:trHeight w:val="340"/>
        </w:trPr>
        <w:tc>
          <w:tcPr>
            <w:tcW w:w="833" w:type="dxa"/>
            <w:vAlign w:val="center"/>
          </w:tcPr>
          <w:p w14:paraId="1FCA1278"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spacing w:val="0"/>
                <w:kern w:val="2"/>
                <w:sz w:val="21"/>
                <w:szCs w:val="21"/>
              </w:rPr>
              <w:t>14</w:t>
            </w:r>
          </w:p>
        </w:tc>
        <w:tc>
          <w:tcPr>
            <w:tcW w:w="5438" w:type="dxa"/>
            <w:vAlign w:val="center"/>
          </w:tcPr>
          <w:p w14:paraId="263345BC" w14:textId="77777777" w:rsidR="003F34E9" w:rsidRPr="003F34E9" w:rsidRDefault="003F34E9" w:rsidP="003F34E9">
            <w:pPr>
              <w:spacing w:after="0" w:line="240" w:lineRule="auto"/>
              <w:ind w:firstLineChars="200" w:firstLine="420"/>
              <w:jc w:val="center"/>
              <w:rPr>
                <w:rFonts w:ascii="宋体" w:hAnsi="宋体" w:cs="宋体"/>
                <w:spacing w:val="0"/>
                <w:kern w:val="2"/>
                <w:sz w:val="21"/>
                <w:szCs w:val="21"/>
              </w:rPr>
            </w:pPr>
            <w:r w:rsidRPr="003F34E9">
              <w:rPr>
                <w:rFonts w:ascii="宋体" w:hAnsi="宋体" w:cs="宋体" w:hint="eastAsia"/>
                <w:spacing w:val="0"/>
                <w:kern w:val="2"/>
                <w:sz w:val="21"/>
                <w:szCs w:val="21"/>
              </w:rPr>
              <w:t>电子申请单系统</w:t>
            </w:r>
          </w:p>
        </w:tc>
        <w:tc>
          <w:tcPr>
            <w:tcW w:w="854" w:type="dxa"/>
            <w:vAlign w:val="center"/>
          </w:tcPr>
          <w:p w14:paraId="1807035C" w14:textId="77777777" w:rsidR="003F34E9" w:rsidRPr="003F34E9" w:rsidRDefault="003F34E9" w:rsidP="003F34E9">
            <w:pPr>
              <w:spacing w:after="0" w:line="240" w:lineRule="auto"/>
              <w:jc w:val="center"/>
              <w:rPr>
                <w:rFonts w:ascii="宋体" w:hAnsi="宋体" w:cs="宋体" w:hint="eastAsia"/>
                <w:spacing w:val="0"/>
                <w:kern w:val="2"/>
                <w:sz w:val="21"/>
                <w:szCs w:val="21"/>
                <w:lang w:bidi="th-TH"/>
              </w:rPr>
            </w:pPr>
            <w:r w:rsidRPr="003F34E9">
              <w:rPr>
                <w:rFonts w:ascii="宋体" w:hAnsi="宋体" w:cs="宋体" w:hint="eastAsia"/>
                <w:spacing w:val="0"/>
                <w:kern w:val="2"/>
                <w:sz w:val="21"/>
                <w:szCs w:val="21"/>
                <w:lang w:bidi="th-TH"/>
              </w:rPr>
              <w:t>1套</w:t>
            </w:r>
          </w:p>
        </w:tc>
        <w:tc>
          <w:tcPr>
            <w:tcW w:w="1288" w:type="dxa"/>
          </w:tcPr>
          <w:p w14:paraId="278A51C1" w14:textId="77777777" w:rsidR="003F34E9" w:rsidRPr="003F34E9" w:rsidRDefault="003F34E9" w:rsidP="003F34E9">
            <w:pPr>
              <w:spacing w:after="0" w:line="240" w:lineRule="auto"/>
              <w:ind w:firstLineChars="200" w:firstLine="420"/>
              <w:jc w:val="center"/>
              <w:rPr>
                <w:rFonts w:ascii="宋体" w:hAnsi="宋体" w:cs="宋体" w:hint="eastAsia"/>
                <w:spacing w:val="0"/>
                <w:kern w:val="2"/>
                <w:sz w:val="21"/>
                <w:szCs w:val="21"/>
              </w:rPr>
            </w:pPr>
          </w:p>
        </w:tc>
      </w:tr>
      <w:tr w:rsidR="003F34E9" w:rsidRPr="003F34E9" w14:paraId="47BF701B" w14:textId="77777777" w:rsidTr="00AE78C3">
        <w:trPr>
          <w:trHeight w:val="340"/>
        </w:trPr>
        <w:tc>
          <w:tcPr>
            <w:tcW w:w="833" w:type="dxa"/>
            <w:vAlign w:val="center"/>
          </w:tcPr>
          <w:p w14:paraId="443F151B"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spacing w:val="0"/>
                <w:kern w:val="2"/>
                <w:sz w:val="21"/>
                <w:szCs w:val="21"/>
              </w:rPr>
              <w:t>15</w:t>
            </w:r>
          </w:p>
        </w:tc>
        <w:tc>
          <w:tcPr>
            <w:tcW w:w="5438" w:type="dxa"/>
            <w:vAlign w:val="center"/>
          </w:tcPr>
          <w:p w14:paraId="431991E3" w14:textId="77777777" w:rsidR="003F34E9" w:rsidRPr="003F34E9" w:rsidRDefault="003F34E9" w:rsidP="003F34E9">
            <w:pPr>
              <w:spacing w:after="0" w:line="240" w:lineRule="auto"/>
              <w:ind w:firstLineChars="200" w:firstLine="420"/>
              <w:jc w:val="center"/>
              <w:rPr>
                <w:rFonts w:ascii="宋体" w:hAnsi="宋体" w:cs="宋体"/>
                <w:spacing w:val="0"/>
                <w:kern w:val="2"/>
                <w:sz w:val="21"/>
                <w:szCs w:val="21"/>
              </w:rPr>
            </w:pPr>
            <w:r w:rsidRPr="003F34E9">
              <w:rPr>
                <w:rFonts w:ascii="宋体" w:hAnsi="宋体" w:cs="宋体" w:hint="eastAsia"/>
                <w:spacing w:val="0"/>
                <w:kern w:val="2"/>
                <w:sz w:val="21"/>
                <w:szCs w:val="21"/>
              </w:rPr>
              <w:t>传染病上报系统</w:t>
            </w:r>
          </w:p>
        </w:tc>
        <w:tc>
          <w:tcPr>
            <w:tcW w:w="854" w:type="dxa"/>
            <w:vAlign w:val="center"/>
          </w:tcPr>
          <w:p w14:paraId="46FE980B" w14:textId="77777777" w:rsidR="003F34E9" w:rsidRPr="003F34E9" w:rsidRDefault="003F34E9" w:rsidP="003F34E9">
            <w:pPr>
              <w:spacing w:after="0" w:line="240" w:lineRule="auto"/>
              <w:jc w:val="center"/>
              <w:rPr>
                <w:rFonts w:ascii="宋体" w:hAnsi="宋体" w:cs="宋体" w:hint="eastAsia"/>
                <w:spacing w:val="0"/>
                <w:kern w:val="2"/>
                <w:sz w:val="21"/>
                <w:szCs w:val="21"/>
                <w:lang w:bidi="th-TH"/>
              </w:rPr>
            </w:pPr>
            <w:r w:rsidRPr="003F34E9">
              <w:rPr>
                <w:rFonts w:ascii="宋体" w:hAnsi="宋体" w:cs="宋体" w:hint="eastAsia"/>
                <w:spacing w:val="0"/>
                <w:kern w:val="2"/>
                <w:sz w:val="21"/>
                <w:szCs w:val="21"/>
                <w:lang w:bidi="th-TH"/>
              </w:rPr>
              <w:t>1套</w:t>
            </w:r>
          </w:p>
        </w:tc>
        <w:tc>
          <w:tcPr>
            <w:tcW w:w="1288" w:type="dxa"/>
          </w:tcPr>
          <w:p w14:paraId="3FF22698" w14:textId="77777777" w:rsidR="003F34E9" w:rsidRPr="003F34E9" w:rsidRDefault="003F34E9" w:rsidP="003F34E9">
            <w:pPr>
              <w:spacing w:after="0" w:line="240" w:lineRule="auto"/>
              <w:ind w:firstLineChars="200" w:firstLine="420"/>
              <w:jc w:val="center"/>
              <w:rPr>
                <w:rFonts w:ascii="宋体" w:hAnsi="宋体" w:cs="宋体" w:hint="eastAsia"/>
                <w:spacing w:val="0"/>
                <w:kern w:val="2"/>
                <w:sz w:val="21"/>
                <w:szCs w:val="21"/>
              </w:rPr>
            </w:pPr>
          </w:p>
        </w:tc>
      </w:tr>
      <w:tr w:rsidR="003F34E9" w:rsidRPr="003F34E9" w14:paraId="59455F8F" w14:textId="77777777" w:rsidTr="00AE78C3">
        <w:trPr>
          <w:trHeight w:val="340"/>
        </w:trPr>
        <w:tc>
          <w:tcPr>
            <w:tcW w:w="833" w:type="dxa"/>
            <w:vAlign w:val="center"/>
          </w:tcPr>
          <w:p w14:paraId="163CA250" w14:textId="77777777" w:rsidR="003F34E9" w:rsidRPr="003F34E9" w:rsidRDefault="003F34E9" w:rsidP="003F34E9">
            <w:pPr>
              <w:spacing w:after="0" w:line="240" w:lineRule="auto"/>
              <w:jc w:val="center"/>
              <w:rPr>
                <w:rFonts w:ascii="宋体" w:hAnsi="宋体" w:cs="宋体"/>
                <w:spacing w:val="0"/>
                <w:kern w:val="2"/>
                <w:sz w:val="21"/>
                <w:szCs w:val="21"/>
              </w:rPr>
            </w:pPr>
            <w:r w:rsidRPr="003F34E9">
              <w:rPr>
                <w:rFonts w:ascii="宋体" w:hAnsi="宋体" w:cs="宋体"/>
                <w:spacing w:val="0"/>
                <w:kern w:val="2"/>
                <w:sz w:val="21"/>
                <w:szCs w:val="21"/>
              </w:rPr>
              <w:t>16</w:t>
            </w:r>
          </w:p>
        </w:tc>
        <w:tc>
          <w:tcPr>
            <w:tcW w:w="5438" w:type="dxa"/>
            <w:vAlign w:val="center"/>
          </w:tcPr>
          <w:p w14:paraId="2F2B9D1F" w14:textId="77777777" w:rsidR="003F34E9" w:rsidRPr="003F34E9" w:rsidRDefault="003F34E9" w:rsidP="003F34E9">
            <w:pPr>
              <w:spacing w:after="0" w:line="240" w:lineRule="auto"/>
              <w:ind w:firstLineChars="200" w:firstLine="420"/>
              <w:jc w:val="center"/>
              <w:rPr>
                <w:rFonts w:ascii="宋体" w:hAnsi="宋体" w:cs="宋体"/>
                <w:spacing w:val="0"/>
                <w:kern w:val="2"/>
                <w:sz w:val="21"/>
                <w:szCs w:val="21"/>
              </w:rPr>
            </w:pPr>
            <w:r w:rsidRPr="003F34E9">
              <w:rPr>
                <w:rFonts w:ascii="宋体" w:hAnsi="宋体" w:cs="宋体" w:hint="eastAsia"/>
                <w:spacing w:val="0"/>
                <w:kern w:val="2"/>
                <w:sz w:val="21"/>
                <w:szCs w:val="21"/>
              </w:rPr>
              <w:t>自定义报表系统</w:t>
            </w:r>
          </w:p>
        </w:tc>
        <w:tc>
          <w:tcPr>
            <w:tcW w:w="854" w:type="dxa"/>
            <w:vAlign w:val="center"/>
          </w:tcPr>
          <w:p w14:paraId="373781BC" w14:textId="77777777" w:rsidR="003F34E9" w:rsidRPr="003F34E9" w:rsidRDefault="003F34E9" w:rsidP="003F34E9">
            <w:pPr>
              <w:spacing w:after="0" w:line="240" w:lineRule="auto"/>
              <w:jc w:val="center"/>
              <w:rPr>
                <w:rFonts w:ascii="宋体" w:hAnsi="宋体" w:cs="宋体" w:hint="eastAsia"/>
                <w:spacing w:val="0"/>
                <w:kern w:val="2"/>
                <w:sz w:val="21"/>
                <w:szCs w:val="21"/>
                <w:lang w:bidi="th-TH"/>
              </w:rPr>
            </w:pPr>
            <w:r w:rsidRPr="003F34E9">
              <w:rPr>
                <w:rFonts w:ascii="宋体" w:hAnsi="宋体" w:cs="宋体" w:hint="eastAsia"/>
                <w:spacing w:val="0"/>
                <w:kern w:val="2"/>
                <w:sz w:val="21"/>
                <w:szCs w:val="21"/>
                <w:lang w:bidi="th-TH"/>
              </w:rPr>
              <w:t>1套</w:t>
            </w:r>
          </w:p>
        </w:tc>
        <w:tc>
          <w:tcPr>
            <w:tcW w:w="1288" w:type="dxa"/>
          </w:tcPr>
          <w:p w14:paraId="19AE92E0" w14:textId="77777777" w:rsidR="003F34E9" w:rsidRPr="003F34E9" w:rsidRDefault="003F34E9" w:rsidP="003F34E9">
            <w:pPr>
              <w:spacing w:after="0" w:line="240" w:lineRule="auto"/>
              <w:ind w:firstLineChars="200" w:firstLine="420"/>
              <w:jc w:val="center"/>
              <w:rPr>
                <w:rFonts w:ascii="宋体" w:hAnsi="宋体" w:cs="宋体" w:hint="eastAsia"/>
                <w:spacing w:val="0"/>
                <w:kern w:val="2"/>
                <w:sz w:val="21"/>
                <w:szCs w:val="21"/>
              </w:rPr>
            </w:pPr>
          </w:p>
        </w:tc>
      </w:tr>
    </w:tbl>
    <w:p w14:paraId="556FD607" w14:textId="7EE74941" w:rsidR="003F34E9" w:rsidRPr="003F34E9" w:rsidRDefault="00AE78C3" w:rsidP="00AE78C3">
      <w:pPr>
        <w:widowControl/>
        <w:spacing w:after="0" w:line="520" w:lineRule="exact"/>
        <w:rPr>
          <w:rFonts w:ascii="宋体" w:hAnsi="宋体"/>
          <w:b/>
          <w:spacing w:val="0"/>
          <w:kern w:val="2"/>
          <w:szCs w:val="24"/>
        </w:rPr>
      </w:pPr>
      <w:r>
        <w:rPr>
          <w:rFonts w:ascii="宋体" w:hAnsi="宋体" w:hint="eastAsia"/>
          <w:b/>
          <w:spacing w:val="0"/>
          <w:kern w:val="2"/>
          <w:szCs w:val="24"/>
        </w:rPr>
        <w:lastRenderedPageBreak/>
        <w:t>（</w:t>
      </w:r>
      <w:r>
        <w:rPr>
          <w:rFonts w:ascii="宋体" w:hAnsi="宋体"/>
          <w:b/>
          <w:spacing w:val="0"/>
          <w:kern w:val="2"/>
          <w:szCs w:val="24"/>
        </w:rPr>
        <w:t>3</w:t>
      </w:r>
      <w:r>
        <w:rPr>
          <w:rFonts w:ascii="宋体" w:hAnsi="宋体" w:hint="eastAsia"/>
          <w:b/>
          <w:spacing w:val="0"/>
          <w:kern w:val="2"/>
          <w:szCs w:val="24"/>
        </w:rPr>
        <w:t>）</w:t>
      </w:r>
      <w:r w:rsidR="003F34E9" w:rsidRPr="003F34E9">
        <w:rPr>
          <w:rFonts w:ascii="宋体" w:hAnsi="宋体"/>
          <w:b/>
          <w:spacing w:val="0"/>
          <w:kern w:val="2"/>
          <w:szCs w:val="24"/>
        </w:rPr>
        <w:t>中山市第三人民医院信息系统维护：办公自动化系统（OA系统）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534"/>
        <w:gridCol w:w="854"/>
        <w:gridCol w:w="1274"/>
      </w:tblGrid>
      <w:tr w:rsidR="003F34E9" w:rsidRPr="003F34E9" w14:paraId="15DF7872" w14:textId="77777777" w:rsidTr="00AE78C3">
        <w:tc>
          <w:tcPr>
            <w:tcW w:w="817" w:type="dxa"/>
            <w:vAlign w:val="center"/>
          </w:tcPr>
          <w:p w14:paraId="3E72A5A8" w14:textId="77777777" w:rsidR="003F34E9" w:rsidRPr="003F34E9" w:rsidRDefault="003F34E9" w:rsidP="00AE78C3">
            <w:pPr>
              <w:spacing w:after="0" w:line="240" w:lineRule="auto"/>
              <w:jc w:val="center"/>
              <w:rPr>
                <w:rFonts w:ascii="宋体" w:hAnsi="宋体" w:cs="宋体"/>
                <w:b/>
                <w:bCs/>
                <w:spacing w:val="0"/>
                <w:kern w:val="2"/>
                <w:sz w:val="21"/>
                <w:szCs w:val="21"/>
                <w:lang w:bidi="th-TH"/>
              </w:rPr>
            </w:pPr>
            <w:r w:rsidRPr="003F34E9">
              <w:rPr>
                <w:rFonts w:ascii="宋体" w:hAnsi="宋体" w:cs="宋体" w:hint="eastAsia"/>
                <w:b/>
                <w:bCs/>
                <w:spacing w:val="0"/>
                <w:kern w:val="2"/>
                <w:sz w:val="21"/>
                <w:szCs w:val="21"/>
                <w:lang w:bidi="th-TH"/>
              </w:rPr>
              <w:t>序号</w:t>
            </w:r>
          </w:p>
        </w:tc>
        <w:tc>
          <w:tcPr>
            <w:tcW w:w="5534" w:type="dxa"/>
            <w:vAlign w:val="center"/>
          </w:tcPr>
          <w:p w14:paraId="4F49F313" w14:textId="77777777" w:rsidR="003F34E9" w:rsidRPr="003F34E9" w:rsidRDefault="003F34E9" w:rsidP="00AE78C3">
            <w:pPr>
              <w:spacing w:after="0" w:line="240" w:lineRule="auto"/>
              <w:ind w:firstLineChars="200" w:firstLine="422"/>
              <w:jc w:val="center"/>
              <w:rPr>
                <w:rFonts w:ascii="宋体" w:hAnsi="宋体" w:cs="宋体"/>
                <w:b/>
                <w:bCs/>
                <w:spacing w:val="0"/>
                <w:kern w:val="2"/>
                <w:sz w:val="21"/>
                <w:szCs w:val="21"/>
                <w:lang w:bidi="th-TH"/>
              </w:rPr>
            </w:pPr>
            <w:r w:rsidRPr="003F34E9">
              <w:rPr>
                <w:rFonts w:ascii="宋体" w:hAnsi="宋体" w:cs="宋体" w:hint="eastAsia"/>
                <w:b/>
                <w:bCs/>
                <w:spacing w:val="0"/>
                <w:kern w:val="2"/>
                <w:sz w:val="21"/>
                <w:szCs w:val="21"/>
                <w:lang w:bidi="th-TH"/>
              </w:rPr>
              <w:t>产品名称</w:t>
            </w:r>
          </w:p>
        </w:tc>
        <w:tc>
          <w:tcPr>
            <w:tcW w:w="854" w:type="dxa"/>
            <w:vAlign w:val="center"/>
          </w:tcPr>
          <w:p w14:paraId="62FEFFF5" w14:textId="77777777" w:rsidR="003F34E9" w:rsidRPr="003F34E9" w:rsidRDefault="003F34E9" w:rsidP="00AE78C3">
            <w:pPr>
              <w:spacing w:after="0"/>
              <w:jc w:val="center"/>
              <w:rPr>
                <w:rFonts w:ascii="宋体" w:hAnsi="宋体"/>
                <w:b/>
                <w:spacing w:val="0"/>
                <w:kern w:val="2"/>
                <w:sz w:val="21"/>
                <w:szCs w:val="21"/>
              </w:rPr>
            </w:pPr>
            <w:r w:rsidRPr="003F34E9">
              <w:rPr>
                <w:rFonts w:ascii="宋体" w:hAnsi="宋体" w:hint="eastAsia"/>
                <w:b/>
                <w:spacing w:val="0"/>
                <w:kern w:val="2"/>
                <w:sz w:val="21"/>
                <w:szCs w:val="21"/>
              </w:rPr>
              <w:t>数量</w:t>
            </w:r>
          </w:p>
        </w:tc>
        <w:tc>
          <w:tcPr>
            <w:tcW w:w="1274" w:type="dxa"/>
            <w:vAlign w:val="center"/>
          </w:tcPr>
          <w:p w14:paraId="499C8D24" w14:textId="77777777" w:rsidR="003F34E9" w:rsidRPr="003F34E9" w:rsidRDefault="003F34E9" w:rsidP="00AE78C3">
            <w:pPr>
              <w:spacing w:after="0"/>
              <w:jc w:val="center"/>
              <w:rPr>
                <w:rFonts w:ascii="宋体" w:hAnsi="宋体"/>
                <w:b/>
                <w:spacing w:val="0"/>
                <w:kern w:val="2"/>
                <w:sz w:val="21"/>
                <w:szCs w:val="21"/>
              </w:rPr>
            </w:pPr>
            <w:r w:rsidRPr="003F34E9">
              <w:rPr>
                <w:rFonts w:ascii="宋体" w:hAnsi="宋体" w:hint="eastAsia"/>
                <w:b/>
                <w:spacing w:val="0"/>
                <w:kern w:val="2"/>
                <w:sz w:val="21"/>
                <w:szCs w:val="21"/>
              </w:rPr>
              <w:t>备注</w:t>
            </w:r>
          </w:p>
        </w:tc>
      </w:tr>
      <w:tr w:rsidR="003F34E9" w:rsidRPr="003F34E9" w14:paraId="41344325" w14:textId="77777777" w:rsidTr="00AE78C3">
        <w:trPr>
          <w:trHeight w:val="340"/>
        </w:trPr>
        <w:tc>
          <w:tcPr>
            <w:tcW w:w="817" w:type="dxa"/>
            <w:vAlign w:val="center"/>
          </w:tcPr>
          <w:p w14:paraId="391C6323" w14:textId="77777777" w:rsidR="003F34E9" w:rsidRPr="003F34E9" w:rsidRDefault="003F34E9" w:rsidP="00AE78C3">
            <w:pPr>
              <w:widowControl/>
              <w:spacing w:after="0" w:line="520" w:lineRule="exact"/>
              <w:jc w:val="center"/>
              <w:rPr>
                <w:rFonts w:ascii="宋体" w:hAnsi="宋体" w:cs="宋体"/>
                <w:spacing w:val="0"/>
                <w:kern w:val="2"/>
                <w:sz w:val="21"/>
                <w:szCs w:val="21"/>
              </w:rPr>
            </w:pPr>
            <w:r w:rsidRPr="003F34E9">
              <w:rPr>
                <w:rFonts w:ascii="宋体" w:hAnsi="宋体" w:cs="宋体"/>
                <w:spacing w:val="0"/>
                <w:kern w:val="2"/>
                <w:sz w:val="21"/>
                <w:szCs w:val="21"/>
              </w:rPr>
              <w:t>1</w:t>
            </w:r>
          </w:p>
        </w:tc>
        <w:tc>
          <w:tcPr>
            <w:tcW w:w="5534" w:type="dxa"/>
            <w:vAlign w:val="center"/>
          </w:tcPr>
          <w:p w14:paraId="111418A0" w14:textId="77777777" w:rsidR="003F34E9" w:rsidRPr="003F34E9" w:rsidRDefault="003F34E9" w:rsidP="00AE78C3">
            <w:pPr>
              <w:spacing w:after="0" w:line="240" w:lineRule="auto"/>
              <w:ind w:firstLineChars="200" w:firstLine="420"/>
              <w:jc w:val="center"/>
              <w:rPr>
                <w:rFonts w:cs="宋体"/>
                <w:spacing w:val="0"/>
                <w:kern w:val="2"/>
                <w:sz w:val="21"/>
                <w:szCs w:val="21"/>
              </w:rPr>
            </w:pPr>
            <w:r w:rsidRPr="003F34E9">
              <w:rPr>
                <w:rFonts w:ascii="宋体" w:hAnsi="宋体" w:cs="宋体"/>
                <w:spacing w:val="0"/>
                <w:kern w:val="2"/>
                <w:sz w:val="21"/>
                <w:szCs w:val="21"/>
              </w:rPr>
              <w:t>办公自动化系统（OA系统）</w:t>
            </w:r>
          </w:p>
        </w:tc>
        <w:tc>
          <w:tcPr>
            <w:tcW w:w="854" w:type="dxa"/>
            <w:vAlign w:val="center"/>
          </w:tcPr>
          <w:p w14:paraId="4B015C9C" w14:textId="77777777" w:rsidR="003F34E9" w:rsidRPr="003F34E9" w:rsidRDefault="003F34E9" w:rsidP="00AE78C3">
            <w:pPr>
              <w:spacing w:after="0" w:line="240" w:lineRule="auto"/>
              <w:jc w:val="center"/>
              <w:rPr>
                <w:rFonts w:ascii="宋体" w:hAnsi="宋体" w:cs="宋体" w:hint="eastAsia"/>
                <w:spacing w:val="0"/>
                <w:kern w:val="2"/>
                <w:sz w:val="21"/>
                <w:szCs w:val="21"/>
              </w:rPr>
            </w:pPr>
            <w:r w:rsidRPr="003F34E9">
              <w:rPr>
                <w:rFonts w:ascii="宋体" w:hAnsi="宋体" w:cs="宋体"/>
                <w:spacing w:val="0"/>
                <w:kern w:val="2"/>
                <w:sz w:val="21"/>
                <w:szCs w:val="21"/>
              </w:rPr>
              <w:t>1套</w:t>
            </w:r>
          </w:p>
        </w:tc>
        <w:tc>
          <w:tcPr>
            <w:tcW w:w="1274" w:type="dxa"/>
            <w:vAlign w:val="center"/>
          </w:tcPr>
          <w:p w14:paraId="4EBCEF47" w14:textId="1DFADA7E" w:rsidR="003F34E9" w:rsidRPr="003F34E9" w:rsidRDefault="003F34E9" w:rsidP="00AE78C3">
            <w:pPr>
              <w:spacing w:after="0" w:line="240" w:lineRule="auto"/>
              <w:jc w:val="center"/>
              <w:rPr>
                <w:rFonts w:ascii="宋体" w:hAnsi="宋体" w:cs="宋体"/>
                <w:spacing w:val="0"/>
                <w:kern w:val="2"/>
                <w:sz w:val="21"/>
                <w:szCs w:val="21"/>
              </w:rPr>
            </w:pPr>
            <w:r>
              <w:rPr>
                <w:rFonts w:ascii="宋体" w:hAnsi="宋体" w:cs="宋体" w:hint="eastAsia"/>
                <w:spacing w:val="0"/>
                <w:kern w:val="2"/>
                <w:sz w:val="21"/>
                <w:szCs w:val="21"/>
              </w:rPr>
              <w:t>1</w:t>
            </w:r>
            <w:r>
              <w:rPr>
                <w:rFonts w:ascii="宋体" w:hAnsi="宋体" w:cs="宋体"/>
                <w:spacing w:val="0"/>
                <w:kern w:val="2"/>
                <w:sz w:val="21"/>
                <w:szCs w:val="21"/>
              </w:rPr>
              <w:t>0</w:t>
            </w:r>
            <w:r>
              <w:rPr>
                <w:rFonts w:ascii="宋体" w:hAnsi="宋体" w:cs="宋体" w:hint="eastAsia"/>
                <w:spacing w:val="0"/>
                <w:kern w:val="2"/>
                <w:sz w:val="21"/>
                <w:szCs w:val="21"/>
              </w:rPr>
              <w:t>个月</w:t>
            </w:r>
          </w:p>
        </w:tc>
      </w:tr>
    </w:tbl>
    <w:p w14:paraId="0D00BFCE" w14:textId="7731C715" w:rsidR="003F34E9" w:rsidRPr="003F34E9" w:rsidRDefault="00AE78C3" w:rsidP="00AE78C3">
      <w:pPr>
        <w:widowControl/>
        <w:spacing w:after="0" w:line="520" w:lineRule="exact"/>
        <w:jc w:val="left"/>
        <w:rPr>
          <w:rFonts w:ascii="宋体" w:hAnsi="宋体" w:cs="宋体"/>
          <w:b/>
          <w:spacing w:val="0"/>
          <w:kern w:val="2"/>
          <w:szCs w:val="21"/>
        </w:rPr>
      </w:pPr>
      <w:r>
        <w:rPr>
          <w:rFonts w:ascii="宋体" w:hAnsi="宋体" w:hint="eastAsia"/>
          <w:b/>
          <w:spacing w:val="0"/>
          <w:kern w:val="2"/>
          <w:szCs w:val="24"/>
        </w:rPr>
        <w:t>（4）</w:t>
      </w:r>
      <w:r w:rsidR="003F34E9" w:rsidRPr="003F34E9">
        <w:rPr>
          <w:rFonts w:ascii="宋体" w:hAnsi="宋体"/>
          <w:b/>
          <w:spacing w:val="0"/>
          <w:kern w:val="2"/>
          <w:szCs w:val="24"/>
        </w:rPr>
        <w:t>中山市第三人民医院信息系统维护：</w:t>
      </w:r>
      <w:r w:rsidR="003F34E9" w:rsidRPr="003F34E9">
        <w:rPr>
          <w:rFonts w:ascii="宋体" w:hAnsi="宋体" w:cs="宋体"/>
          <w:b/>
          <w:spacing w:val="0"/>
          <w:kern w:val="2"/>
          <w:szCs w:val="21"/>
        </w:rPr>
        <w:t>CA数字证书系统（258个）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534"/>
        <w:gridCol w:w="854"/>
        <w:gridCol w:w="1274"/>
      </w:tblGrid>
      <w:tr w:rsidR="003F34E9" w:rsidRPr="003F34E9" w14:paraId="18FA96B3" w14:textId="77777777" w:rsidTr="00AE78C3">
        <w:tc>
          <w:tcPr>
            <w:tcW w:w="817" w:type="dxa"/>
            <w:vAlign w:val="center"/>
          </w:tcPr>
          <w:p w14:paraId="70CB01BF" w14:textId="77777777" w:rsidR="003F34E9" w:rsidRPr="003F34E9" w:rsidRDefault="003F34E9" w:rsidP="00AE78C3">
            <w:pPr>
              <w:spacing w:after="0" w:line="240" w:lineRule="auto"/>
              <w:jc w:val="center"/>
              <w:rPr>
                <w:rFonts w:ascii="宋体" w:hAnsi="宋体" w:cs="宋体"/>
                <w:b/>
                <w:bCs/>
                <w:spacing w:val="0"/>
                <w:kern w:val="2"/>
                <w:sz w:val="21"/>
                <w:szCs w:val="21"/>
                <w:lang w:bidi="th-TH"/>
              </w:rPr>
            </w:pPr>
            <w:r w:rsidRPr="003F34E9">
              <w:rPr>
                <w:rFonts w:ascii="宋体" w:hAnsi="宋体" w:cs="宋体" w:hint="eastAsia"/>
                <w:b/>
                <w:bCs/>
                <w:spacing w:val="0"/>
                <w:kern w:val="2"/>
                <w:sz w:val="21"/>
                <w:szCs w:val="21"/>
                <w:lang w:bidi="th-TH"/>
              </w:rPr>
              <w:t>序号</w:t>
            </w:r>
          </w:p>
        </w:tc>
        <w:tc>
          <w:tcPr>
            <w:tcW w:w="5534" w:type="dxa"/>
            <w:vAlign w:val="center"/>
          </w:tcPr>
          <w:p w14:paraId="370EFA44" w14:textId="77777777" w:rsidR="003F34E9" w:rsidRPr="003F34E9" w:rsidRDefault="003F34E9" w:rsidP="00AE78C3">
            <w:pPr>
              <w:spacing w:after="0" w:line="240" w:lineRule="auto"/>
              <w:ind w:firstLineChars="200" w:firstLine="422"/>
              <w:jc w:val="center"/>
              <w:rPr>
                <w:rFonts w:ascii="宋体" w:hAnsi="宋体" w:cs="宋体"/>
                <w:b/>
                <w:bCs/>
                <w:spacing w:val="0"/>
                <w:kern w:val="2"/>
                <w:sz w:val="21"/>
                <w:szCs w:val="21"/>
                <w:lang w:bidi="th-TH"/>
              </w:rPr>
            </w:pPr>
            <w:r w:rsidRPr="003F34E9">
              <w:rPr>
                <w:rFonts w:ascii="宋体" w:hAnsi="宋体" w:cs="宋体" w:hint="eastAsia"/>
                <w:b/>
                <w:bCs/>
                <w:spacing w:val="0"/>
                <w:kern w:val="2"/>
                <w:sz w:val="21"/>
                <w:szCs w:val="21"/>
                <w:lang w:bidi="th-TH"/>
              </w:rPr>
              <w:t>产品名称</w:t>
            </w:r>
          </w:p>
        </w:tc>
        <w:tc>
          <w:tcPr>
            <w:tcW w:w="854" w:type="dxa"/>
            <w:vAlign w:val="center"/>
          </w:tcPr>
          <w:p w14:paraId="54A3E289" w14:textId="77777777" w:rsidR="003F34E9" w:rsidRPr="003F34E9" w:rsidRDefault="003F34E9" w:rsidP="00AE78C3">
            <w:pPr>
              <w:spacing w:after="0"/>
              <w:jc w:val="center"/>
              <w:rPr>
                <w:rFonts w:ascii="宋体" w:hAnsi="宋体"/>
                <w:b/>
                <w:spacing w:val="0"/>
                <w:kern w:val="2"/>
                <w:sz w:val="21"/>
                <w:szCs w:val="21"/>
              </w:rPr>
            </w:pPr>
            <w:r w:rsidRPr="003F34E9">
              <w:rPr>
                <w:rFonts w:ascii="宋体" w:hAnsi="宋体" w:hint="eastAsia"/>
                <w:b/>
                <w:spacing w:val="0"/>
                <w:kern w:val="2"/>
                <w:sz w:val="21"/>
                <w:szCs w:val="21"/>
              </w:rPr>
              <w:t>数量</w:t>
            </w:r>
          </w:p>
        </w:tc>
        <w:tc>
          <w:tcPr>
            <w:tcW w:w="1274" w:type="dxa"/>
            <w:vAlign w:val="center"/>
          </w:tcPr>
          <w:p w14:paraId="54173289" w14:textId="77777777" w:rsidR="003F34E9" w:rsidRPr="003F34E9" w:rsidRDefault="003F34E9" w:rsidP="00AE78C3">
            <w:pPr>
              <w:spacing w:after="0"/>
              <w:jc w:val="center"/>
              <w:rPr>
                <w:rFonts w:ascii="宋体" w:hAnsi="宋体"/>
                <w:b/>
                <w:spacing w:val="0"/>
                <w:kern w:val="2"/>
                <w:sz w:val="21"/>
                <w:szCs w:val="21"/>
              </w:rPr>
            </w:pPr>
            <w:r w:rsidRPr="003F34E9">
              <w:rPr>
                <w:rFonts w:ascii="宋体" w:hAnsi="宋体" w:hint="eastAsia"/>
                <w:b/>
                <w:spacing w:val="0"/>
                <w:kern w:val="2"/>
                <w:sz w:val="21"/>
                <w:szCs w:val="21"/>
              </w:rPr>
              <w:t>备注</w:t>
            </w:r>
          </w:p>
        </w:tc>
      </w:tr>
      <w:tr w:rsidR="003F34E9" w:rsidRPr="003F34E9" w14:paraId="66A2BDD2" w14:textId="77777777" w:rsidTr="00AE78C3">
        <w:trPr>
          <w:trHeight w:val="340"/>
        </w:trPr>
        <w:tc>
          <w:tcPr>
            <w:tcW w:w="817" w:type="dxa"/>
            <w:vAlign w:val="center"/>
          </w:tcPr>
          <w:p w14:paraId="60741E34" w14:textId="77777777" w:rsidR="003F34E9" w:rsidRPr="003F34E9" w:rsidRDefault="003F34E9" w:rsidP="00AE78C3">
            <w:pPr>
              <w:widowControl/>
              <w:spacing w:after="0" w:line="520" w:lineRule="exact"/>
              <w:jc w:val="center"/>
              <w:rPr>
                <w:rFonts w:ascii="宋体" w:hAnsi="宋体" w:cs="宋体"/>
                <w:spacing w:val="0"/>
                <w:kern w:val="2"/>
                <w:sz w:val="21"/>
                <w:szCs w:val="21"/>
              </w:rPr>
            </w:pPr>
            <w:r w:rsidRPr="003F34E9">
              <w:rPr>
                <w:rFonts w:ascii="宋体" w:hAnsi="宋体" w:cs="宋体"/>
                <w:spacing w:val="0"/>
                <w:kern w:val="2"/>
                <w:sz w:val="21"/>
                <w:szCs w:val="21"/>
              </w:rPr>
              <w:t>1</w:t>
            </w:r>
          </w:p>
        </w:tc>
        <w:tc>
          <w:tcPr>
            <w:tcW w:w="5534" w:type="dxa"/>
            <w:vAlign w:val="center"/>
          </w:tcPr>
          <w:p w14:paraId="61B78E2D" w14:textId="77777777" w:rsidR="003F34E9" w:rsidRPr="003F34E9" w:rsidRDefault="003F34E9" w:rsidP="00AE78C3">
            <w:pPr>
              <w:spacing w:after="0" w:line="240" w:lineRule="auto"/>
              <w:ind w:firstLineChars="200" w:firstLine="420"/>
              <w:jc w:val="center"/>
              <w:rPr>
                <w:rFonts w:ascii="宋体" w:hAnsi="宋体" w:cs="宋体"/>
                <w:spacing w:val="0"/>
                <w:kern w:val="2"/>
                <w:sz w:val="21"/>
                <w:szCs w:val="21"/>
              </w:rPr>
            </w:pPr>
            <w:r w:rsidRPr="003F34E9">
              <w:rPr>
                <w:rFonts w:ascii="宋体" w:hAnsi="宋体" w:cs="宋体"/>
                <w:spacing w:val="0"/>
                <w:kern w:val="2"/>
                <w:sz w:val="21"/>
                <w:szCs w:val="21"/>
              </w:rPr>
              <w:t>CA数字证书系统</w:t>
            </w:r>
          </w:p>
        </w:tc>
        <w:tc>
          <w:tcPr>
            <w:tcW w:w="854" w:type="dxa"/>
            <w:vAlign w:val="center"/>
          </w:tcPr>
          <w:p w14:paraId="59D633A8" w14:textId="77777777" w:rsidR="003F34E9" w:rsidRPr="003F34E9" w:rsidRDefault="003F34E9" w:rsidP="00AE78C3">
            <w:pPr>
              <w:spacing w:after="0" w:line="240" w:lineRule="auto"/>
              <w:jc w:val="center"/>
              <w:rPr>
                <w:rFonts w:ascii="宋体" w:hAnsi="宋体" w:cs="宋体" w:hint="eastAsia"/>
                <w:spacing w:val="0"/>
                <w:kern w:val="2"/>
                <w:sz w:val="21"/>
                <w:szCs w:val="21"/>
              </w:rPr>
            </w:pPr>
            <w:r w:rsidRPr="003F34E9">
              <w:rPr>
                <w:rFonts w:ascii="宋体" w:hAnsi="宋体" w:cs="宋体"/>
                <w:spacing w:val="0"/>
                <w:kern w:val="2"/>
                <w:sz w:val="21"/>
                <w:szCs w:val="21"/>
              </w:rPr>
              <w:t>258个</w:t>
            </w:r>
          </w:p>
        </w:tc>
        <w:tc>
          <w:tcPr>
            <w:tcW w:w="1274" w:type="dxa"/>
            <w:vAlign w:val="center"/>
          </w:tcPr>
          <w:p w14:paraId="2DC48157" w14:textId="1C026B7B" w:rsidR="003F34E9" w:rsidRPr="003F34E9" w:rsidRDefault="003F34E9" w:rsidP="00AE78C3">
            <w:pPr>
              <w:spacing w:after="0" w:line="240" w:lineRule="auto"/>
              <w:jc w:val="center"/>
              <w:rPr>
                <w:rFonts w:ascii="宋体" w:hAnsi="宋体" w:cs="宋体" w:hint="eastAsia"/>
                <w:spacing w:val="0"/>
                <w:kern w:val="2"/>
                <w:sz w:val="21"/>
                <w:szCs w:val="21"/>
              </w:rPr>
            </w:pPr>
            <w:r>
              <w:rPr>
                <w:rFonts w:ascii="宋体" w:hAnsi="宋体" w:cs="宋体"/>
                <w:spacing w:val="0"/>
                <w:kern w:val="2"/>
                <w:sz w:val="21"/>
                <w:szCs w:val="21"/>
              </w:rPr>
              <w:t>10</w:t>
            </w:r>
            <w:r w:rsidRPr="003F34E9">
              <w:rPr>
                <w:rFonts w:ascii="宋体" w:hAnsi="宋体" w:cs="宋体" w:hint="eastAsia"/>
                <w:spacing w:val="0"/>
                <w:kern w:val="2"/>
                <w:sz w:val="21"/>
                <w:szCs w:val="21"/>
              </w:rPr>
              <w:t>个月</w:t>
            </w:r>
          </w:p>
        </w:tc>
      </w:tr>
    </w:tbl>
    <w:p w14:paraId="0C590B9E" w14:textId="26F28301" w:rsidR="003F34E9" w:rsidRPr="003F34E9" w:rsidRDefault="00AE78C3" w:rsidP="00AE78C3">
      <w:pPr>
        <w:widowControl/>
        <w:spacing w:after="0" w:line="520" w:lineRule="exact"/>
        <w:jc w:val="left"/>
        <w:rPr>
          <w:rFonts w:ascii="宋体" w:hAnsi="宋体"/>
          <w:b/>
          <w:spacing w:val="0"/>
          <w:kern w:val="2"/>
          <w:szCs w:val="24"/>
        </w:rPr>
      </w:pPr>
      <w:r>
        <w:rPr>
          <w:rFonts w:ascii="宋体" w:hAnsi="宋体" w:hint="eastAsia"/>
          <w:b/>
          <w:spacing w:val="0"/>
          <w:kern w:val="2"/>
          <w:szCs w:val="24"/>
        </w:rPr>
        <w:t>（5）</w:t>
      </w:r>
      <w:r w:rsidR="003F34E9" w:rsidRPr="003F34E9">
        <w:rPr>
          <w:rFonts w:ascii="宋体" w:hAnsi="宋体"/>
          <w:b/>
          <w:spacing w:val="0"/>
          <w:kern w:val="2"/>
          <w:szCs w:val="24"/>
        </w:rPr>
        <w:t>中山市第三人民医院信息系统维护：趋势防病毒软件（150个）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520"/>
        <w:gridCol w:w="896"/>
        <w:gridCol w:w="1246"/>
      </w:tblGrid>
      <w:tr w:rsidR="003F34E9" w:rsidRPr="003F34E9" w14:paraId="50CA663E" w14:textId="77777777" w:rsidTr="00AE78C3">
        <w:tc>
          <w:tcPr>
            <w:tcW w:w="817" w:type="dxa"/>
            <w:vAlign w:val="center"/>
          </w:tcPr>
          <w:p w14:paraId="4F1F5635" w14:textId="77777777" w:rsidR="003F34E9" w:rsidRPr="003F34E9" w:rsidRDefault="003F34E9" w:rsidP="00AE78C3">
            <w:pPr>
              <w:spacing w:after="0" w:line="240" w:lineRule="auto"/>
              <w:jc w:val="center"/>
              <w:rPr>
                <w:rFonts w:ascii="宋体" w:hAnsi="宋体" w:cs="宋体"/>
                <w:b/>
                <w:bCs/>
                <w:spacing w:val="0"/>
                <w:kern w:val="2"/>
                <w:sz w:val="21"/>
                <w:szCs w:val="21"/>
                <w:lang w:bidi="th-TH"/>
              </w:rPr>
            </w:pPr>
            <w:r w:rsidRPr="003F34E9">
              <w:rPr>
                <w:rFonts w:ascii="宋体" w:hAnsi="宋体" w:cs="宋体" w:hint="eastAsia"/>
                <w:b/>
                <w:bCs/>
                <w:spacing w:val="0"/>
                <w:kern w:val="2"/>
                <w:sz w:val="21"/>
                <w:szCs w:val="21"/>
                <w:lang w:bidi="th-TH"/>
              </w:rPr>
              <w:t>序号</w:t>
            </w:r>
          </w:p>
        </w:tc>
        <w:tc>
          <w:tcPr>
            <w:tcW w:w="5520" w:type="dxa"/>
            <w:vAlign w:val="center"/>
          </w:tcPr>
          <w:p w14:paraId="003B16BC" w14:textId="77777777" w:rsidR="003F34E9" w:rsidRPr="003F34E9" w:rsidRDefault="003F34E9" w:rsidP="00AE78C3">
            <w:pPr>
              <w:spacing w:after="0" w:line="240" w:lineRule="auto"/>
              <w:ind w:firstLineChars="200" w:firstLine="422"/>
              <w:jc w:val="center"/>
              <w:rPr>
                <w:rFonts w:ascii="宋体" w:hAnsi="宋体" w:cs="宋体"/>
                <w:b/>
                <w:bCs/>
                <w:spacing w:val="0"/>
                <w:kern w:val="2"/>
                <w:sz w:val="21"/>
                <w:szCs w:val="21"/>
                <w:lang w:bidi="th-TH"/>
              </w:rPr>
            </w:pPr>
            <w:r w:rsidRPr="003F34E9">
              <w:rPr>
                <w:rFonts w:ascii="宋体" w:hAnsi="宋体" w:cs="宋体" w:hint="eastAsia"/>
                <w:b/>
                <w:bCs/>
                <w:spacing w:val="0"/>
                <w:kern w:val="2"/>
                <w:sz w:val="21"/>
                <w:szCs w:val="21"/>
                <w:lang w:bidi="th-TH"/>
              </w:rPr>
              <w:t>产品名称</w:t>
            </w:r>
          </w:p>
        </w:tc>
        <w:tc>
          <w:tcPr>
            <w:tcW w:w="896" w:type="dxa"/>
            <w:vAlign w:val="center"/>
          </w:tcPr>
          <w:p w14:paraId="75E3D7DA" w14:textId="77777777" w:rsidR="003F34E9" w:rsidRPr="003F34E9" w:rsidRDefault="003F34E9" w:rsidP="00AE78C3">
            <w:pPr>
              <w:spacing w:after="0"/>
              <w:jc w:val="center"/>
              <w:rPr>
                <w:rFonts w:ascii="宋体" w:hAnsi="宋体"/>
                <w:b/>
                <w:spacing w:val="0"/>
                <w:kern w:val="2"/>
                <w:sz w:val="21"/>
                <w:szCs w:val="21"/>
              </w:rPr>
            </w:pPr>
            <w:r w:rsidRPr="003F34E9">
              <w:rPr>
                <w:rFonts w:ascii="宋体" w:hAnsi="宋体" w:hint="eastAsia"/>
                <w:b/>
                <w:spacing w:val="0"/>
                <w:kern w:val="2"/>
                <w:sz w:val="21"/>
                <w:szCs w:val="21"/>
              </w:rPr>
              <w:t>数量</w:t>
            </w:r>
          </w:p>
        </w:tc>
        <w:tc>
          <w:tcPr>
            <w:tcW w:w="1246" w:type="dxa"/>
            <w:vAlign w:val="center"/>
          </w:tcPr>
          <w:p w14:paraId="38B3477D" w14:textId="77777777" w:rsidR="003F34E9" w:rsidRPr="003F34E9" w:rsidRDefault="003F34E9" w:rsidP="00AE78C3">
            <w:pPr>
              <w:spacing w:after="0"/>
              <w:jc w:val="center"/>
              <w:rPr>
                <w:rFonts w:ascii="宋体" w:hAnsi="宋体"/>
                <w:b/>
                <w:spacing w:val="0"/>
                <w:kern w:val="2"/>
                <w:sz w:val="21"/>
                <w:szCs w:val="21"/>
              </w:rPr>
            </w:pPr>
            <w:r w:rsidRPr="003F34E9">
              <w:rPr>
                <w:rFonts w:ascii="宋体" w:hAnsi="宋体" w:hint="eastAsia"/>
                <w:b/>
                <w:spacing w:val="0"/>
                <w:kern w:val="2"/>
                <w:sz w:val="21"/>
                <w:szCs w:val="21"/>
              </w:rPr>
              <w:t>备注</w:t>
            </w:r>
          </w:p>
        </w:tc>
      </w:tr>
      <w:tr w:rsidR="003F34E9" w:rsidRPr="003F34E9" w14:paraId="49C4B3E0" w14:textId="77777777" w:rsidTr="00AE78C3">
        <w:trPr>
          <w:trHeight w:val="340"/>
        </w:trPr>
        <w:tc>
          <w:tcPr>
            <w:tcW w:w="817" w:type="dxa"/>
            <w:vAlign w:val="center"/>
          </w:tcPr>
          <w:p w14:paraId="7FC13E92" w14:textId="77777777" w:rsidR="003F34E9" w:rsidRPr="003F34E9" w:rsidRDefault="003F34E9" w:rsidP="00AE78C3">
            <w:pPr>
              <w:widowControl/>
              <w:spacing w:after="0" w:line="520" w:lineRule="exact"/>
              <w:jc w:val="center"/>
              <w:rPr>
                <w:rFonts w:ascii="宋体" w:hAnsi="宋体" w:cs="宋体"/>
                <w:spacing w:val="0"/>
                <w:kern w:val="2"/>
                <w:sz w:val="21"/>
                <w:szCs w:val="21"/>
              </w:rPr>
            </w:pPr>
            <w:r w:rsidRPr="003F34E9">
              <w:rPr>
                <w:rFonts w:ascii="宋体" w:hAnsi="宋体" w:cs="宋体"/>
                <w:spacing w:val="0"/>
                <w:kern w:val="2"/>
                <w:sz w:val="21"/>
                <w:szCs w:val="21"/>
              </w:rPr>
              <w:t>1</w:t>
            </w:r>
          </w:p>
        </w:tc>
        <w:tc>
          <w:tcPr>
            <w:tcW w:w="5520" w:type="dxa"/>
            <w:vAlign w:val="center"/>
          </w:tcPr>
          <w:p w14:paraId="338A7661" w14:textId="77777777" w:rsidR="003F34E9" w:rsidRPr="003F34E9" w:rsidRDefault="003F34E9" w:rsidP="00AE78C3">
            <w:pPr>
              <w:spacing w:after="0" w:line="240" w:lineRule="auto"/>
              <w:ind w:firstLineChars="200" w:firstLine="420"/>
              <w:jc w:val="center"/>
              <w:rPr>
                <w:rFonts w:ascii="宋体" w:hAnsi="宋体" w:cs="宋体"/>
                <w:bCs/>
                <w:spacing w:val="0"/>
                <w:kern w:val="2"/>
                <w:sz w:val="21"/>
                <w:szCs w:val="21"/>
              </w:rPr>
            </w:pPr>
            <w:r w:rsidRPr="003F34E9">
              <w:rPr>
                <w:bCs/>
                <w:spacing w:val="0"/>
                <w:kern w:val="2"/>
                <w:sz w:val="21"/>
                <w:szCs w:val="21"/>
              </w:rPr>
              <w:t>趋势防病毒软件</w:t>
            </w:r>
          </w:p>
        </w:tc>
        <w:tc>
          <w:tcPr>
            <w:tcW w:w="896" w:type="dxa"/>
            <w:vAlign w:val="center"/>
          </w:tcPr>
          <w:p w14:paraId="61EC2D25" w14:textId="77777777" w:rsidR="003F34E9" w:rsidRPr="003F34E9" w:rsidRDefault="003F34E9" w:rsidP="00AE78C3">
            <w:pPr>
              <w:spacing w:after="0" w:line="240" w:lineRule="auto"/>
              <w:jc w:val="center"/>
              <w:rPr>
                <w:rFonts w:ascii="宋体" w:hAnsi="宋体" w:cs="宋体" w:hint="eastAsia"/>
                <w:spacing w:val="0"/>
                <w:kern w:val="2"/>
                <w:sz w:val="21"/>
                <w:szCs w:val="21"/>
              </w:rPr>
            </w:pPr>
            <w:r w:rsidRPr="003F34E9">
              <w:rPr>
                <w:rFonts w:ascii="宋体" w:hAnsi="宋体" w:cs="宋体"/>
                <w:spacing w:val="0"/>
                <w:kern w:val="2"/>
                <w:sz w:val="21"/>
                <w:szCs w:val="21"/>
              </w:rPr>
              <w:t>150个</w:t>
            </w:r>
          </w:p>
        </w:tc>
        <w:tc>
          <w:tcPr>
            <w:tcW w:w="1246" w:type="dxa"/>
            <w:vAlign w:val="center"/>
          </w:tcPr>
          <w:p w14:paraId="78D2CB0D" w14:textId="6747A24D" w:rsidR="003F34E9" w:rsidRPr="003F34E9" w:rsidRDefault="003F34E9" w:rsidP="00AE78C3">
            <w:pPr>
              <w:spacing w:after="0" w:line="240" w:lineRule="auto"/>
              <w:jc w:val="center"/>
              <w:rPr>
                <w:rFonts w:ascii="宋体" w:hAnsi="宋体" w:cs="宋体" w:hint="eastAsia"/>
                <w:spacing w:val="0"/>
                <w:kern w:val="2"/>
                <w:sz w:val="21"/>
                <w:szCs w:val="21"/>
              </w:rPr>
            </w:pPr>
            <w:r w:rsidRPr="003F34E9">
              <w:rPr>
                <w:rFonts w:ascii="宋体" w:hAnsi="宋体" w:cs="宋体" w:hint="eastAsia"/>
                <w:spacing w:val="0"/>
                <w:kern w:val="2"/>
                <w:sz w:val="21"/>
                <w:szCs w:val="21"/>
              </w:rPr>
              <w:t>1</w:t>
            </w:r>
            <w:r>
              <w:rPr>
                <w:rFonts w:ascii="宋体" w:hAnsi="宋体" w:cs="宋体"/>
                <w:spacing w:val="0"/>
                <w:kern w:val="2"/>
                <w:sz w:val="21"/>
                <w:szCs w:val="21"/>
              </w:rPr>
              <w:t>0</w:t>
            </w:r>
            <w:r w:rsidRPr="003F34E9">
              <w:rPr>
                <w:rFonts w:ascii="宋体" w:hAnsi="宋体" w:cs="宋体" w:hint="eastAsia"/>
                <w:spacing w:val="0"/>
                <w:kern w:val="2"/>
                <w:sz w:val="21"/>
                <w:szCs w:val="21"/>
              </w:rPr>
              <w:t>个月</w:t>
            </w:r>
          </w:p>
        </w:tc>
      </w:tr>
    </w:tbl>
    <w:p w14:paraId="1A356B06" w14:textId="580FCFEE" w:rsidR="003F34E9" w:rsidRPr="003F34E9" w:rsidRDefault="00AE78C3" w:rsidP="00AE78C3">
      <w:pPr>
        <w:widowControl/>
        <w:spacing w:after="0" w:line="520" w:lineRule="exact"/>
        <w:jc w:val="left"/>
        <w:rPr>
          <w:rFonts w:ascii="宋体" w:hAnsi="宋体"/>
          <w:b/>
          <w:spacing w:val="0"/>
          <w:kern w:val="2"/>
          <w:szCs w:val="24"/>
        </w:rPr>
      </w:pPr>
      <w:r>
        <w:rPr>
          <w:rFonts w:ascii="宋体" w:hAnsi="宋体" w:hint="eastAsia"/>
          <w:b/>
          <w:spacing w:val="0"/>
          <w:kern w:val="2"/>
          <w:szCs w:val="24"/>
        </w:rPr>
        <w:t>（6）</w:t>
      </w:r>
      <w:r w:rsidR="003F34E9" w:rsidRPr="003F34E9">
        <w:rPr>
          <w:rFonts w:ascii="宋体" w:hAnsi="宋体"/>
          <w:b/>
          <w:spacing w:val="0"/>
          <w:kern w:val="2"/>
          <w:szCs w:val="24"/>
        </w:rPr>
        <w:t>：中山市第三人民医院石岐门诊部信息系统维护模块</w:t>
      </w:r>
    </w:p>
    <w:tbl>
      <w:tblPr>
        <w:tblW w:w="8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04"/>
        <w:gridCol w:w="5439"/>
        <w:gridCol w:w="924"/>
        <w:gridCol w:w="1246"/>
      </w:tblGrid>
      <w:tr w:rsidR="003F34E9" w:rsidRPr="003F34E9" w14:paraId="4330AC4D" w14:textId="77777777" w:rsidTr="00AE78C3">
        <w:trPr>
          <w:trHeight w:hRule="exact" w:val="554"/>
          <w:tblHeader/>
        </w:trPr>
        <w:tc>
          <w:tcPr>
            <w:tcW w:w="804" w:type="dxa"/>
            <w:tcBorders>
              <w:top w:val="single" w:sz="4" w:space="0" w:color="auto"/>
              <w:left w:val="single" w:sz="4" w:space="0" w:color="auto"/>
              <w:bottom w:val="single" w:sz="4" w:space="0" w:color="auto"/>
              <w:right w:val="single" w:sz="4" w:space="0" w:color="auto"/>
            </w:tcBorders>
            <w:vAlign w:val="center"/>
          </w:tcPr>
          <w:p w14:paraId="0E578612" w14:textId="77777777" w:rsidR="003F34E9" w:rsidRPr="003F34E9" w:rsidRDefault="003F34E9" w:rsidP="003F34E9">
            <w:pPr>
              <w:spacing w:after="0"/>
              <w:jc w:val="center"/>
              <w:rPr>
                <w:rFonts w:ascii="宋体" w:hAnsi="宋体" w:cs="宋体"/>
                <w:b/>
                <w:bCs/>
                <w:spacing w:val="0"/>
                <w:kern w:val="2"/>
                <w:sz w:val="21"/>
                <w:szCs w:val="21"/>
                <w:lang w:bidi="th-TH"/>
              </w:rPr>
            </w:pPr>
            <w:r w:rsidRPr="003F34E9">
              <w:rPr>
                <w:rFonts w:ascii="宋体" w:hAnsi="宋体" w:cs="宋体" w:hint="eastAsia"/>
                <w:b/>
                <w:bCs/>
                <w:spacing w:val="0"/>
                <w:kern w:val="2"/>
                <w:sz w:val="21"/>
                <w:szCs w:val="21"/>
                <w:lang w:bidi="th-TH"/>
              </w:rPr>
              <w:t>序号</w:t>
            </w:r>
          </w:p>
        </w:tc>
        <w:tc>
          <w:tcPr>
            <w:tcW w:w="5439" w:type="dxa"/>
            <w:tcBorders>
              <w:top w:val="single" w:sz="4" w:space="0" w:color="auto"/>
              <w:left w:val="single" w:sz="4" w:space="0" w:color="auto"/>
              <w:bottom w:val="single" w:sz="4" w:space="0" w:color="auto"/>
              <w:right w:val="single" w:sz="4" w:space="0" w:color="auto"/>
            </w:tcBorders>
            <w:vAlign w:val="center"/>
          </w:tcPr>
          <w:p w14:paraId="4EBF1F8E" w14:textId="77777777" w:rsidR="003F34E9" w:rsidRPr="003F34E9" w:rsidRDefault="003F34E9" w:rsidP="003F34E9">
            <w:pPr>
              <w:spacing w:after="0"/>
              <w:ind w:firstLineChars="200" w:firstLine="422"/>
              <w:jc w:val="center"/>
              <w:rPr>
                <w:rFonts w:ascii="宋体" w:hAnsi="宋体" w:cs="宋体"/>
                <w:b/>
                <w:bCs/>
                <w:spacing w:val="0"/>
                <w:kern w:val="2"/>
                <w:sz w:val="21"/>
                <w:szCs w:val="21"/>
                <w:lang w:bidi="th-TH"/>
              </w:rPr>
            </w:pPr>
            <w:r w:rsidRPr="003F34E9">
              <w:rPr>
                <w:rFonts w:ascii="宋体" w:hAnsi="宋体" w:cs="宋体" w:hint="eastAsia"/>
                <w:b/>
                <w:bCs/>
                <w:spacing w:val="0"/>
                <w:kern w:val="2"/>
                <w:sz w:val="21"/>
                <w:szCs w:val="21"/>
                <w:lang w:bidi="th-TH"/>
              </w:rPr>
              <w:t>产品名称</w:t>
            </w:r>
          </w:p>
        </w:tc>
        <w:tc>
          <w:tcPr>
            <w:tcW w:w="924" w:type="dxa"/>
            <w:tcBorders>
              <w:top w:val="single" w:sz="4" w:space="0" w:color="auto"/>
              <w:left w:val="single" w:sz="4" w:space="0" w:color="auto"/>
              <w:bottom w:val="single" w:sz="4" w:space="0" w:color="auto"/>
              <w:right w:val="single" w:sz="4" w:space="0" w:color="auto"/>
            </w:tcBorders>
            <w:vAlign w:val="center"/>
          </w:tcPr>
          <w:p w14:paraId="152A5B36" w14:textId="77777777" w:rsidR="003F34E9" w:rsidRPr="003F34E9" w:rsidRDefault="003F34E9" w:rsidP="003F34E9">
            <w:pPr>
              <w:spacing w:after="0"/>
              <w:jc w:val="center"/>
              <w:rPr>
                <w:rFonts w:ascii="宋体" w:hAnsi="宋体"/>
                <w:b/>
                <w:spacing w:val="0"/>
                <w:kern w:val="2"/>
                <w:sz w:val="21"/>
                <w:szCs w:val="21"/>
              </w:rPr>
            </w:pPr>
            <w:r w:rsidRPr="003F34E9">
              <w:rPr>
                <w:rFonts w:ascii="宋体" w:hAnsi="宋体" w:hint="eastAsia"/>
                <w:b/>
                <w:spacing w:val="0"/>
                <w:kern w:val="2"/>
                <w:sz w:val="21"/>
                <w:szCs w:val="21"/>
              </w:rPr>
              <w:t>数量</w:t>
            </w:r>
          </w:p>
        </w:tc>
        <w:tc>
          <w:tcPr>
            <w:tcW w:w="1246" w:type="dxa"/>
            <w:tcBorders>
              <w:top w:val="single" w:sz="4" w:space="0" w:color="auto"/>
              <w:left w:val="single" w:sz="4" w:space="0" w:color="auto"/>
              <w:bottom w:val="single" w:sz="4" w:space="0" w:color="auto"/>
              <w:right w:val="single" w:sz="4" w:space="0" w:color="auto"/>
            </w:tcBorders>
            <w:vAlign w:val="center"/>
          </w:tcPr>
          <w:p w14:paraId="2AA2D0CA" w14:textId="77777777" w:rsidR="003F34E9" w:rsidRPr="003F34E9" w:rsidRDefault="003F34E9" w:rsidP="003F34E9">
            <w:pPr>
              <w:spacing w:after="0"/>
              <w:jc w:val="center"/>
              <w:rPr>
                <w:rFonts w:ascii="宋体" w:hAnsi="宋体"/>
                <w:b/>
                <w:spacing w:val="0"/>
                <w:kern w:val="2"/>
                <w:sz w:val="21"/>
                <w:szCs w:val="21"/>
              </w:rPr>
            </w:pPr>
            <w:r w:rsidRPr="003F34E9">
              <w:rPr>
                <w:rFonts w:ascii="宋体" w:hAnsi="宋体" w:hint="eastAsia"/>
                <w:b/>
                <w:spacing w:val="0"/>
                <w:kern w:val="2"/>
                <w:sz w:val="21"/>
                <w:szCs w:val="21"/>
              </w:rPr>
              <w:t>备注</w:t>
            </w:r>
          </w:p>
        </w:tc>
      </w:tr>
      <w:tr w:rsidR="003F34E9" w:rsidRPr="003F34E9" w14:paraId="311DCC15" w14:textId="77777777" w:rsidTr="00AE78C3">
        <w:trPr>
          <w:trHeight w:val="340"/>
        </w:trPr>
        <w:tc>
          <w:tcPr>
            <w:tcW w:w="804" w:type="dxa"/>
            <w:tcBorders>
              <w:top w:val="single" w:sz="4" w:space="0" w:color="auto"/>
              <w:left w:val="single" w:sz="4" w:space="0" w:color="auto"/>
              <w:bottom w:val="single" w:sz="4" w:space="0" w:color="auto"/>
              <w:right w:val="single" w:sz="4" w:space="0" w:color="auto"/>
            </w:tcBorders>
            <w:vAlign w:val="center"/>
          </w:tcPr>
          <w:p w14:paraId="3D4ED46C" w14:textId="77777777" w:rsidR="003F34E9" w:rsidRPr="003F34E9" w:rsidRDefault="003F34E9" w:rsidP="003F34E9">
            <w:pPr>
              <w:spacing w:after="0"/>
              <w:ind w:firstLineChars="200" w:firstLine="422"/>
              <w:jc w:val="left"/>
              <w:rPr>
                <w:rFonts w:ascii="宋体" w:hAnsi="宋体" w:cs="宋体"/>
                <w:b/>
                <w:bCs/>
                <w:spacing w:val="0"/>
                <w:kern w:val="2"/>
                <w:sz w:val="21"/>
                <w:szCs w:val="21"/>
                <w:lang w:bidi="th-TH"/>
              </w:rPr>
            </w:pPr>
            <w:proofErr w:type="gramStart"/>
            <w:r w:rsidRPr="003F34E9">
              <w:rPr>
                <w:rFonts w:ascii="宋体" w:hAnsi="宋体" w:cs="宋体" w:hint="eastAsia"/>
                <w:b/>
                <w:bCs/>
                <w:spacing w:val="0"/>
                <w:kern w:val="2"/>
                <w:sz w:val="21"/>
                <w:szCs w:val="21"/>
                <w:lang w:bidi="th-TH"/>
              </w:rPr>
              <w:t>一</w:t>
            </w:r>
            <w:proofErr w:type="gramEnd"/>
          </w:p>
        </w:tc>
        <w:tc>
          <w:tcPr>
            <w:tcW w:w="5439" w:type="dxa"/>
            <w:tcBorders>
              <w:top w:val="single" w:sz="4" w:space="0" w:color="auto"/>
              <w:left w:val="single" w:sz="4" w:space="0" w:color="auto"/>
              <w:bottom w:val="single" w:sz="4" w:space="0" w:color="auto"/>
              <w:right w:val="single" w:sz="4" w:space="0" w:color="auto"/>
            </w:tcBorders>
            <w:vAlign w:val="center"/>
          </w:tcPr>
          <w:p w14:paraId="143813E5" w14:textId="77777777" w:rsidR="003F34E9" w:rsidRPr="003F34E9" w:rsidRDefault="003F34E9" w:rsidP="003F34E9">
            <w:pPr>
              <w:spacing w:after="0"/>
              <w:ind w:firstLineChars="200" w:firstLine="422"/>
              <w:rPr>
                <w:rFonts w:ascii="宋体" w:hAnsi="宋体" w:cs="宋体"/>
                <w:b/>
                <w:bCs/>
                <w:spacing w:val="0"/>
                <w:kern w:val="2"/>
                <w:sz w:val="21"/>
                <w:szCs w:val="21"/>
                <w:lang w:bidi="th-TH"/>
              </w:rPr>
            </w:pPr>
            <w:r w:rsidRPr="003F34E9">
              <w:rPr>
                <w:rFonts w:ascii="宋体" w:hAnsi="宋体" w:cs="宋体" w:hint="eastAsia"/>
                <w:b/>
                <w:bCs/>
                <w:spacing w:val="0"/>
                <w:kern w:val="2"/>
                <w:sz w:val="21"/>
                <w:szCs w:val="21"/>
                <w:lang w:bidi="th-TH"/>
              </w:rPr>
              <w:t>门诊管理系统</w:t>
            </w:r>
          </w:p>
        </w:tc>
        <w:tc>
          <w:tcPr>
            <w:tcW w:w="924" w:type="dxa"/>
            <w:vMerge w:val="restart"/>
            <w:tcBorders>
              <w:top w:val="single" w:sz="4" w:space="0" w:color="auto"/>
              <w:left w:val="single" w:sz="4" w:space="0" w:color="auto"/>
              <w:right w:val="single" w:sz="4" w:space="0" w:color="auto"/>
            </w:tcBorders>
            <w:vAlign w:val="center"/>
          </w:tcPr>
          <w:p w14:paraId="465FF7CE" w14:textId="77777777" w:rsidR="003F34E9" w:rsidRPr="003F34E9" w:rsidRDefault="003F34E9" w:rsidP="003F34E9">
            <w:pPr>
              <w:spacing w:after="0"/>
              <w:jc w:val="center"/>
              <w:rPr>
                <w:rFonts w:ascii="宋体" w:hAnsi="宋体" w:cs="宋体" w:hint="eastAsia"/>
                <w:spacing w:val="0"/>
                <w:kern w:val="2"/>
                <w:sz w:val="21"/>
                <w:szCs w:val="21"/>
                <w:lang w:bidi="th-TH"/>
              </w:rPr>
            </w:pPr>
            <w:r w:rsidRPr="003F34E9">
              <w:rPr>
                <w:rFonts w:ascii="宋体" w:hAnsi="宋体" w:cs="宋体" w:hint="eastAsia"/>
                <w:spacing w:val="0"/>
                <w:kern w:val="2"/>
                <w:sz w:val="21"/>
                <w:szCs w:val="21"/>
                <w:lang w:bidi="th-TH"/>
              </w:rPr>
              <w:t>1套</w:t>
            </w:r>
          </w:p>
        </w:tc>
        <w:tc>
          <w:tcPr>
            <w:tcW w:w="1246" w:type="dxa"/>
            <w:vMerge w:val="restart"/>
            <w:tcBorders>
              <w:top w:val="single" w:sz="4" w:space="0" w:color="auto"/>
              <w:left w:val="single" w:sz="4" w:space="0" w:color="auto"/>
              <w:right w:val="single" w:sz="4" w:space="0" w:color="auto"/>
            </w:tcBorders>
          </w:tcPr>
          <w:p w14:paraId="7E662EC9" w14:textId="77777777" w:rsidR="003F34E9" w:rsidRPr="003F34E9" w:rsidRDefault="003F34E9" w:rsidP="003F34E9">
            <w:pPr>
              <w:spacing w:after="0"/>
              <w:ind w:firstLineChars="200" w:firstLine="422"/>
              <w:rPr>
                <w:rFonts w:ascii="宋体" w:hAnsi="宋体" w:cs="宋体" w:hint="eastAsia"/>
                <w:b/>
                <w:bCs/>
                <w:spacing w:val="0"/>
                <w:kern w:val="2"/>
                <w:sz w:val="21"/>
                <w:szCs w:val="21"/>
                <w:lang w:bidi="th-TH"/>
              </w:rPr>
            </w:pPr>
          </w:p>
        </w:tc>
      </w:tr>
      <w:tr w:rsidR="003F34E9" w:rsidRPr="003F34E9" w14:paraId="094B999F" w14:textId="77777777" w:rsidTr="00AE78C3">
        <w:trPr>
          <w:trHeight w:val="340"/>
        </w:trPr>
        <w:tc>
          <w:tcPr>
            <w:tcW w:w="804" w:type="dxa"/>
            <w:tcBorders>
              <w:top w:val="single" w:sz="4" w:space="0" w:color="auto"/>
              <w:left w:val="single" w:sz="4" w:space="0" w:color="auto"/>
              <w:bottom w:val="single" w:sz="4" w:space="0" w:color="auto"/>
              <w:right w:val="single" w:sz="4" w:space="0" w:color="auto"/>
            </w:tcBorders>
            <w:vAlign w:val="center"/>
          </w:tcPr>
          <w:p w14:paraId="5F2B0D3B" w14:textId="77777777" w:rsidR="003F34E9" w:rsidRPr="003F34E9" w:rsidRDefault="003F34E9" w:rsidP="003F34E9">
            <w:pPr>
              <w:spacing w:after="0"/>
              <w:ind w:firstLineChars="200" w:firstLine="420"/>
              <w:jc w:val="left"/>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1</w:t>
            </w:r>
          </w:p>
        </w:tc>
        <w:tc>
          <w:tcPr>
            <w:tcW w:w="5439" w:type="dxa"/>
            <w:tcBorders>
              <w:top w:val="single" w:sz="4" w:space="0" w:color="auto"/>
              <w:left w:val="single" w:sz="4" w:space="0" w:color="auto"/>
              <w:bottom w:val="single" w:sz="4" w:space="0" w:color="auto"/>
              <w:right w:val="single" w:sz="4" w:space="0" w:color="auto"/>
            </w:tcBorders>
            <w:vAlign w:val="center"/>
          </w:tcPr>
          <w:p w14:paraId="11A774D7" w14:textId="77777777" w:rsidR="003F34E9" w:rsidRPr="003F34E9" w:rsidRDefault="003F34E9" w:rsidP="003F34E9">
            <w:pPr>
              <w:spacing w:after="0"/>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门诊、急诊划价收费信息系统</w:t>
            </w:r>
          </w:p>
        </w:tc>
        <w:tc>
          <w:tcPr>
            <w:tcW w:w="924" w:type="dxa"/>
            <w:vMerge/>
            <w:tcBorders>
              <w:left w:val="single" w:sz="4" w:space="0" w:color="auto"/>
              <w:right w:val="single" w:sz="4" w:space="0" w:color="auto"/>
            </w:tcBorders>
          </w:tcPr>
          <w:p w14:paraId="603A1EDD" w14:textId="77777777" w:rsidR="003F34E9" w:rsidRPr="003F34E9" w:rsidRDefault="003F34E9" w:rsidP="003F34E9">
            <w:pPr>
              <w:spacing w:after="0"/>
              <w:ind w:firstLineChars="200" w:firstLine="420"/>
              <w:rPr>
                <w:rFonts w:ascii="宋体" w:hAnsi="宋体" w:cs="宋体" w:hint="eastAsia"/>
                <w:spacing w:val="0"/>
                <w:kern w:val="2"/>
                <w:sz w:val="21"/>
                <w:szCs w:val="21"/>
                <w:lang w:bidi="th-TH"/>
              </w:rPr>
            </w:pPr>
          </w:p>
        </w:tc>
        <w:tc>
          <w:tcPr>
            <w:tcW w:w="1246" w:type="dxa"/>
            <w:vMerge/>
            <w:tcBorders>
              <w:left w:val="single" w:sz="4" w:space="0" w:color="auto"/>
              <w:right w:val="single" w:sz="4" w:space="0" w:color="auto"/>
            </w:tcBorders>
          </w:tcPr>
          <w:p w14:paraId="081ADAE1" w14:textId="77777777" w:rsidR="003F34E9" w:rsidRPr="003F34E9" w:rsidRDefault="003F34E9" w:rsidP="003F34E9">
            <w:pPr>
              <w:spacing w:after="0"/>
              <w:ind w:firstLineChars="200" w:firstLine="420"/>
              <w:rPr>
                <w:rFonts w:ascii="宋体" w:hAnsi="宋体" w:cs="宋体" w:hint="eastAsia"/>
                <w:spacing w:val="0"/>
                <w:kern w:val="2"/>
                <w:sz w:val="21"/>
                <w:szCs w:val="21"/>
                <w:lang w:bidi="th-TH"/>
              </w:rPr>
            </w:pPr>
          </w:p>
        </w:tc>
      </w:tr>
      <w:tr w:rsidR="003F34E9" w:rsidRPr="003F34E9" w14:paraId="4A379F9C" w14:textId="77777777" w:rsidTr="00AE78C3">
        <w:trPr>
          <w:trHeight w:val="340"/>
        </w:trPr>
        <w:tc>
          <w:tcPr>
            <w:tcW w:w="804" w:type="dxa"/>
            <w:tcBorders>
              <w:top w:val="single" w:sz="4" w:space="0" w:color="auto"/>
              <w:left w:val="single" w:sz="4" w:space="0" w:color="auto"/>
              <w:bottom w:val="single" w:sz="4" w:space="0" w:color="auto"/>
              <w:right w:val="single" w:sz="4" w:space="0" w:color="auto"/>
            </w:tcBorders>
            <w:vAlign w:val="center"/>
          </w:tcPr>
          <w:p w14:paraId="34511EDC" w14:textId="77777777" w:rsidR="003F34E9" w:rsidRPr="003F34E9" w:rsidRDefault="003F34E9" w:rsidP="003F34E9">
            <w:pPr>
              <w:spacing w:after="0"/>
              <w:ind w:firstLineChars="200" w:firstLine="420"/>
              <w:jc w:val="left"/>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2</w:t>
            </w:r>
          </w:p>
        </w:tc>
        <w:tc>
          <w:tcPr>
            <w:tcW w:w="5439" w:type="dxa"/>
            <w:tcBorders>
              <w:top w:val="single" w:sz="4" w:space="0" w:color="auto"/>
              <w:left w:val="single" w:sz="4" w:space="0" w:color="auto"/>
              <w:bottom w:val="single" w:sz="4" w:space="0" w:color="auto"/>
              <w:right w:val="single" w:sz="4" w:space="0" w:color="auto"/>
            </w:tcBorders>
            <w:vAlign w:val="center"/>
          </w:tcPr>
          <w:p w14:paraId="2719BD4F" w14:textId="77777777" w:rsidR="003F34E9" w:rsidRPr="003F34E9" w:rsidRDefault="003F34E9" w:rsidP="003F34E9">
            <w:pPr>
              <w:spacing w:after="0"/>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门诊、急诊医生工作站信息系统</w:t>
            </w:r>
          </w:p>
        </w:tc>
        <w:tc>
          <w:tcPr>
            <w:tcW w:w="924" w:type="dxa"/>
            <w:vMerge/>
            <w:tcBorders>
              <w:left w:val="single" w:sz="4" w:space="0" w:color="auto"/>
              <w:right w:val="single" w:sz="4" w:space="0" w:color="auto"/>
            </w:tcBorders>
          </w:tcPr>
          <w:p w14:paraId="21803BF2" w14:textId="77777777" w:rsidR="003F34E9" w:rsidRPr="003F34E9" w:rsidRDefault="003F34E9" w:rsidP="003F34E9">
            <w:pPr>
              <w:spacing w:after="0"/>
              <w:ind w:firstLineChars="200" w:firstLine="420"/>
              <w:rPr>
                <w:rFonts w:ascii="宋体" w:hAnsi="宋体" w:cs="宋体" w:hint="eastAsia"/>
                <w:spacing w:val="0"/>
                <w:kern w:val="2"/>
                <w:sz w:val="21"/>
                <w:szCs w:val="21"/>
                <w:lang w:bidi="th-TH"/>
              </w:rPr>
            </w:pPr>
          </w:p>
        </w:tc>
        <w:tc>
          <w:tcPr>
            <w:tcW w:w="1246" w:type="dxa"/>
            <w:vMerge/>
            <w:tcBorders>
              <w:left w:val="single" w:sz="4" w:space="0" w:color="auto"/>
              <w:right w:val="single" w:sz="4" w:space="0" w:color="auto"/>
            </w:tcBorders>
          </w:tcPr>
          <w:p w14:paraId="71A10B33" w14:textId="77777777" w:rsidR="003F34E9" w:rsidRPr="003F34E9" w:rsidRDefault="003F34E9" w:rsidP="003F34E9">
            <w:pPr>
              <w:spacing w:after="0"/>
              <w:ind w:firstLineChars="200" w:firstLine="420"/>
              <w:rPr>
                <w:rFonts w:ascii="宋体" w:hAnsi="宋体" w:cs="宋体" w:hint="eastAsia"/>
                <w:spacing w:val="0"/>
                <w:kern w:val="2"/>
                <w:sz w:val="21"/>
                <w:szCs w:val="21"/>
                <w:lang w:bidi="th-TH"/>
              </w:rPr>
            </w:pPr>
          </w:p>
        </w:tc>
      </w:tr>
      <w:tr w:rsidR="003F34E9" w:rsidRPr="003F34E9" w14:paraId="4C2929F9" w14:textId="77777777" w:rsidTr="00AE78C3">
        <w:trPr>
          <w:trHeight w:val="340"/>
        </w:trPr>
        <w:tc>
          <w:tcPr>
            <w:tcW w:w="804" w:type="dxa"/>
            <w:tcBorders>
              <w:top w:val="single" w:sz="4" w:space="0" w:color="auto"/>
              <w:left w:val="single" w:sz="4" w:space="0" w:color="auto"/>
              <w:bottom w:val="single" w:sz="4" w:space="0" w:color="auto"/>
              <w:right w:val="single" w:sz="4" w:space="0" w:color="auto"/>
            </w:tcBorders>
            <w:vAlign w:val="center"/>
          </w:tcPr>
          <w:p w14:paraId="52F2F5B8" w14:textId="77777777" w:rsidR="003F34E9" w:rsidRPr="003F34E9" w:rsidRDefault="003F34E9" w:rsidP="003F34E9">
            <w:pPr>
              <w:spacing w:after="0"/>
              <w:ind w:firstLineChars="200" w:firstLine="422"/>
              <w:jc w:val="left"/>
              <w:rPr>
                <w:rFonts w:ascii="宋体" w:hAnsi="宋体" w:cs="宋体"/>
                <w:b/>
                <w:bCs/>
                <w:spacing w:val="0"/>
                <w:kern w:val="2"/>
                <w:sz w:val="21"/>
                <w:szCs w:val="21"/>
                <w:lang w:bidi="th-TH"/>
              </w:rPr>
            </w:pPr>
            <w:r w:rsidRPr="003F34E9">
              <w:rPr>
                <w:rFonts w:ascii="宋体" w:hAnsi="宋体" w:cs="宋体"/>
                <w:b/>
                <w:bCs/>
                <w:spacing w:val="0"/>
                <w:kern w:val="2"/>
                <w:sz w:val="21"/>
                <w:szCs w:val="21"/>
                <w:lang w:bidi="th-TH"/>
              </w:rPr>
              <w:t>二</w:t>
            </w:r>
          </w:p>
        </w:tc>
        <w:tc>
          <w:tcPr>
            <w:tcW w:w="5439" w:type="dxa"/>
            <w:tcBorders>
              <w:top w:val="single" w:sz="4" w:space="0" w:color="auto"/>
              <w:left w:val="single" w:sz="4" w:space="0" w:color="auto"/>
              <w:bottom w:val="single" w:sz="4" w:space="0" w:color="auto"/>
              <w:right w:val="single" w:sz="4" w:space="0" w:color="auto"/>
            </w:tcBorders>
            <w:vAlign w:val="center"/>
          </w:tcPr>
          <w:p w14:paraId="4DC969B6" w14:textId="77777777" w:rsidR="003F34E9" w:rsidRPr="003F34E9" w:rsidRDefault="003F34E9" w:rsidP="003F34E9">
            <w:pPr>
              <w:spacing w:after="0"/>
              <w:ind w:firstLineChars="200" w:firstLine="422"/>
              <w:rPr>
                <w:rFonts w:ascii="宋体" w:hAnsi="宋体" w:cs="宋体"/>
                <w:b/>
                <w:bCs/>
                <w:spacing w:val="0"/>
                <w:kern w:val="2"/>
                <w:sz w:val="21"/>
                <w:szCs w:val="21"/>
                <w:lang w:bidi="th-TH"/>
              </w:rPr>
            </w:pPr>
            <w:r w:rsidRPr="003F34E9">
              <w:rPr>
                <w:rFonts w:ascii="宋体" w:hAnsi="宋体" w:cs="宋体" w:hint="eastAsia"/>
                <w:b/>
                <w:bCs/>
                <w:spacing w:val="0"/>
                <w:kern w:val="2"/>
                <w:sz w:val="21"/>
                <w:szCs w:val="21"/>
                <w:lang w:bidi="th-TH"/>
              </w:rPr>
              <w:t>药品管理系统</w:t>
            </w:r>
          </w:p>
        </w:tc>
        <w:tc>
          <w:tcPr>
            <w:tcW w:w="924" w:type="dxa"/>
            <w:vMerge/>
            <w:tcBorders>
              <w:left w:val="single" w:sz="4" w:space="0" w:color="auto"/>
              <w:right w:val="single" w:sz="4" w:space="0" w:color="auto"/>
            </w:tcBorders>
          </w:tcPr>
          <w:p w14:paraId="42E94B1A" w14:textId="77777777" w:rsidR="003F34E9" w:rsidRPr="003F34E9" w:rsidRDefault="003F34E9" w:rsidP="003F34E9">
            <w:pPr>
              <w:spacing w:after="0"/>
              <w:ind w:firstLineChars="200" w:firstLine="422"/>
              <w:rPr>
                <w:rFonts w:ascii="宋体" w:hAnsi="宋体" w:cs="宋体" w:hint="eastAsia"/>
                <w:b/>
                <w:bCs/>
                <w:spacing w:val="0"/>
                <w:kern w:val="2"/>
                <w:sz w:val="21"/>
                <w:szCs w:val="21"/>
                <w:lang w:bidi="th-TH"/>
              </w:rPr>
            </w:pPr>
          </w:p>
        </w:tc>
        <w:tc>
          <w:tcPr>
            <w:tcW w:w="1246" w:type="dxa"/>
            <w:vMerge/>
            <w:tcBorders>
              <w:left w:val="single" w:sz="4" w:space="0" w:color="auto"/>
              <w:right w:val="single" w:sz="4" w:space="0" w:color="auto"/>
            </w:tcBorders>
          </w:tcPr>
          <w:p w14:paraId="42FBAD03" w14:textId="77777777" w:rsidR="003F34E9" w:rsidRPr="003F34E9" w:rsidRDefault="003F34E9" w:rsidP="003F34E9">
            <w:pPr>
              <w:spacing w:after="0"/>
              <w:ind w:firstLineChars="200" w:firstLine="422"/>
              <w:rPr>
                <w:rFonts w:ascii="宋体" w:hAnsi="宋体" w:cs="宋体" w:hint="eastAsia"/>
                <w:b/>
                <w:bCs/>
                <w:spacing w:val="0"/>
                <w:kern w:val="2"/>
                <w:sz w:val="21"/>
                <w:szCs w:val="21"/>
                <w:lang w:bidi="th-TH"/>
              </w:rPr>
            </w:pPr>
          </w:p>
        </w:tc>
      </w:tr>
      <w:tr w:rsidR="003F34E9" w:rsidRPr="003F34E9" w14:paraId="365335C7" w14:textId="77777777" w:rsidTr="00AE78C3">
        <w:trPr>
          <w:trHeight w:val="340"/>
        </w:trPr>
        <w:tc>
          <w:tcPr>
            <w:tcW w:w="804" w:type="dxa"/>
            <w:tcBorders>
              <w:top w:val="single" w:sz="4" w:space="0" w:color="auto"/>
              <w:left w:val="single" w:sz="4" w:space="0" w:color="auto"/>
              <w:bottom w:val="single" w:sz="4" w:space="0" w:color="auto"/>
              <w:right w:val="single" w:sz="4" w:space="0" w:color="auto"/>
            </w:tcBorders>
            <w:vAlign w:val="center"/>
          </w:tcPr>
          <w:p w14:paraId="623C2626" w14:textId="77777777" w:rsidR="003F34E9" w:rsidRPr="003F34E9" w:rsidRDefault="003F34E9" w:rsidP="003F34E9">
            <w:pPr>
              <w:spacing w:after="0"/>
              <w:ind w:firstLineChars="200" w:firstLine="420"/>
              <w:jc w:val="left"/>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3</w:t>
            </w:r>
          </w:p>
        </w:tc>
        <w:tc>
          <w:tcPr>
            <w:tcW w:w="5439" w:type="dxa"/>
            <w:tcBorders>
              <w:top w:val="single" w:sz="4" w:space="0" w:color="auto"/>
              <w:left w:val="single" w:sz="4" w:space="0" w:color="auto"/>
              <w:bottom w:val="single" w:sz="4" w:space="0" w:color="auto"/>
              <w:right w:val="single" w:sz="4" w:space="0" w:color="auto"/>
            </w:tcBorders>
            <w:vAlign w:val="center"/>
          </w:tcPr>
          <w:p w14:paraId="389060D6" w14:textId="77777777" w:rsidR="003F34E9" w:rsidRPr="003F34E9" w:rsidRDefault="003F34E9" w:rsidP="003F34E9">
            <w:pPr>
              <w:spacing w:after="0"/>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药库管理信息系统</w:t>
            </w:r>
          </w:p>
        </w:tc>
        <w:tc>
          <w:tcPr>
            <w:tcW w:w="924" w:type="dxa"/>
            <w:vMerge/>
            <w:tcBorders>
              <w:left w:val="single" w:sz="4" w:space="0" w:color="auto"/>
              <w:right w:val="single" w:sz="4" w:space="0" w:color="auto"/>
            </w:tcBorders>
          </w:tcPr>
          <w:p w14:paraId="15DFD433" w14:textId="77777777" w:rsidR="003F34E9" w:rsidRPr="003F34E9" w:rsidRDefault="003F34E9" w:rsidP="003F34E9">
            <w:pPr>
              <w:spacing w:after="0"/>
              <w:ind w:firstLineChars="200" w:firstLine="420"/>
              <w:rPr>
                <w:rFonts w:ascii="宋体" w:hAnsi="宋体" w:cs="宋体" w:hint="eastAsia"/>
                <w:spacing w:val="0"/>
                <w:kern w:val="2"/>
                <w:sz w:val="21"/>
                <w:szCs w:val="21"/>
                <w:lang w:bidi="th-TH"/>
              </w:rPr>
            </w:pPr>
          </w:p>
        </w:tc>
        <w:tc>
          <w:tcPr>
            <w:tcW w:w="1246" w:type="dxa"/>
            <w:vMerge/>
            <w:tcBorders>
              <w:left w:val="single" w:sz="4" w:space="0" w:color="auto"/>
              <w:right w:val="single" w:sz="4" w:space="0" w:color="auto"/>
            </w:tcBorders>
          </w:tcPr>
          <w:p w14:paraId="5DAFA4D4" w14:textId="77777777" w:rsidR="003F34E9" w:rsidRPr="003F34E9" w:rsidRDefault="003F34E9" w:rsidP="003F34E9">
            <w:pPr>
              <w:spacing w:after="0"/>
              <w:ind w:firstLineChars="200" w:firstLine="420"/>
              <w:rPr>
                <w:rFonts w:ascii="宋体" w:hAnsi="宋体" w:cs="宋体" w:hint="eastAsia"/>
                <w:spacing w:val="0"/>
                <w:kern w:val="2"/>
                <w:sz w:val="21"/>
                <w:szCs w:val="21"/>
                <w:lang w:bidi="th-TH"/>
              </w:rPr>
            </w:pPr>
          </w:p>
        </w:tc>
      </w:tr>
      <w:tr w:rsidR="003F34E9" w:rsidRPr="003F34E9" w14:paraId="6EA496A6" w14:textId="77777777" w:rsidTr="00AE78C3">
        <w:trPr>
          <w:trHeight w:val="340"/>
        </w:trPr>
        <w:tc>
          <w:tcPr>
            <w:tcW w:w="804" w:type="dxa"/>
            <w:tcBorders>
              <w:top w:val="single" w:sz="4" w:space="0" w:color="auto"/>
              <w:left w:val="single" w:sz="4" w:space="0" w:color="auto"/>
              <w:bottom w:val="single" w:sz="4" w:space="0" w:color="auto"/>
              <w:right w:val="single" w:sz="4" w:space="0" w:color="auto"/>
            </w:tcBorders>
            <w:vAlign w:val="center"/>
          </w:tcPr>
          <w:p w14:paraId="3142E830" w14:textId="77777777" w:rsidR="003F34E9" w:rsidRPr="003F34E9" w:rsidRDefault="003F34E9" w:rsidP="003F34E9">
            <w:pPr>
              <w:spacing w:after="0"/>
              <w:ind w:firstLineChars="200" w:firstLine="420"/>
              <w:jc w:val="left"/>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4</w:t>
            </w:r>
          </w:p>
        </w:tc>
        <w:tc>
          <w:tcPr>
            <w:tcW w:w="5439" w:type="dxa"/>
            <w:tcBorders>
              <w:top w:val="single" w:sz="4" w:space="0" w:color="auto"/>
              <w:left w:val="single" w:sz="4" w:space="0" w:color="auto"/>
              <w:bottom w:val="single" w:sz="4" w:space="0" w:color="auto"/>
              <w:right w:val="single" w:sz="4" w:space="0" w:color="auto"/>
            </w:tcBorders>
            <w:vAlign w:val="center"/>
          </w:tcPr>
          <w:p w14:paraId="6ED24B8E" w14:textId="77777777" w:rsidR="003F34E9" w:rsidRPr="003F34E9" w:rsidRDefault="003F34E9" w:rsidP="003F34E9">
            <w:pPr>
              <w:spacing w:after="0"/>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门诊、急诊药房管理信息系统</w:t>
            </w:r>
          </w:p>
        </w:tc>
        <w:tc>
          <w:tcPr>
            <w:tcW w:w="924" w:type="dxa"/>
            <w:vMerge/>
            <w:tcBorders>
              <w:left w:val="single" w:sz="4" w:space="0" w:color="auto"/>
              <w:right w:val="single" w:sz="4" w:space="0" w:color="auto"/>
            </w:tcBorders>
          </w:tcPr>
          <w:p w14:paraId="14A989CA" w14:textId="77777777" w:rsidR="003F34E9" w:rsidRPr="003F34E9" w:rsidRDefault="003F34E9" w:rsidP="003F34E9">
            <w:pPr>
              <w:spacing w:after="0"/>
              <w:ind w:firstLineChars="200" w:firstLine="420"/>
              <w:rPr>
                <w:rFonts w:ascii="宋体" w:hAnsi="宋体" w:cs="宋体" w:hint="eastAsia"/>
                <w:spacing w:val="0"/>
                <w:kern w:val="2"/>
                <w:sz w:val="21"/>
                <w:szCs w:val="21"/>
                <w:lang w:bidi="th-TH"/>
              </w:rPr>
            </w:pPr>
          </w:p>
        </w:tc>
        <w:tc>
          <w:tcPr>
            <w:tcW w:w="1246" w:type="dxa"/>
            <w:vMerge/>
            <w:tcBorders>
              <w:left w:val="single" w:sz="4" w:space="0" w:color="auto"/>
              <w:right w:val="single" w:sz="4" w:space="0" w:color="auto"/>
            </w:tcBorders>
          </w:tcPr>
          <w:p w14:paraId="317B9F8C" w14:textId="77777777" w:rsidR="003F34E9" w:rsidRPr="003F34E9" w:rsidRDefault="003F34E9" w:rsidP="003F34E9">
            <w:pPr>
              <w:spacing w:after="0"/>
              <w:ind w:firstLineChars="200" w:firstLine="420"/>
              <w:rPr>
                <w:rFonts w:ascii="宋体" w:hAnsi="宋体" w:cs="宋体" w:hint="eastAsia"/>
                <w:spacing w:val="0"/>
                <w:kern w:val="2"/>
                <w:sz w:val="21"/>
                <w:szCs w:val="21"/>
                <w:lang w:bidi="th-TH"/>
              </w:rPr>
            </w:pPr>
          </w:p>
        </w:tc>
      </w:tr>
      <w:tr w:rsidR="003F34E9" w:rsidRPr="003F34E9" w14:paraId="21E5672B" w14:textId="77777777" w:rsidTr="00AE78C3">
        <w:trPr>
          <w:trHeight w:val="340"/>
        </w:trPr>
        <w:tc>
          <w:tcPr>
            <w:tcW w:w="804" w:type="dxa"/>
            <w:tcBorders>
              <w:top w:val="single" w:sz="4" w:space="0" w:color="auto"/>
              <w:left w:val="single" w:sz="4" w:space="0" w:color="auto"/>
              <w:bottom w:val="single" w:sz="4" w:space="0" w:color="auto"/>
              <w:right w:val="single" w:sz="4" w:space="0" w:color="auto"/>
            </w:tcBorders>
            <w:vAlign w:val="center"/>
          </w:tcPr>
          <w:p w14:paraId="3B344183" w14:textId="77777777" w:rsidR="003F34E9" w:rsidRPr="003F34E9" w:rsidRDefault="003F34E9" w:rsidP="003F34E9">
            <w:pPr>
              <w:spacing w:after="0"/>
              <w:ind w:firstLineChars="200" w:firstLine="420"/>
              <w:jc w:val="left"/>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5</w:t>
            </w:r>
          </w:p>
        </w:tc>
        <w:tc>
          <w:tcPr>
            <w:tcW w:w="5439" w:type="dxa"/>
            <w:tcBorders>
              <w:top w:val="single" w:sz="4" w:space="0" w:color="auto"/>
              <w:left w:val="single" w:sz="4" w:space="0" w:color="auto"/>
              <w:bottom w:val="single" w:sz="4" w:space="0" w:color="auto"/>
              <w:right w:val="single" w:sz="4" w:space="0" w:color="auto"/>
            </w:tcBorders>
            <w:vAlign w:val="center"/>
          </w:tcPr>
          <w:p w14:paraId="5EC204F2" w14:textId="77777777" w:rsidR="003F34E9" w:rsidRPr="003F34E9" w:rsidRDefault="003F34E9" w:rsidP="003F34E9">
            <w:pPr>
              <w:spacing w:after="0"/>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门诊配药管理信息系统</w:t>
            </w:r>
          </w:p>
        </w:tc>
        <w:tc>
          <w:tcPr>
            <w:tcW w:w="924" w:type="dxa"/>
            <w:vMerge/>
            <w:tcBorders>
              <w:left w:val="single" w:sz="4" w:space="0" w:color="auto"/>
              <w:right w:val="single" w:sz="4" w:space="0" w:color="auto"/>
            </w:tcBorders>
          </w:tcPr>
          <w:p w14:paraId="5444A742" w14:textId="77777777" w:rsidR="003F34E9" w:rsidRPr="003F34E9" w:rsidRDefault="003F34E9" w:rsidP="003F34E9">
            <w:pPr>
              <w:spacing w:after="0"/>
              <w:ind w:firstLineChars="200" w:firstLine="420"/>
              <w:rPr>
                <w:rFonts w:ascii="宋体" w:hAnsi="宋体" w:cs="宋体" w:hint="eastAsia"/>
                <w:spacing w:val="0"/>
                <w:kern w:val="2"/>
                <w:sz w:val="21"/>
                <w:szCs w:val="21"/>
                <w:lang w:bidi="th-TH"/>
              </w:rPr>
            </w:pPr>
          </w:p>
        </w:tc>
        <w:tc>
          <w:tcPr>
            <w:tcW w:w="1246" w:type="dxa"/>
            <w:vMerge/>
            <w:tcBorders>
              <w:left w:val="single" w:sz="4" w:space="0" w:color="auto"/>
              <w:right w:val="single" w:sz="4" w:space="0" w:color="auto"/>
            </w:tcBorders>
          </w:tcPr>
          <w:p w14:paraId="6E03C690" w14:textId="77777777" w:rsidR="003F34E9" w:rsidRPr="003F34E9" w:rsidRDefault="003F34E9" w:rsidP="003F34E9">
            <w:pPr>
              <w:spacing w:after="0"/>
              <w:ind w:firstLineChars="200" w:firstLine="420"/>
              <w:rPr>
                <w:rFonts w:ascii="宋体" w:hAnsi="宋体" w:cs="宋体" w:hint="eastAsia"/>
                <w:spacing w:val="0"/>
                <w:kern w:val="2"/>
                <w:sz w:val="21"/>
                <w:szCs w:val="21"/>
                <w:lang w:bidi="th-TH"/>
              </w:rPr>
            </w:pPr>
          </w:p>
        </w:tc>
      </w:tr>
      <w:tr w:rsidR="003F34E9" w:rsidRPr="003F34E9" w14:paraId="591C4059" w14:textId="77777777" w:rsidTr="00AE78C3">
        <w:trPr>
          <w:trHeight w:val="340"/>
        </w:trPr>
        <w:tc>
          <w:tcPr>
            <w:tcW w:w="804" w:type="dxa"/>
            <w:tcBorders>
              <w:top w:val="single" w:sz="4" w:space="0" w:color="auto"/>
              <w:left w:val="single" w:sz="4" w:space="0" w:color="auto"/>
              <w:bottom w:val="single" w:sz="4" w:space="0" w:color="auto"/>
              <w:right w:val="single" w:sz="4" w:space="0" w:color="auto"/>
            </w:tcBorders>
            <w:vAlign w:val="center"/>
          </w:tcPr>
          <w:p w14:paraId="78B3A2FA" w14:textId="77777777" w:rsidR="003F34E9" w:rsidRPr="003F34E9" w:rsidRDefault="003F34E9" w:rsidP="003F34E9">
            <w:pPr>
              <w:spacing w:after="0"/>
              <w:ind w:firstLineChars="200" w:firstLine="420"/>
              <w:jc w:val="left"/>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6</w:t>
            </w:r>
          </w:p>
        </w:tc>
        <w:tc>
          <w:tcPr>
            <w:tcW w:w="5439" w:type="dxa"/>
            <w:tcBorders>
              <w:top w:val="single" w:sz="4" w:space="0" w:color="auto"/>
              <w:left w:val="single" w:sz="4" w:space="0" w:color="auto"/>
              <w:bottom w:val="single" w:sz="4" w:space="0" w:color="auto"/>
              <w:right w:val="single" w:sz="4" w:space="0" w:color="auto"/>
            </w:tcBorders>
            <w:vAlign w:val="center"/>
          </w:tcPr>
          <w:p w14:paraId="1E80402B" w14:textId="77777777" w:rsidR="003F34E9" w:rsidRPr="003F34E9" w:rsidRDefault="003F34E9" w:rsidP="003F34E9">
            <w:pPr>
              <w:spacing w:after="0"/>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门诊发药管理信息系统</w:t>
            </w:r>
          </w:p>
        </w:tc>
        <w:tc>
          <w:tcPr>
            <w:tcW w:w="924" w:type="dxa"/>
            <w:vMerge/>
            <w:tcBorders>
              <w:left w:val="single" w:sz="4" w:space="0" w:color="auto"/>
              <w:right w:val="single" w:sz="4" w:space="0" w:color="auto"/>
            </w:tcBorders>
          </w:tcPr>
          <w:p w14:paraId="392A621A" w14:textId="77777777" w:rsidR="003F34E9" w:rsidRPr="003F34E9" w:rsidRDefault="003F34E9" w:rsidP="003F34E9">
            <w:pPr>
              <w:spacing w:after="0"/>
              <w:ind w:firstLineChars="200" w:firstLine="420"/>
              <w:rPr>
                <w:rFonts w:ascii="宋体" w:hAnsi="宋体" w:cs="宋体" w:hint="eastAsia"/>
                <w:spacing w:val="0"/>
                <w:kern w:val="2"/>
                <w:sz w:val="21"/>
                <w:szCs w:val="21"/>
                <w:lang w:bidi="th-TH"/>
              </w:rPr>
            </w:pPr>
          </w:p>
        </w:tc>
        <w:tc>
          <w:tcPr>
            <w:tcW w:w="1246" w:type="dxa"/>
            <w:vMerge/>
            <w:tcBorders>
              <w:left w:val="single" w:sz="4" w:space="0" w:color="auto"/>
              <w:right w:val="single" w:sz="4" w:space="0" w:color="auto"/>
            </w:tcBorders>
          </w:tcPr>
          <w:p w14:paraId="0EAB34FB" w14:textId="77777777" w:rsidR="003F34E9" w:rsidRPr="003F34E9" w:rsidRDefault="003F34E9" w:rsidP="003F34E9">
            <w:pPr>
              <w:spacing w:after="0"/>
              <w:ind w:firstLineChars="200" w:firstLine="420"/>
              <w:rPr>
                <w:rFonts w:ascii="宋体" w:hAnsi="宋体" w:cs="宋体" w:hint="eastAsia"/>
                <w:spacing w:val="0"/>
                <w:kern w:val="2"/>
                <w:sz w:val="21"/>
                <w:szCs w:val="21"/>
                <w:lang w:bidi="th-TH"/>
              </w:rPr>
            </w:pPr>
          </w:p>
        </w:tc>
      </w:tr>
      <w:tr w:rsidR="003F34E9" w:rsidRPr="003F34E9" w14:paraId="6ED47029" w14:textId="77777777" w:rsidTr="00AE78C3">
        <w:trPr>
          <w:trHeight w:val="340"/>
        </w:trPr>
        <w:tc>
          <w:tcPr>
            <w:tcW w:w="804" w:type="dxa"/>
            <w:tcBorders>
              <w:top w:val="single" w:sz="4" w:space="0" w:color="auto"/>
              <w:left w:val="single" w:sz="4" w:space="0" w:color="auto"/>
              <w:bottom w:val="single" w:sz="4" w:space="0" w:color="auto"/>
              <w:right w:val="single" w:sz="4" w:space="0" w:color="auto"/>
            </w:tcBorders>
            <w:vAlign w:val="center"/>
          </w:tcPr>
          <w:p w14:paraId="2BDD74E5" w14:textId="77777777" w:rsidR="003F34E9" w:rsidRPr="003F34E9" w:rsidRDefault="003F34E9" w:rsidP="003F34E9">
            <w:pPr>
              <w:spacing w:after="0"/>
              <w:ind w:firstLineChars="200" w:firstLine="420"/>
              <w:jc w:val="left"/>
              <w:rPr>
                <w:rFonts w:ascii="宋体" w:hAnsi="宋体" w:cs="宋体"/>
                <w:spacing w:val="0"/>
                <w:kern w:val="2"/>
                <w:sz w:val="21"/>
                <w:szCs w:val="21"/>
              </w:rPr>
            </w:pPr>
            <w:r w:rsidRPr="003F34E9">
              <w:rPr>
                <w:rFonts w:ascii="宋体" w:hAnsi="宋体" w:cs="宋体"/>
                <w:spacing w:val="0"/>
                <w:kern w:val="2"/>
                <w:sz w:val="21"/>
                <w:szCs w:val="21"/>
              </w:rPr>
              <w:t>三</w:t>
            </w:r>
          </w:p>
        </w:tc>
        <w:tc>
          <w:tcPr>
            <w:tcW w:w="5439" w:type="dxa"/>
            <w:tcBorders>
              <w:top w:val="single" w:sz="4" w:space="0" w:color="auto"/>
              <w:left w:val="single" w:sz="4" w:space="0" w:color="auto"/>
              <w:bottom w:val="single" w:sz="4" w:space="0" w:color="auto"/>
              <w:right w:val="single" w:sz="4" w:space="0" w:color="auto"/>
            </w:tcBorders>
            <w:vAlign w:val="center"/>
          </w:tcPr>
          <w:p w14:paraId="69DA3182" w14:textId="77777777" w:rsidR="003F34E9" w:rsidRPr="003F34E9" w:rsidRDefault="003F34E9" w:rsidP="003F34E9">
            <w:pPr>
              <w:spacing w:after="0"/>
              <w:ind w:firstLineChars="200" w:firstLine="422"/>
              <w:rPr>
                <w:rFonts w:ascii="宋体" w:hAnsi="宋体" w:cs="宋体"/>
                <w:b/>
                <w:spacing w:val="0"/>
                <w:kern w:val="2"/>
                <w:sz w:val="21"/>
                <w:szCs w:val="21"/>
              </w:rPr>
            </w:pPr>
            <w:r w:rsidRPr="003F34E9">
              <w:rPr>
                <w:rFonts w:ascii="宋体" w:hAnsi="宋体" w:cs="宋体" w:hint="eastAsia"/>
                <w:b/>
                <w:spacing w:val="0"/>
                <w:kern w:val="2"/>
                <w:sz w:val="21"/>
                <w:szCs w:val="21"/>
              </w:rPr>
              <w:t>其它系统</w:t>
            </w:r>
          </w:p>
        </w:tc>
        <w:tc>
          <w:tcPr>
            <w:tcW w:w="924" w:type="dxa"/>
            <w:vMerge/>
            <w:tcBorders>
              <w:left w:val="single" w:sz="4" w:space="0" w:color="auto"/>
              <w:right w:val="single" w:sz="4" w:space="0" w:color="auto"/>
            </w:tcBorders>
          </w:tcPr>
          <w:p w14:paraId="72AA2A88" w14:textId="77777777" w:rsidR="003F34E9" w:rsidRPr="003F34E9" w:rsidRDefault="003F34E9" w:rsidP="003F34E9">
            <w:pPr>
              <w:spacing w:after="0"/>
              <w:ind w:firstLineChars="200" w:firstLine="422"/>
              <w:rPr>
                <w:rFonts w:ascii="宋体" w:hAnsi="宋体" w:cs="宋体" w:hint="eastAsia"/>
                <w:b/>
                <w:spacing w:val="0"/>
                <w:kern w:val="2"/>
                <w:sz w:val="21"/>
                <w:szCs w:val="21"/>
              </w:rPr>
            </w:pPr>
          </w:p>
        </w:tc>
        <w:tc>
          <w:tcPr>
            <w:tcW w:w="1246" w:type="dxa"/>
            <w:vMerge/>
            <w:tcBorders>
              <w:left w:val="single" w:sz="4" w:space="0" w:color="auto"/>
              <w:right w:val="single" w:sz="4" w:space="0" w:color="auto"/>
            </w:tcBorders>
          </w:tcPr>
          <w:p w14:paraId="52D274B7" w14:textId="77777777" w:rsidR="003F34E9" w:rsidRPr="003F34E9" w:rsidRDefault="003F34E9" w:rsidP="003F34E9">
            <w:pPr>
              <w:spacing w:after="0"/>
              <w:ind w:firstLineChars="200" w:firstLine="422"/>
              <w:rPr>
                <w:rFonts w:ascii="宋体" w:hAnsi="宋体" w:cs="宋体" w:hint="eastAsia"/>
                <w:b/>
                <w:spacing w:val="0"/>
                <w:kern w:val="2"/>
                <w:sz w:val="21"/>
                <w:szCs w:val="21"/>
              </w:rPr>
            </w:pPr>
          </w:p>
        </w:tc>
      </w:tr>
      <w:tr w:rsidR="003F34E9" w:rsidRPr="003F34E9" w14:paraId="16394E07" w14:textId="77777777" w:rsidTr="00AE78C3">
        <w:trPr>
          <w:trHeight w:val="340"/>
        </w:trPr>
        <w:tc>
          <w:tcPr>
            <w:tcW w:w="804" w:type="dxa"/>
            <w:tcBorders>
              <w:top w:val="single" w:sz="4" w:space="0" w:color="auto"/>
              <w:left w:val="single" w:sz="4" w:space="0" w:color="auto"/>
              <w:bottom w:val="single" w:sz="4" w:space="0" w:color="auto"/>
              <w:right w:val="single" w:sz="4" w:space="0" w:color="auto"/>
            </w:tcBorders>
            <w:vAlign w:val="center"/>
          </w:tcPr>
          <w:p w14:paraId="66DFD35F" w14:textId="77777777" w:rsidR="003F34E9" w:rsidRPr="003F34E9" w:rsidRDefault="003F34E9" w:rsidP="003F34E9">
            <w:pPr>
              <w:spacing w:after="0"/>
              <w:ind w:firstLineChars="200" w:firstLine="420"/>
              <w:jc w:val="left"/>
              <w:rPr>
                <w:rFonts w:ascii="宋体" w:hAnsi="宋体" w:cs="宋体"/>
                <w:spacing w:val="0"/>
                <w:kern w:val="2"/>
                <w:sz w:val="21"/>
                <w:szCs w:val="21"/>
              </w:rPr>
            </w:pPr>
            <w:r w:rsidRPr="003F34E9">
              <w:rPr>
                <w:rFonts w:ascii="宋体" w:hAnsi="宋体" w:cs="宋体" w:hint="eastAsia"/>
                <w:spacing w:val="0"/>
                <w:kern w:val="2"/>
                <w:sz w:val="21"/>
                <w:szCs w:val="21"/>
              </w:rPr>
              <w:t>7</w:t>
            </w:r>
          </w:p>
        </w:tc>
        <w:tc>
          <w:tcPr>
            <w:tcW w:w="5439" w:type="dxa"/>
            <w:tcBorders>
              <w:top w:val="single" w:sz="4" w:space="0" w:color="auto"/>
              <w:left w:val="single" w:sz="4" w:space="0" w:color="auto"/>
              <w:bottom w:val="single" w:sz="4" w:space="0" w:color="auto"/>
              <w:right w:val="single" w:sz="4" w:space="0" w:color="auto"/>
            </w:tcBorders>
            <w:vAlign w:val="center"/>
          </w:tcPr>
          <w:p w14:paraId="33BCD4BB" w14:textId="77777777" w:rsidR="003F34E9" w:rsidRPr="003F34E9" w:rsidRDefault="003F34E9" w:rsidP="003F34E9">
            <w:pPr>
              <w:spacing w:after="0"/>
              <w:ind w:firstLineChars="200" w:firstLine="420"/>
              <w:rPr>
                <w:rFonts w:ascii="宋体" w:hAnsi="宋体" w:cs="宋体"/>
                <w:spacing w:val="0"/>
                <w:kern w:val="2"/>
                <w:sz w:val="21"/>
                <w:szCs w:val="21"/>
              </w:rPr>
            </w:pPr>
            <w:r w:rsidRPr="003F34E9">
              <w:rPr>
                <w:rFonts w:ascii="宋体" w:hAnsi="宋体" w:cs="宋体" w:hint="eastAsia"/>
                <w:spacing w:val="0"/>
                <w:kern w:val="2"/>
                <w:sz w:val="21"/>
                <w:szCs w:val="21"/>
              </w:rPr>
              <w:t>中山</w:t>
            </w:r>
            <w:proofErr w:type="gramStart"/>
            <w:r w:rsidRPr="003F34E9">
              <w:rPr>
                <w:rFonts w:ascii="宋体" w:hAnsi="宋体" w:cs="宋体" w:hint="eastAsia"/>
                <w:spacing w:val="0"/>
                <w:kern w:val="2"/>
                <w:sz w:val="21"/>
                <w:szCs w:val="21"/>
              </w:rPr>
              <w:t>医</w:t>
            </w:r>
            <w:proofErr w:type="gramEnd"/>
            <w:r w:rsidRPr="003F34E9">
              <w:rPr>
                <w:rFonts w:ascii="宋体" w:hAnsi="宋体" w:cs="宋体" w:hint="eastAsia"/>
                <w:spacing w:val="0"/>
                <w:kern w:val="2"/>
                <w:sz w:val="21"/>
                <w:szCs w:val="21"/>
              </w:rPr>
              <w:t>保管理信息系统</w:t>
            </w:r>
          </w:p>
        </w:tc>
        <w:tc>
          <w:tcPr>
            <w:tcW w:w="924" w:type="dxa"/>
            <w:vMerge/>
            <w:tcBorders>
              <w:left w:val="single" w:sz="4" w:space="0" w:color="auto"/>
              <w:right w:val="single" w:sz="4" w:space="0" w:color="auto"/>
            </w:tcBorders>
          </w:tcPr>
          <w:p w14:paraId="6E39CF04" w14:textId="77777777" w:rsidR="003F34E9" w:rsidRPr="003F34E9" w:rsidRDefault="003F34E9" w:rsidP="003F34E9">
            <w:pPr>
              <w:spacing w:after="0"/>
              <w:ind w:firstLineChars="200" w:firstLine="420"/>
              <w:rPr>
                <w:rFonts w:ascii="宋体" w:hAnsi="宋体" w:cs="宋体" w:hint="eastAsia"/>
                <w:spacing w:val="0"/>
                <w:kern w:val="2"/>
                <w:sz w:val="21"/>
                <w:szCs w:val="21"/>
              </w:rPr>
            </w:pPr>
          </w:p>
        </w:tc>
        <w:tc>
          <w:tcPr>
            <w:tcW w:w="1246" w:type="dxa"/>
            <w:vMerge/>
            <w:tcBorders>
              <w:left w:val="single" w:sz="4" w:space="0" w:color="auto"/>
              <w:right w:val="single" w:sz="4" w:space="0" w:color="auto"/>
            </w:tcBorders>
          </w:tcPr>
          <w:p w14:paraId="29E3762C" w14:textId="77777777" w:rsidR="003F34E9" w:rsidRPr="003F34E9" w:rsidRDefault="003F34E9" w:rsidP="003F34E9">
            <w:pPr>
              <w:spacing w:after="0"/>
              <w:ind w:firstLineChars="200" w:firstLine="420"/>
              <w:rPr>
                <w:rFonts w:ascii="宋体" w:hAnsi="宋体" w:cs="宋体" w:hint="eastAsia"/>
                <w:spacing w:val="0"/>
                <w:kern w:val="2"/>
                <w:sz w:val="21"/>
                <w:szCs w:val="21"/>
              </w:rPr>
            </w:pPr>
          </w:p>
        </w:tc>
      </w:tr>
      <w:tr w:rsidR="003F34E9" w:rsidRPr="003F34E9" w14:paraId="75940A73" w14:textId="77777777" w:rsidTr="00AE78C3">
        <w:trPr>
          <w:trHeight w:val="340"/>
        </w:trPr>
        <w:tc>
          <w:tcPr>
            <w:tcW w:w="804" w:type="dxa"/>
            <w:tcBorders>
              <w:top w:val="single" w:sz="4" w:space="0" w:color="auto"/>
              <w:left w:val="single" w:sz="4" w:space="0" w:color="auto"/>
              <w:bottom w:val="single" w:sz="4" w:space="0" w:color="auto"/>
              <w:right w:val="single" w:sz="4" w:space="0" w:color="auto"/>
            </w:tcBorders>
            <w:vAlign w:val="center"/>
          </w:tcPr>
          <w:p w14:paraId="2F73266E" w14:textId="77777777" w:rsidR="003F34E9" w:rsidRPr="003F34E9" w:rsidRDefault="003F34E9" w:rsidP="003F34E9">
            <w:pPr>
              <w:spacing w:after="0"/>
              <w:ind w:firstLineChars="200" w:firstLine="420"/>
              <w:jc w:val="left"/>
              <w:rPr>
                <w:rFonts w:ascii="宋体" w:hAnsi="宋体" w:cs="宋体"/>
                <w:spacing w:val="0"/>
                <w:kern w:val="2"/>
                <w:sz w:val="21"/>
                <w:szCs w:val="21"/>
              </w:rPr>
            </w:pPr>
            <w:r w:rsidRPr="003F34E9">
              <w:rPr>
                <w:rFonts w:ascii="宋体" w:hAnsi="宋体" w:cs="宋体" w:hint="eastAsia"/>
                <w:spacing w:val="0"/>
                <w:kern w:val="2"/>
                <w:sz w:val="21"/>
                <w:szCs w:val="21"/>
              </w:rPr>
              <w:t>8</w:t>
            </w:r>
          </w:p>
        </w:tc>
        <w:tc>
          <w:tcPr>
            <w:tcW w:w="5439" w:type="dxa"/>
            <w:tcBorders>
              <w:top w:val="single" w:sz="4" w:space="0" w:color="auto"/>
              <w:left w:val="single" w:sz="4" w:space="0" w:color="auto"/>
              <w:bottom w:val="single" w:sz="4" w:space="0" w:color="auto"/>
              <w:right w:val="single" w:sz="4" w:space="0" w:color="auto"/>
            </w:tcBorders>
            <w:vAlign w:val="center"/>
          </w:tcPr>
          <w:p w14:paraId="6F96132A" w14:textId="77777777" w:rsidR="003F34E9" w:rsidRPr="003F34E9" w:rsidRDefault="003F34E9" w:rsidP="003F34E9">
            <w:pPr>
              <w:spacing w:after="0"/>
              <w:ind w:firstLineChars="200" w:firstLine="420"/>
              <w:rPr>
                <w:rFonts w:ascii="宋体" w:hAnsi="宋体" w:cs="宋体"/>
                <w:spacing w:val="0"/>
                <w:kern w:val="2"/>
                <w:sz w:val="21"/>
                <w:szCs w:val="21"/>
              </w:rPr>
            </w:pPr>
            <w:r w:rsidRPr="003F34E9">
              <w:rPr>
                <w:rFonts w:ascii="宋体" w:hAnsi="宋体" w:cs="宋体" w:hint="eastAsia"/>
                <w:spacing w:val="0"/>
                <w:kern w:val="2"/>
                <w:sz w:val="21"/>
                <w:szCs w:val="21"/>
              </w:rPr>
              <w:t>医疗服务价格管理信息系统</w:t>
            </w:r>
          </w:p>
        </w:tc>
        <w:tc>
          <w:tcPr>
            <w:tcW w:w="924" w:type="dxa"/>
            <w:vMerge/>
            <w:tcBorders>
              <w:left w:val="single" w:sz="4" w:space="0" w:color="auto"/>
              <w:right w:val="single" w:sz="4" w:space="0" w:color="auto"/>
            </w:tcBorders>
          </w:tcPr>
          <w:p w14:paraId="6B6A1DDA" w14:textId="77777777" w:rsidR="003F34E9" w:rsidRPr="003F34E9" w:rsidRDefault="003F34E9" w:rsidP="003F34E9">
            <w:pPr>
              <w:spacing w:after="0"/>
              <w:ind w:firstLineChars="200" w:firstLine="420"/>
              <w:rPr>
                <w:rFonts w:ascii="宋体" w:hAnsi="宋体" w:cs="宋体" w:hint="eastAsia"/>
                <w:spacing w:val="0"/>
                <w:kern w:val="2"/>
                <w:sz w:val="21"/>
                <w:szCs w:val="21"/>
              </w:rPr>
            </w:pPr>
          </w:p>
        </w:tc>
        <w:tc>
          <w:tcPr>
            <w:tcW w:w="1246" w:type="dxa"/>
            <w:vMerge/>
            <w:tcBorders>
              <w:left w:val="single" w:sz="4" w:space="0" w:color="auto"/>
              <w:right w:val="single" w:sz="4" w:space="0" w:color="auto"/>
            </w:tcBorders>
          </w:tcPr>
          <w:p w14:paraId="7AF72003" w14:textId="77777777" w:rsidR="003F34E9" w:rsidRPr="003F34E9" w:rsidRDefault="003F34E9" w:rsidP="003F34E9">
            <w:pPr>
              <w:spacing w:after="0"/>
              <w:ind w:firstLineChars="200" w:firstLine="420"/>
              <w:rPr>
                <w:rFonts w:ascii="宋体" w:hAnsi="宋体" w:cs="宋体" w:hint="eastAsia"/>
                <w:spacing w:val="0"/>
                <w:kern w:val="2"/>
                <w:sz w:val="21"/>
                <w:szCs w:val="21"/>
              </w:rPr>
            </w:pPr>
          </w:p>
        </w:tc>
      </w:tr>
      <w:tr w:rsidR="003F34E9" w:rsidRPr="003F34E9" w14:paraId="2303B3F3" w14:textId="77777777" w:rsidTr="00AE78C3">
        <w:trPr>
          <w:trHeight w:val="340"/>
        </w:trPr>
        <w:tc>
          <w:tcPr>
            <w:tcW w:w="804" w:type="dxa"/>
            <w:tcBorders>
              <w:top w:val="single" w:sz="4" w:space="0" w:color="auto"/>
              <w:left w:val="single" w:sz="4" w:space="0" w:color="auto"/>
              <w:bottom w:val="single" w:sz="4" w:space="0" w:color="auto"/>
              <w:right w:val="single" w:sz="4" w:space="0" w:color="auto"/>
            </w:tcBorders>
            <w:vAlign w:val="center"/>
          </w:tcPr>
          <w:p w14:paraId="4B61C541" w14:textId="77777777" w:rsidR="003F34E9" w:rsidRPr="003F34E9" w:rsidRDefault="003F34E9" w:rsidP="003F34E9">
            <w:pPr>
              <w:spacing w:after="0"/>
              <w:ind w:firstLineChars="200" w:firstLine="420"/>
              <w:jc w:val="left"/>
              <w:rPr>
                <w:rFonts w:ascii="宋体" w:hAnsi="宋体" w:cs="宋体"/>
                <w:spacing w:val="0"/>
                <w:kern w:val="2"/>
                <w:sz w:val="21"/>
                <w:szCs w:val="21"/>
              </w:rPr>
            </w:pPr>
            <w:r w:rsidRPr="003F34E9">
              <w:rPr>
                <w:rFonts w:ascii="宋体" w:hAnsi="宋体" w:cs="宋体" w:hint="eastAsia"/>
                <w:spacing w:val="0"/>
                <w:kern w:val="2"/>
                <w:sz w:val="21"/>
                <w:szCs w:val="21"/>
              </w:rPr>
              <w:t>9</w:t>
            </w:r>
          </w:p>
        </w:tc>
        <w:tc>
          <w:tcPr>
            <w:tcW w:w="5439" w:type="dxa"/>
            <w:tcBorders>
              <w:top w:val="single" w:sz="4" w:space="0" w:color="auto"/>
              <w:left w:val="single" w:sz="4" w:space="0" w:color="auto"/>
              <w:bottom w:val="single" w:sz="4" w:space="0" w:color="auto"/>
              <w:right w:val="single" w:sz="4" w:space="0" w:color="auto"/>
            </w:tcBorders>
            <w:vAlign w:val="center"/>
          </w:tcPr>
          <w:p w14:paraId="00D9229D" w14:textId="77777777" w:rsidR="003F34E9" w:rsidRPr="003F34E9" w:rsidRDefault="003F34E9" w:rsidP="003F34E9">
            <w:pPr>
              <w:spacing w:after="0"/>
              <w:ind w:firstLineChars="200" w:firstLine="420"/>
              <w:rPr>
                <w:rFonts w:ascii="宋体" w:hAnsi="宋体" w:cs="宋体"/>
                <w:spacing w:val="0"/>
                <w:kern w:val="2"/>
                <w:sz w:val="21"/>
                <w:szCs w:val="21"/>
              </w:rPr>
            </w:pPr>
            <w:r w:rsidRPr="003F34E9">
              <w:rPr>
                <w:rFonts w:ascii="宋体" w:hAnsi="宋体" w:cs="宋体" w:hint="eastAsia"/>
                <w:spacing w:val="0"/>
                <w:kern w:val="2"/>
                <w:sz w:val="21"/>
                <w:szCs w:val="21"/>
              </w:rPr>
              <w:t>系统高级设置管理信息系统</w:t>
            </w:r>
          </w:p>
        </w:tc>
        <w:tc>
          <w:tcPr>
            <w:tcW w:w="924" w:type="dxa"/>
            <w:vMerge/>
            <w:tcBorders>
              <w:left w:val="single" w:sz="4" w:space="0" w:color="auto"/>
              <w:right w:val="single" w:sz="4" w:space="0" w:color="auto"/>
            </w:tcBorders>
          </w:tcPr>
          <w:p w14:paraId="251185E7" w14:textId="77777777" w:rsidR="003F34E9" w:rsidRPr="003F34E9" w:rsidRDefault="003F34E9" w:rsidP="003F34E9">
            <w:pPr>
              <w:spacing w:after="0"/>
              <w:ind w:firstLineChars="200" w:firstLine="420"/>
              <w:rPr>
                <w:rFonts w:ascii="宋体" w:hAnsi="宋体" w:cs="宋体" w:hint="eastAsia"/>
                <w:spacing w:val="0"/>
                <w:kern w:val="2"/>
                <w:sz w:val="21"/>
                <w:szCs w:val="21"/>
              </w:rPr>
            </w:pPr>
          </w:p>
        </w:tc>
        <w:tc>
          <w:tcPr>
            <w:tcW w:w="1246" w:type="dxa"/>
            <w:vMerge/>
            <w:tcBorders>
              <w:left w:val="single" w:sz="4" w:space="0" w:color="auto"/>
              <w:right w:val="single" w:sz="4" w:space="0" w:color="auto"/>
            </w:tcBorders>
          </w:tcPr>
          <w:p w14:paraId="561C9EC4" w14:textId="77777777" w:rsidR="003F34E9" w:rsidRPr="003F34E9" w:rsidRDefault="003F34E9" w:rsidP="003F34E9">
            <w:pPr>
              <w:spacing w:after="0"/>
              <w:ind w:firstLineChars="200" w:firstLine="420"/>
              <w:rPr>
                <w:rFonts w:ascii="宋体" w:hAnsi="宋体" w:cs="宋体" w:hint="eastAsia"/>
                <w:spacing w:val="0"/>
                <w:kern w:val="2"/>
                <w:sz w:val="21"/>
                <w:szCs w:val="21"/>
              </w:rPr>
            </w:pPr>
          </w:p>
        </w:tc>
      </w:tr>
      <w:tr w:rsidR="003F34E9" w:rsidRPr="003F34E9" w14:paraId="6DE613DA" w14:textId="77777777" w:rsidTr="00AE78C3">
        <w:trPr>
          <w:trHeight w:val="340"/>
        </w:trPr>
        <w:tc>
          <w:tcPr>
            <w:tcW w:w="804" w:type="dxa"/>
            <w:tcBorders>
              <w:top w:val="single" w:sz="4" w:space="0" w:color="auto"/>
              <w:left w:val="single" w:sz="4" w:space="0" w:color="auto"/>
              <w:bottom w:val="single" w:sz="4" w:space="0" w:color="auto"/>
              <w:right w:val="single" w:sz="4" w:space="0" w:color="auto"/>
            </w:tcBorders>
            <w:vAlign w:val="center"/>
          </w:tcPr>
          <w:p w14:paraId="601B3696" w14:textId="77777777" w:rsidR="003F34E9" w:rsidRPr="003F34E9" w:rsidRDefault="003F34E9" w:rsidP="003F34E9">
            <w:pPr>
              <w:spacing w:after="0"/>
              <w:ind w:firstLineChars="200" w:firstLine="420"/>
              <w:jc w:val="left"/>
              <w:rPr>
                <w:rFonts w:ascii="宋体" w:hAnsi="宋体" w:cs="宋体"/>
                <w:spacing w:val="0"/>
                <w:kern w:val="2"/>
                <w:sz w:val="21"/>
                <w:szCs w:val="21"/>
              </w:rPr>
            </w:pPr>
            <w:r w:rsidRPr="003F34E9">
              <w:rPr>
                <w:rFonts w:ascii="宋体" w:hAnsi="宋体" w:cs="宋体" w:hint="eastAsia"/>
                <w:spacing w:val="0"/>
                <w:kern w:val="2"/>
                <w:sz w:val="21"/>
                <w:szCs w:val="21"/>
              </w:rPr>
              <w:t>10</w:t>
            </w:r>
          </w:p>
        </w:tc>
        <w:tc>
          <w:tcPr>
            <w:tcW w:w="5439" w:type="dxa"/>
            <w:tcBorders>
              <w:top w:val="single" w:sz="4" w:space="0" w:color="auto"/>
              <w:left w:val="single" w:sz="4" w:space="0" w:color="auto"/>
              <w:bottom w:val="single" w:sz="4" w:space="0" w:color="auto"/>
              <w:right w:val="single" w:sz="4" w:space="0" w:color="auto"/>
            </w:tcBorders>
            <w:vAlign w:val="center"/>
          </w:tcPr>
          <w:p w14:paraId="0F09F302" w14:textId="77777777" w:rsidR="003F34E9" w:rsidRPr="003F34E9" w:rsidRDefault="003F34E9" w:rsidP="003F34E9">
            <w:pPr>
              <w:spacing w:after="0"/>
              <w:ind w:firstLineChars="200" w:firstLine="420"/>
              <w:rPr>
                <w:rFonts w:ascii="宋体" w:hAnsi="宋体" w:cs="宋体"/>
                <w:spacing w:val="0"/>
                <w:kern w:val="2"/>
                <w:sz w:val="21"/>
                <w:szCs w:val="21"/>
              </w:rPr>
            </w:pPr>
            <w:r w:rsidRPr="003F34E9">
              <w:rPr>
                <w:rFonts w:ascii="宋体" w:hAnsi="宋体" w:cs="宋体"/>
                <w:spacing w:val="0"/>
                <w:kern w:val="2"/>
                <w:sz w:val="21"/>
                <w:szCs w:val="21"/>
              </w:rPr>
              <w:t>后台维护工具管理信息系统</w:t>
            </w:r>
          </w:p>
        </w:tc>
        <w:tc>
          <w:tcPr>
            <w:tcW w:w="924" w:type="dxa"/>
            <w:vMerge/>
            <w:tcBorders>
              <w:left w:val="single" w:sz="4" w:space="0" w:color="auto"/>
              <w:bottom w:val="single" w:sz="4" w:space="0" w:color="auto"/>
              <w:right w:val="single" w:sz="4" w:space="0" w:color="auto"/>
            </w:tcBorders>
          </w:tcPr>
          <w:p w14:paraId="0BBC5764" w14:textId="77777777" w:rsidR="003F34E9" w:rsidRPr="003F34E9" w:rsidRDefault="003F34E9" w:rsidP="003F34E9">
            <w:pPr>
              <w:spacing w:after="0"/>
              <w:ind w:firstLineChars="200" w:firstLine="420"/>
              <w:rPr>
                <w:rFonts w:ascii="宋体" w:hAnsi="宋体" w:cs="宋体"/>
                <w:spacing w:val="0"/>
                <w:kern w:val="2"/>
                <w:sz w:val="21"/>
                <w:szCs w:val="21"/>
              </w:rPr>
            </w:pPr>
          </w:p>
        </w:tc>
        <w:tc>
          <w:tcPr>
            <w:tcW w:w="1246" w:type="dxa"/>
            <w:vMerge/>
            <w:tcBorders>
              <w:left w:val="single" w:sz="4" w:space="0" w:color="auto"/>
              <w:bottom w:val="single" w:sz="4" w:space="0" w:color="auto"/>
              <w:right w:val="single" w:sz="4" w:space="0" w:color="auto"/>
            </w:tcBorders>
          </w:tcPr>
          <w:p w14:paraId="10BAEB6B" w14:textId="77777777" w:rsidR="003F34E9" w:rsidRPr="003F34E9" w:rsidRDefault="003F34E9" w:rsidP="003F34E9">
            <w:pPr>
              <w:spacing w:after="0"/>
              <w:ind w:firstLineChars="200" w:firstLine="420"/>
              <w:rPr>
                <w:rFonts w:ascii="宋体" w:hAnsi="宋体" w:cs="宋体"/>
                <w:spacing w:val="0"/>
                <w:kern w:val="2"/>
                <w:sz w:val="21"/>
                <w:szCs w:val="21"/>
              </w:rPr>
            </w:pPr>
          </w:p>
        </w:tc>
      </w:tr>
    </w:tbl>
    <w:p w14:paraId="2E9483F0" w14:textId="22AF0B47" w:rsidR="003F34E9" w:rsidRPr="003F34E9" w:rsidRDefault="00AE78C3" w:rsidP="003F34E9">
      <w:pPr>
        <w:widowControl/>
        <w:spacing w:after="0" w:line="520" w:lineRule="exact"/>
        <w:jc w:val="left"/>
        <w:rPr>
          <w:rFonts w:ascii="宋体" w:hAnsi="宋体"/>
          <w:b/>
          <w:spacing w:val="0"/>
          <w:kern w:val="2"/>
          <w:szCs w:val="24"/>
        </w:rPr>
      </w:pPr>
      <w:r>
        <w:rPr>
          <w:rFonts w:ascii="宋体" w:hAnsi="宋体" w:hint="eastAsia"/>
          <w:b/>
          <w:spacing w:val="0"/>
          <w:kern w:val="2"/>
          <w:szCs w:val="24"/>
        </w:rPr>
        <w:t>（7）</w:t>
      </w:r>
      <w:r w:rsidR="003F34E9" w:rsidRPr="003F34E9">
        <w:rPr>
          <w:rFonts w:ascii="宋体" w:hAnsi="宋体"/>
          <w:b/>
          <w:spacing w:val="0"/>
          <w:kern w:val="2"/>
          <w:szCs w:val="24"/>
        </w:rPr>
        <w:t>中山市第三人民医院心理卫生中心信息系统维护模块</w:t>
      </w:r>
    </w:p>
    <w:tbl>
      <w:tblPr>
        <w:tblW w:w="8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5350"/>
        <w:gridCol w:w="924"/>
        <w:gridCol w:w="1274"/>
      </w:tblGrid>
      <w:tr w:rsidR="003F34E9" w:rsidRPr="003F34E9" w14:paraId="6DA5CC12" w14:textId="77777777" w:rsidTr="00AE78C3">
        <w:trPr>
          <w:trHeight w:hRule="exact" w:val="554"/>
          <w:tblHeader/>
        </w:trPr>
        <w:tc>
          <w:tcPr>
            <w:tcW w:w="879" w:type="dxa"/>
            <w:tcBorders>
              <w:top w:val="single" w:sz="4" w:space="0" w:color="auto"/>
              <w:left w:val="single" w:sz="4" w:space="0" w:color="auto"/>
              <w:bottom w:val="single" w:sz="4" w:space="0" w:color="auto"/>
              <w:right w:val="single" w:sz="4" w:space="0" w:color="auto"/>
            </w:tcBorders>
            <w:vAlign w:val="center"/>
          </w:tcPr>
          <w:p w14:paraId="12965DD7" w14:textId="77777777" w:rsidR="003F34E9" w:rsidRPr="003F34E9" w:rsidRDefault="003F34E9" w:rsidP="003F34E9">
            <w:pPr>
              <w:spacing w:after="0"/>
              <w:rPr>
                <w:rFonts w:ascii="宋体" w:hAnsi="宋体" w:cs="宋体"/>
                <w:b/>
                <w:bCs/>
                <w:spacing w:val="0"/>
                <w:kern w:val="2"/>
                <w:sz w:val="21"/>
                <w:szCs w:val="21"/>
                <w:lang w:bidi="th-TH"/>
              </w:rPr>
            </w:pPr>
            <w:r w:rsidRPr="003F34E9">
              <w:rPr>
                <w:rFonts w:ascii="宋体" w:hAnsi="宋体" w:cs="宋体" w:hint="eastAsia"/>
                <w:b/>
                <w:bCs/>
                <w:spacing w:val="0"/>
                <w:kern w:val="2"/>
                <w:sz w:val="21"/>
                <w:szCs w:val="21"/>
                <w:lang w:bidi="th-TH"/>
              </w:rPr>
              <w:t>序号</w:t>
            </w:r>
          </w:p>
        </w:tc>
        <w:tc>
          <w:tcPr>
            <w:tcW w:w="5350" w:type="dxa"/>
            <w:tcBorders>
              <w:top w:val="single" w:sz="4" w:space="0" w:color="auto"/>
              <w:left w:val="single" w:sz="4" w:space="0" w:color="auto"/>
              <w:bottom w:val="single" w:sz="4" w:space="0" w:color="auto"/>
              <w:right w:val="single" w:sz="4" w:space="0" w:color="auto"/>
            </w:tcBorders>
            <w:vAlign w:val="center"/>
          </w:tcPr>
          <w:p w14:paraId="2D9AB7CE" w14:textId="77777777" w:rsidR="003F34E9" w:rsidRPr="003F34E9" w:rsidRDefault="003F34E9" w:rsidP="003F34E9">
            <w:pPr>
              <w:spacing w:after="0"/>
              <w:ind w:firstLineChars="200" w:firstLine="422"/>
              <w:jc w:val="center"/>
              <w:rPr>
                <w:rFonts w:ascii="宋体" w:hAnsi="宋体" w:cs="宋体"/>
                <w:b/>
                <w:bCs/>
                <w:spacing w:val="0"/>
                <w:kern w:val="2"/>
                <w:sz w:val="21"/>
                <w:szCs w:val="21"/>
                <w:lang w:bidi="th-TH"/>
              </w:rPr>
            </w:pPr>
            <w:r w:rsidRPr="003F34E9">
              <w:rPr>
                <w:rFonts w:ascii="宋体" w:hAnsi="宋体" w:cs="宋体" w:hint="eastAsia"/>
                <w:b/>
                <w:bCs/>
                <w:spacing w:val="0"/>
                <w:kern w:val="2"/>
                <w:sz w:val="21"/>
                <w:szCs w:val="21"/>
                <w:lang w:bidi="th-TH"/>
              </w:rPr>
              <w:t>产品名称</w:t>
            </w:r>
          </w:p>
        </w:tc>
        <w:tc>
          <w:tcPr>
            <w:tcW w:w="924" w:type="dxa"/>
            <w:tcBorders>
              <w:top w:val="single" w:sz="4" w:space="0" w:color="auto"/>
              <w:left w:val="single" w:sz="4" w:space="0" w:color="auto"/>
              <w:bottom w:val="single" w:sz="4" w:space="0" w:color="auto"/>
              <w:right w:val="single" w:sz="4" w:space="0" w:color="auto"/>
            </w:tcBorders>
            <w:vAlign w:val="center"/>
          </w:tcPr>
          <w:p w14:paraId="238A243E" w14:textId="77777777" w:rsidR="003F34E9" w:rsidRPr="003F34E9" w:rsidRDefault="003F34E9" w:rsidP="003F34E9">
            <w:pPr>
              <w:spacing w:after="0"/>
              <w:jc w:val="center"/>
              <w:rPr>
                <w:rFonts w:ascii="宋体" w:hAnsi="宋体"/>
                <w:b/>
                <w:spacing w:val="0"/>
                <w:kern w:val="2"/>
                <w:sz w:val="21"/>
                <w:szCs w:val="21"/>
              </w:rPr>
            </w:pPr>
            <w:r w:rsidRPr="003F34E9">
              <w:rPr>
                <w:rFonts w:ascii="宋体" w:hAnsi="宋体" w:hint="eastAsia"/>
                <w:b/>
                <w:spacing w:val="0"/>
                <w:kern w:val="2"/>
                <w:sz w:val="21"/>
                <w:szCs w:val="21"/>
              </w:rPr>
              <w:t>数量</w:t>
            </w:r>
          </w:p>
        </w:tc>
        <w:tc>
          <w:tcPr>
            <w:tcW w:w="1274" w:type="dxa"/>
            <w:tcBorders>
              <w:top w:val="single" w:sz="4" w:space="0" w:color="auto"/>
              <w:left w:val="single" w:sz="4" w:space="0" w:color="auto"/>
              <w:bottom w:val="single" w:sz="4" w:space="0" w:color="auto"/>
              <w:right w:val="single" w:sz="4" w:space="0" w:color="auto"/>
            </w:tcBorders>
            <w:vAlign w:val="center"/>
          </w:tcPr>
          <w:p w14:paraId="0C6DDC36" w14:textId="77777777" w:rsidR="003F34E9" w:rsidRPr="003F34E9" w:rsidRDefault="003F34E9" w:rsidP="003F34E9">
            <w:pPr>
              <w:spacing w:after="0"/>
              <w:jc w:val="center"/>
              <w:rPr>
                <w:rFonts w:ascii="宋体" w:hAnsi="宋体"/>
                <w:b/>
                <w:spacing w:val="0"/>
                <w:kern w:val="2"/>
                <w:sz w:val="21"/>
                <w:szCs w:val="21"/>
              </w:rPr>
            </w:pPr>
            <w:r w:rsidRPr="003F34E9">
              <w:rPr>
                <w:rFonts w:ascii="宋体" w:hAnsi="宋体" w:hint="eastAsia"/>
                <w:b/>
                <w:spacing w:val="0"/>
                <w:kern w:val="2"/>
                <w:sz w:val="21"/>
                <w:szCs w:val="21"/>
              </w:rPr>
              <w:t>备注</w:t>
            </w:r>
          </w:p>
        </w:tc>
      </w:tr>
      <w:tr w:rsidR="003F34E9" w:rsidRPr="003F34E9" w14:paraId="1092E311" w14:textId="77777777" w:rsidTr="00AE78C3">
        <w:trPr>
          <w:trHeight w:val="340"/>
        </w:trPr>
        <w:tc>
          <w:tcPr>
            <w:tcW w:w="879" w:type="dxa"/>
            <w:tcBorders>
              <w:top w:val="single" w:sz="4" w:space="0" w:color="auto"/>
              <w:left w:val="single" w:sz="4" w:space="0" w:color="auto"/>
              <w:bottom w:val="single" w:sz="4" w:space="0" w:color="auto"/>
              <w:right w:val="single" w:sz="4" w:space="0" w:color="auto"/>
            </w:tcBorders>
            <w:vAlign w:val="center"/>
          </w:tcPr>
          <w:p w14:paraId="0C92C12F" w14:textId="77777777" w:rsidR="003F34E9" w:rsidRPr="003F34E9" w:rsidRDefault="003F34E9" w:rsidP="003F34E9">
            <w:pPr>
              <w:spacing w:after="0"/>
              <w:ind w:firstLineChars="200" w:firstLine="422"/>
              <w:jc w:val="left"/>
              <w:rPr>
                <w:rFonts w:ascii="宋体" w:hAnsi="宋体" w:cs="宋体"/>
                <w:b/>
                <w:bCs/>
                <w:spacing w:val="0"/>
                <w:kern w:val="2"/>
                <w:sz w:val="21"/>
                <w:szCs w:val="21"/>
                <w:lang w:bidi="th-TH"/>
              </w:rPr>
            </w:pPr>
            <w:proofErr w:type="gramStart"/>
            <w:r w:rsidRPr="003F34E9">
              <w:rPr>
                <w:rFonts w:ascii="宋体" w:hAnsi="宋体" w:cs="宋体" w:hint="eastAsia"/>
                <w:b/>
                <w:bCs/>
                <w:spacing w:val="0"/>
                <w:kern w:val="2"/>
                <w:sz w:val="21"/>
                <w:szCs w:val="21"/>
                <w:lang w:bidi="th-TH"/>
              </w:rPr>
              <w:t>一</w:t>
            </w:r>
            <w:proofErr w:type="gramEnd"/>
          </w:p>
        </w:tc>
        <w:tc>
          <w:tcPr>
            <w:tcW w:w="5350" w:type="dxa"/>
            <w:tcBorders>
              <w:top w:val="single" w:sz="4" w:space="0" w:color="auto"/>
              <w:left w:val="single" w:sz="4" w:space="0" w:color="auto"/>
              <w:bottom w:val="single" w:sz="4" w:space="0" w:color="auto"/>
              <w:right w:val="single" w:sz="4" w:space="0" w:color="auto"/>
            </w:tcBorders>
            <w:vAlign w:val="center"/>
          </w:tcPr>
          <w:p w14:paraId="7509D840" w14:textId="77777777" w:rsidR="003F34E9" w:rsidRPr="003F34E9" w:rsidRDefault="003F34E9" w:rsidP="003F34E9">
            <w:pPr>
              <w:spacing w:after="0"/>
              <w:ind w:firstLineChars="200" w:firstLine="422"/>
              <w:rPr>
                <w:rFonts w:ascii="宋体" w:hAnsi="宋体" w:cs="宋体"/>
                <w:b/>
                <w:bCs/>
                <w:spacing w:val="0"/>
                <w:kern w:val="2"/>
                <w:sz w:val="21"/>
                <w:szCs w:val="21"/>
                <w:lang w:bidi="th-TH"/>
              </w:rPr>
            </w:pPr>
            <w:r w:rsidRPr="003F34E9">
              <w:rPr>
                <w:rFonts w:ascii="宋体" w:hAnsi="宋体" w:cs="宋体" w:hint="eastAsia"/>
                <w:b/>
                <w:bCs/>
                <w:spacing w:val="0"/>
                <w:kern w:val="2"/>
                <w:sz w:val="21"/>
                <w:szCs w:val="21"/>
                <w:lang w:bidi="th-TH"/>
              </w:rPr>
              <w:t>门诊管理系统</w:t>
            </w:r>
          </w:p>
        </w:tc>
        <w:tc>
          <w:tcPr>
            <w:tcW w:w="924" w:type="dxa"/>
            <w:vMerge w:val="restart"/>
            <w:tcBorders>
              <w:top w:val="single" w:sz="4" w:space="0" w:color="auto"/>
              <w:left w:val="single" w:sz="4" w:space="0" w:color="auto"/>
              <w:right w:val="single" w:sz="4" w:space="0" w:color="auto"/>
            </w:tcBorders>
            <w:vAlign w:val="center"/>
          </w:tcPr>
          <w:p w14:paraId="15BA0796" w14:textId="77777777" w:rsidR="003F34E9" w:rsidRPr="003F34E9" w:rsidRDefault="003F34E9" w:rsidP="003F34E9">
            <w:pPr>
              <w:spacing w:after="0"/>
              <w:jc w:val="center"/>
              <w:rPr>
                <w:rFonts w:ascii="宋体" w:hAnsi="宋体" w:cs="宋体" w:hint="eastAsia"/>
                <w:spacing w:val="0"/>
                <w:kern w:val="2"/>
                <w:sz w:val="21"/>
                <w:szCs w:val="21"/>
                <w:lang w:bidi="th-TH"/>
              </w:rPr>
            </w:pPr>
            <w:r w:rsidRPr="003F34E9">
              <w:rPr>
                <w:rFonts w:ascii="宋体" w:hAnsi="宋体" w:cs="宋体" w:hint="eastAsia"/>
                <w:spacing w:val="0"/>
                <w:kern w:val="2"/>
                <w:sz w:val="21"/>
                <w:szCs w:val="21"/>
                <w:lang w:bidi="th-TH"/>
              </w:rPr>
              <w:t>1套</w:t>
            </w:r>
          </w:p>
        </w:tc>
        <w:tc>
          <w:tcPr>
            <w:tcW w:w="1274" w:type="dxa"/>
            <w:vMerge w:val="restart"/>
            <w:tcBorders>
              <w:top w:val="single" w:sz="4" w:space="0" w:color="auto"/>
              <w:left w:val="single" w:sz="4" w:space="0" w:color="auto"/>
              <w:right w:val="single" w:sz="4" w:space="0" w:color="auto"/>
            </w:tcBorders>
            <w:vAlign w:val="center"/>
          </w:tcPr>
          <w:p w14:paraId="4DBE175B" w14:textId="77777777" w:rsidR="003F34E9" w:rsidRPr="003F34E9" w:rsidRDefault="003F34E9" w:rsidP="003F34E9">
            <w:pPr>
              <w:spacing w:after="0"/>
              <w:ind w:firstLineChars="200" w:firstLine="422"/>
              <w:jc w:val="center"/>
              <w:rPr>
                <w:rFonts w:ascii="宋体" w:hAnsi="宋体" w:cs="宋体" w:hint="eastAsia"/>
                <w:b/>
                <w:bCs/>
                <w:spacing w:val="0"/>
                <w:kern w:val="2"/>
                <w:sz w:val="21"/>
                <w:szCs w:val="21"/>
                <w:lang w:bidi="th-TH"/>
              </w:rPr>
            </w:pPr>
          </w:p>
        </w:tc>
      </w:tr>
      <w:tr w:rsidR="003F34E9" w:rsidRPr="003F34E9" w14:paraId="0CFD318F" w14:textId="77777777" w:rsidTr="00AE78C3">
        <w:trPr>
          <w:trHeight w:val="340"/>
        </w:trPr>
        <w:tc>
          <w:tcPr>
            <w:tcW w:w="879" w:type="dxa"/>
            <w:tcBorders>
              <w:top w:val="single" w:sz="4" w:space="0" w:color="auto"/>
              <w:left w:val="single" w:sz="4" w:space="0" w:color="auto"/>
              <w:bottom w:val="single" w:sz="4" w:space="0" w:color="auto"/>
              <w:right w:val="single" w:sz="4" w:space="0" w:color="auto"/>
            </w:tcBorders>
            <w:vAlign w:val="center"/>
          </w:tcPr>
          <w:p w14:paraId="6E1DB0F4" w14:textId="77777777" w:rsidR="003F34E9" w:rsidRPr="003F34E9" w:rsidRDefault="003F34E9" w:rsidP="003F34E9">
            <w:pPr>
              <w:spacing w:after="0"/>
              <w:ind w:firstLineChars="200" w:firstLine="420"/>
              <w:jc w:val="left"/>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1</w:t>
            </w:r>
          </w:p>
        </w:tc>
        <w:tc>
          <w:tcPr>
            <w:tcW w:w="5350" w:type="dxa"/>
            <w:tcBorders>
              <w:top w:val="single" w:sz="4" w:space="0" w:color="auto"/>
              <w:left w:val="single" w:sz="4" w:space="0" w:color="auto"/>
              <w:bottom w:val="single" w:sz="4" w:space="0" w:color="auto"/>
              <w:right w:val="single" w:sz="4" w:space="0" w:color="auto"/>
            </w:tcBorders>
            <w:vAlign w:val="center"/>
          </w:tcPr>
          <w:p w14:paraId="041A802C" w14:textId="77777777" w:rsidR="003F34E9" w:rsidRPr="003F34E9" w:rsidRDefault="003F34E9" w:rsidP="003F34E9">
            <w:pPr>
              <w:spacing w:after="0"/>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门诊、急诊划价收费信息系统</w:t>
            </w:r>
          </w:p>
        </w:tc>
        <w:tc>
          <w:tcPr>
            <w:tcW w:w="924" w:type="dxa"/>
            <w:vMerge/>
            <w:tcBorders>
              <w:left w:val="single" w:sz="4" w:space="0" w:color="auto"/>
              <w:right w:val="single" w:sz="4" w:space="0" w:color="auto"/>
            </w:tcBorders>
          </w:tcPr>
          <w:p w14:paraId="07B3D175" w14:textId="77777777" w:rsidR="003F34E9" w:rsidRPr="003F34E9" w:rsidRDefault="003F34E9" w:rsidP="003F34E9">
            <w:pPr>
              <w:spacing w:after="0"/>
              <w:ind w:firstLineChars="200" w:firstLine="420"/>
              <w:rPr>
                <w:rFonts w:ascii="宋体" w:hAnsi="宋体" w:cs="宋体" w:hint="eastAsia"/>
                <w:spacing w:val="0"/>
                <w:kern w:val="2"/>
                <w:sz w:val="21"/>
                <w:szCs w:val="21"/>
                <w:lang w:bidi="th-TH"/>
              </w:rPr>
            </w:pPr>
          </w:p>
        </w:tc>
        <w:tc>
          <w:tcPr>
            <w:tcW w:w="1274" w:type="dxa"/>
            <w:vMerge/>
            <w:tcBorders>
              <w:left w:val="single" w:sz="4" w:space="0" w:color="auto"/>
              <w:right w:val="single" w:sz="4" w:space="0" w:color="auto"/>
            </w:tcBorders>
          </w:tcPr>
          <w:p w14:paraId="35BF7521" w14:textId="77777777" w:rsidR="003F34E9" w:rsidRPr="003F34E9" w:rsidRDefault="003F34E9" w:rsidP="003F34E9">
            <w:pPr>
              <w:spacing w:after="0"/>
              <w:ind w:firstLineChars="200" w:firstLine="420"/>
              <w:rPr>
                <w:rFonts w:ascii="宋体" w:hAnsi="宋体" w:cs="宋体" w:hint="eastAsia"/>
                <w:spacing w:val="0"/>
                <w:kern w:val="2"/>
                <w:sz w:val="21"/>
                <w:szCs w:val="21"/>
                <w:lang w:bidi="th-TH"/>
              </w:rPr>
            </w:pPr>
          </w:p>
        </w:tc>
      </w:tr>
      <w:tr w:rsidR="003F34E9" w:rsidRPr="003F34E9" w14:paraId="392306CA" w14:textId="77777777" w:rsidTr="00AE78C3">
        <w:trPr>
          <w:trHeight w:val="340"/>
        </w:trPr>
        <w:tc>
          <w:tcPr>
            <w:tcW w:w="879" w:type="dxa"/>
            <w:tcBorders>
              <w:top w:val="single" w:sz="4" w:space="0" w:color="auto"/>
              <w:left w:val="single" w:sz="4" w:space="0" w:color="auto"/>
              <w:bottom w:val="single" w:sz="4" w:space="0" w:color="auto"/>
              <w:right w:val="single" w:sz="4" w:space="0" w:color="auto"/>
            </w:tcBorders>
            <w:vAlign w:val="center"/>
          </w:tcPr>
          <w:p w14:paraId="6862E1C3" w14:textId="77777777" w:rsidR="003F34E9" w:rsidRPr="003F34E9" w:rsidRDefault="003F34E9" w:rsidP="003F34E9">
            <w:pPr>
              <w:spacing w:after="0"/>
              <w:ind w:firstLineChars="200" w:firstLine="420"/>
              <w:jc w:val="left"/>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lastRenderedPageBreak/>
              <w:t>2</w:t>
            </w:r>
          </w:p>
        </w:tc>
        <w:tc>
          <w:tcPr>
            <w:tcW w:w="5350" w:type="dxa"/>
            <w:tcBorders>
              <w:top w:val="single" w:sz="4" w:space="0" w:color="auto"/>
              <w:left w:val="single" w:sz="4" w:space="0" w:color="auto"/>
              <w:bottom w:val="single" w:sz="4" w:space="0" w:color="auto"/>
              <w:right w:val="single" w:sz="4" w:space="0" w:color="auto"/>
            </w:tcBorders>
            <w:vAlign w:val="center"/>
          </w:tcPr>
          <w:p w14:paraId="347BD320" w14:textId="77777777" w:rsidR="003F34E9" w:rsidRPr="003F34E9" w:rsidRDefault="003F34E9" w:rsidP="003F34E9">
            <w:pPr>
              <w:spacing w:after="0"/>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门诊、急诊医生工作站信息系统</w:t>
            </w:r>
          </w:p>
        </w:tc>
        <w:tc>
          <w:tcPr>
            <w:tcW w:w="924" w:type="dxa"/>
            <w:vMerge/>
            <w:tcBorders>
              <w:left w:val="single" w:sz="4" w:space="0" w:color="auto"/>
              <w:right w:val="single" w:sz="4" w:space="0" w:color="auto"/>
            </w:tcBorders>
          </w:tcPr>
          <w:p w14:paraId="0D5F51F0" w14:textId="77777777" w:rsidR="003F34E9" w:rsidRPr="003F34E9" w:rsidRDefault="003F34E9" w:rsidP="003F34E9">
            <w:pPr>
              <w:spacing w:after="0"/>
              <w:ind w:firstLineChars="200" w:firstLine="420"/>
              <w:rPr>
                <w:rFonts w:ascii="宋体" w:hAnsi="宋体" w:cs="宋体" w:hint="eastAsia"/>
                <w:spacing w:val="0"/>
                <w:kern w:val="2"/>
                <w:sz w:val="21"/>
                <w:szCs w:val="21"/>
                <w:lang w:bidi="th-TH"/>
              </w:rPr>
            </w:pPr>
          </w:p>
        </w:tc>
        <w:tc>
          <w:tcPr>
            <w:tcW w:w="1274" w:type="dxa"/>
            <w:vMerge/>
            <w:tcBorders>
              <w:left w:val="single" w:sz="4" w:space="0" w:color="auto"/>
              <w:right w:val="single" w:sz="4" w:space="0" w:color="auto"/>
            </w:tcBorders>
          </w:tcPr>
          <w:p w14:paraId="179E90BB" w14:textId="77777777" w:rsidR="003F34E9" w:rsidRPr="003F34E9" w:rsidRDefault="003F34E9" w:rsidP="003F34E9">
            <w:pPr>
              <w:spacing w:after="0"/>
              <w:ind w:firstLineChars="200" w:firstLine="420"/>
              <w:rPr>
                <w:rFonts w:ascii="宋体" w:hAnsi="宋体" w:cs="宋体" w:hint="eastAsia"/>
                <w:spacing w:val="0"/>
                <w:kern w:val="2"/>
                <w:sz w:val="21"/>
                <w:szCs w:val="21"/>
                <w:lang w:bidi="th-TH"/>
              </w:rPr>
            </w:pPr>
          </w:p>
        </w:tc>
      </w:tr>
      <w:tr w:rsidR="003F34E9" w:rsidRPr="003F34E9" w14:paraId="35F52521" w14:textId="77777777" w:rsidTr="00AE78C3">
        <w:trPr>
          <w:trHeight w:val="340"/>
        </w:trPr>
        <w:tc>
          <w:tcPr>
            <w:tcW w:w="879" w:type="dxa"/>
            <w:tcBorders>
              <w:top w:val="single" w:sz="4" w:space="0" w:color="auto"/>
              <w:left w:val="single" w:sz="4" w:space="0" w:color="auto"/>
              <w:bottom w:val="single" w:sz="4" w:space="0" w:color="auto"/>
              <w:right w:val="single" w:sz="4" w:space="0" w:color="auto"/>
            </w:tcBorders>
            <w:vAlign w:val="center"/>
          </w:tcPr>
          <w:p w14:paraId="0FC84E59" w14:textId="77777777" w:rsidR="003F34E9" w:rsidRPr="003F34E9" w:rsidRDefault="003F34E9" w:rsidP="003F34E9">
            <w:pPr>
              <w:spacing w:after="0"/>
              <w:ind w:firstLineChars="200" w:firstLine="422"/>
              <w:jc w:val="left"/>
              <w:rPr>
                <w:rFonts w:ascii="宋体" w:hAnsi="宋体" w:cs="宋体"/>
                <w:b/>
                <w:bCs/>
                <w:spacing w:val="0"/>
                <w:kern w:val="2"/>
                <w:sz w:val="21"/>
                <w:szCs w:val="21"/>
                <w:lang w:bidi="th-TH"/>
              </w:rPr>
            </w:pPr>
            <w:r w:rsidRPr="003F34E9">
              <w:rPr>
                <w:rFonts w:ascii="宋体" w:hAnsi="宋体" w:cs="宋体"/>
                <w:b/>
                <w:bCs/>
                <w:spacing w:val="0"/>
                <w:kern w:val="2"/>
                <w:sz w:val="21"/>
                <w:szCs w:val="21"/>
                <w:lang w:bidi="th-TH"/>
              </w:rPr>
              <w:t>二</w:t>
            </w:r>
          </w:p>
        </w:tc>
        <w:tc>
          <w:tcPr>
            <w:tcW w:w="5350" w:type="dxa"/>
            <w:tcBorders>
              <w:top w:val="single" w:sz="4" w:space="0" w:color="auto"/>
              <w:left w:val="single" w:sz="4" w:space="0" w:color="auto"/>
              <w:bottom w:val="single" w:sz="4" w:space="0" w:color="auto"/>
              <w:right w:val="single" w:sz="4" w:space="0" w:color="auto"/>
            </w:tcBorders>
            <w:vAlign w:val="center"/>
          </w:tcPr>
          <w:p w14:paraId="12727371" w14:textId="77777777" w:rsidR="003F34E9" w:rsidRPr="003F34E9" w:rsidRDefault="003F34E9" w:rsidP="003F34E9">
            <w:pPr>
              <w:spacing w:after="0"/>
              <w:ind w:firstLineChars="200" w:firstLine="422"/>
              <w:rPr>
                <w:rFonts w:ascii="宋体" w:hAnsi="宋体" w:cs="宋体"/>
                <w:b/>
                <w:bCs/>
                <w:spacing w:val="0"/>
                <w:kern w:val="2"/>
                <w:sz w:val="21"/>
                <w:szCs w:val="21"/>
                <w:lang w:bidi="th-TH"/>
              </w:rPr>
            </w:pPr>
            <w:r w:rsidRPr="003F34E9">
              <w:rPr>
                <w:rFonts w:ascii="宋体" w:hAnsi="宋体" w:cs="宋体" w:hint="eastAsia"/>
                <w:b/>
                <w:bCs/>
                <w:spacing w:val="0"/>
                <w:kern w:val="2"/>
                <w:sz w:val="21"/>
                <w:szCs w:val="21"/>
                <w:lang w:bidi="th-TH"/>
              </w:rPr>
              <w:t>药品管理系统</w:t>
            </w:r>
          </w:p>
        </w:tc>
        <w:tc>
          <w:tcPr>
            <w:tcW w:w="924" w:type="dxa"/>
            <w:vMerge/>
            <w:tcBorders>
              <w:left w:val="single" w:sz="4" w:space="0" w:color="auto"/>
              <w:right w:val="single" w:sz="4" w:space="0" w:color="auto"/>
            </w:tcBorders>
          </w:tcPr>
          <w:p w14:paraId="4BC377FD" w14:textId="77777777" w:rsidR="003F34E9" w:rsidRPr="003F34E9" w:rsidRDefault="003F34E9" w:rsidP="003F34E9">
            <w:pPr>
              <w:spacing w:after="0"/>
              <w:ind w:firstLineChars="200" w:firstLine="422"/>
              <w:rPr>
                <w:rFonts w:ascii="宋体" w:hAnsi="宋体" w:cs="宋体" w:hint="eastAsia"/>
                <w:b/>
                <w:bCs/>
                <w:spacing w:val="0"/>
                <w:kern w:val="2"/>
                <w:sz w:val="21"/>
                <w:szCs w:val="21"/>
                <w:lang w:bidi="th-TH"/>
              </w:rPr>
            </w:pPr>
          </w:p>
        </w:tc>
        <w:tc>
          <w:tcPr>
            <w:tcW w:w="1274" w:type="dxa"/>
            <w:vMerge/>
            <w:tcBorders>
              <w:left w:val="single" w:sz="4" w:space="0" w:color="auto"/>
              <w:right w:val="single" w:sz="4" w:space="0" w:color="auto"/>
            </w:tcBorders>
          </w:tcPr>
          <w:p w14:paraId="463D3A5F" w14:textId="77777777" w:rsidR="003F34E9" w:rsidRPr="003F34E9" w:rsidRDefault="003F34E9" w:rsidP="003F34E9">
            <w:pPr>
              <w:spacing w:after="0"/>
              <w:ind w:firstLineChars="200" w:firstLine="422"/>
              <w:rPr>
                <w:rFonts w:ascii="宋体" w:hAnsi="宋体" w:cs="宋体" w:hint="eastAsia"/>
                <w:b/>
                <w:bCs/>
                <w:spacing w:val="0"/>
                <w:kern w:val="2"/>
                <w:sz w:val="21"/>
                <w:szCs w:val="21"/>
                <w:lang w:bidi="th-TH"/>
              </w:rPr>
            </w:pPr>
          </w:p>
        </w:tc>
      </w:tr>
      <w:tr w:rsidR="003F34E9" w:rsidRPr="003F34E9" w14:paraId="69DE373E" w14:textId="77777777" w:rsidTr="00AE78C3">
        <w:trPr>
          <w:trHeight w:val="340"/>
        </w:trPr>
        <w:tc>
          <w:tcPr>
            <w:tcW w:w="879" w:type="dxa"/>
            <w:tcBorders>
              <w:top w:val="single" w:sz="4" w:space="0" w:color="auto"/>
              <w:left w:val="single" w:sz="4" w:space="0" w:color="auto"/>
              <w:bottom w:val="single" w:sz="4" w:space="0" w:color="auto"/>
              <w:right w:val="single" w:sz="4" w:space="0" w:color="auto"/>
            </w:tcBorders>
            <w:vAlign w:val="center"/>
          </w:tcPr>
          <w:p w14:paraId="189E3BEE" w14:textId="77777777" w:rsidR="003F34E9" w:rsidRPr="003F34E9" w:rsidRDefault="003F34E9" w:rsidP="003F34E9">
            <w:pPr>
              <w:spacing w:after="0"/>
              <w:ind w:firstLineChars="200" w:firstLine="420"/>
              <w:jc w:val="left"/>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3</w:t>
            </w:r>
          </w:p>
        </w:tc>
        <w:tc>
          <w:tcPr>
            <w:tcW w:w="5350" w:type="dxa"/>
            <w:tcBorders>
              <w:top w:val="single" w:sz="4" w:space="0" w:color="auto"/>
              <w:left w:val="single" w:sz="4" w:space="0" w:color="auto"/>
              <w:bottom w:val="single" w:sz="4" w:space="0" w:color="auto"/>
              <w:right w:val="single" w:sz="4" w:space="0" w:color="auto"/>
            </w:tcBorders>
            <w:vAlign w:val="center"/>
          </w:tcPr>
          <w:p w14:paraId="096DE43E" w14:textId="77777777" w:rsidR="003F34E9" w:rsidRPr="003F34E9" w:rsidRDefault="003F34E9" w:rsidP="003F34E9">
            <w:pPr>
              <w:spacing w:after="0"/>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药库管理信息系统</w:t>
            </w:r>
          </w:p>
        </w:tc>
        <w:tc>
          <w:tcPr>
            <w:tcW w:w="924" w:type="dxa"/>
            <w:vMerge/>
            <w:tcBorders>
              <w:left w:val="single" w:sz="4" w:space="0" w:color="auto"/>
              <w:right w:val="single" w:sz="4" w:space="0" w:color="auto"/>
            </w:tcBorders>
          </w:tcPr>
          <w:p w14:paraId="57D9DCA3" w14:textId="77777777" w:rsidR="003F34E9" w:rsidRPr="003F34E9" w:rsidRDefault="003F34E9" w:rsidP="003F34E9">
            <w:pPr>
              <w:spacing w:after="0"/>
              <w:ind w:firstLineChars="200" w:firstLine="420"/>
              <w:rPr>
                <w:rFonts w:ascii="宋体" w:hAnsi="宋体" w:cs="宋体" w:hint="eastAsia"/>
                <w:spacing w:val="0"/>
                <w:kern w:val="2"/>
                <w:sz w:val="21"/>
                <w:szCs w:val="21"/>
                <w:lang w:bidi="th-TH"/>
              </w:rPr>
            </w:pPr>
          </w:p>
        </w:tc>
        <w:tc>
          <w:tcPr>
            <w:tcW w:w="1274" w:type="dxa"/>
            <w:vMerge/>
            <w:tcBorders>
              <w:left w:val="single" w:sz="4" w:space="0" w:color="auto"/>
              <w:right w:val="single" w:sz="4" w:space="0" w:color="auto"/>
            </w:tcBorders>
          </w:tcPr>
          <w:p w14:paraId="23D2D265" w14:textId="77777777" w:rsidR="003F34E9" w:rsidRPr="003F34E9" w:rsidRDefault="003F34E9" w:rsidP="003F34E9">
            <w:pPr>
              <w:spacing w:after="0"/>
              <w:ind w:firstLineChars="200" w:firstLine="420"/>
              <w:rPr>
                <w:rFonts w:ascii="宋体" w:hAnsi="宋体" w:cs="宋体" w:hint="eastAsia"/>
                <w:spacing w:val="0"/>
                <w:kern w:val="2"/>
                <w:sz w:val="21"/>
                <w:szCs w:val="21"/>
                <w:lang w:bidi="th-TH"/>
              </w:rPr>
            </w:pPr>
          </w:p>
        </w:tc>
      </w:tr>
      <w:tr w:rsidR="003F34E9" w:rsidRPr="003F34E9" w14:paraId="4AB88C24" w14:textId="77777777" w:rsidTr="00AE78C3">
        <w:trPr>
          <w:trHeight w:val="340"/>
        </w:trPr>
        <w:tc>
          <w:tcPr>
            <w:tcW w:w="879" w:type="dxa"/>
            <w:tcBorders>
              <w:top w:val="single" w:sz="4" w:space="0" w:color="auto"/>
              <w:left w:val="single" w:sz="4" w:space="0" w:color="auto"/>
              <w:bottom w:val="single" w:sz="4" w:space="0" w:color="auto"/>
              <w:right w:val="single" w:sz="4" w:space="0" w:color="auto"/>
            </w:tcBorders>
            <w:vAlign w:val="center"/>
          </w:tcPr>
          <w:p w14:paraId="0CFA3B77" w14:textId="77777777" w:rsidR="003F34E9" w:rsidRPr="003F34E9" w:rsidRDefault="003F34E9" w:rsidP="003F34E9">
            <w:pPr>
              <w:spacing w:after="0"/>
              <w:ind w:firstLineChars="200" w:firstLine="420"/>
              <w:jc w:val="left"/>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4</w:t>
            </w:r>
          </w:p>
        </w:tc>
        <w:tc>
          <w:tcPr>
            <w:tcW w:w="5350" w:type="dxa"/>
            <w:tcBorders>
              <w:top w:val="single" w:sz="4" w:space="0" w:color="auto"/>
              <w:left w:val="single" w:sz="4" w:space="0" w:color="auto"/>
              <w:bottom w:val="single" w:sz="4" w:space="0" w:color="auto"/>
              <w:right w:val="single" w:sz="4" w:space="0" w:color="auto"/>
            </w:tcBorders>
            <w:vAlign w:val="center"/>
          </w:tcPr>
          <w:p w14:paraId="76C7F3F5" w14:textId="77777777" w:rsidR="003F34E9" w:rsidRPr="003F34E9" w:rsidRDefault="003F34E9" w:rsidP="003F34E9">
            <w:pPr>
              <w:spacing w:after="0"/>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门诊、急诊药房管理信息系统</w:t>
            </w:r>
          </w:p>
        </w:tc>
        <w:tc>
          <w:tcPr>
            <w:tcW w:w="924" w:type="dxa"/>
            <w:vMerge/>
            <w:tcBorders>
              <w:left w:val="single" w:sz="4" w:space="0" w:color="auto"/>
              <w:right w:val="single" w:sz="4" w:space="0" w:color="auto"/>
            </w:tcBorders>
          </w:tcPr>
          <w:p w14:paraId="6FE6F2E4" w14:textId="77777777" w:rsidR="003F34E9" w:rsidRPr="003F34E9" w:rsidRDefault="003F34E9" w:rsidP="003F34E9">
            <w:pPr>
              <w:spacing w:after="0"/>
              <w:ind w:firstLineChars="200" w:firstLine="420"/>
              <w:rPr>
                <w:rFonts w:ascii="宋体" w:hAnsi="宋体" w:cs="宋体" w:hint="eastAsia"/>
                <w:spacing w:val="0"/>
                <w:kern w:val="2"/>
                <w:sz w:val="21"/>
                <w:szCs w:val="21"/>
                <w:lang w:bidi="th-TH"/>
              </w:rPr>
            </w:pPr>
          </w:p>
        </w:tc>
        <w:tc>
          <w:tcPr>
            <w:tcW w:w="1274" w:type="dxa"/>
            <w:vMerge/>
            <w:tcBorders>
              <w:left w:val="single" w:sz="4" w:space="0" w:color="auto"/>
              <w:right w:val="single" w:sz="4" w:space="0" w:color="auto"/>
            </w:tcBorders>
          </w:tcPr>
          <w:p w14:paraId="0BF82BE4" w14:textId="77777777" w:rsidR="003F34E9" w:rsidRPr="003F34E9" w:rsidRDefault="003F34E9" w:rsidP="003F34E9">
            <w:pPr>
              <w:spacing w:after="0"/>
              <w:ind w:firstLineChars="200" w:firstLine="420"/>
              <w:rPr>
                <w:rFonts w:ascii="宋体" w:hAnsi="宋体" w:cs="宋体" w:hint="eastAsia"/>
                <w:spacing w:val="0"/>
                <w:kern w:val="2"/>
                <w:sz w:val="21"/>
                <w:szCs w:val="21"/>
                <w:lang w:bidi="th-TH"/>
              </w:rPr>
            </w:pPr>
          </w:p>
        </w:tc>
      </w:tr>
      <w:tr w:rsidR="003F34E9" w:rsidRPr="003F34E9" w14:paraId="5B4E4229" w14:textId="77777777" w:rsidTr="00AE78C3">
        <w:trPr>
          <w:trHeight w:val="340"/>
        </w:trPr>
        <w:tc>
          <w:tcPr>
            <w:tcW w:w="879" w:type="dxa"/>
            <w:tcBorders>
              <w:top w:val="single" w:sz="4" w:space="0" w:color="auto"/>
              <w:left w:val="single" w:sz="4" w:space="0" w:color="auto"/>
              <w:bottom w:val="single" w:sz="4" w:space="0" w:color="auto"/>
              <w:right w:val="single" w:sz="4" w:space="0" w:color="auto"/>
            </w:tcBorders>
            <w:vAlign w:val="center"/>
          </w:tcPr>
          <w:p w14:paraId="24E51167" w14:textId="77777777" w:rsidR="003F34E9" w:rsidRPr="003F34E9" w:rsidRDefault="003F34E9" w:rsidP="003F34E9">
            <w:pPr>
              <w:spacing w:after="0"/>
              <w:ind w:firstLineChars="200" w:firstLine="420"/>
              <w:jc w:val="left"/>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5</w:t>
            </w:r>
          </w:p>
        </w:tc>
        <w:tc>
          <w:tcPr>
            <w:tcW w:w="5350" w:type="dxa"/>
            <w:tcBorders>
              <w:top w:val="single" w:sz="4" w:space="0" w:color="auto"/>
              <w:left w:val="single" w:sz="4" w:space="0" w:color="auto"/>
              <w:bottom w:val="single" w:sz="4" w:space="0" w:color="auto"/>
              <w:right w:val="single" w:sz="4" w:space="0" w:color="auto"/>
            </w:tcBorders>
            <w:vAlign w:val="center"/>
          </w:tcPr>
          <w:p w14:paraId="02D96B79" w14:textId="77777777" w:rsidR="003F34E9" w:rsidRPr="003F34E9" w:rsidRDefault="003F34E9" w:rsidP="003F34E9">
            <w:pPr>
              <w:spacing w:after="0"/>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门诊配药管理信息系统</w:t>
            </w:r>
          </w:p>
        </w:tc>
        <w:tc>
          <w:tcPr>
            <w:tcW w:w="924" w:type="dxa"/>
            <w:vMerge/>
            <w:tcBorders>
              <w:left w:val="single" w:sz="4" w:space="0" w:color="auto"/>
              <w:right w:val="single" w:sz="4" w:space="0" w:color="auto"/>
            </w:tcBorders>
          </w:tcPr>
          <w:p w14:paraId="69FCA645" w14:textId="77777777" w:rsidR="003F34E9" w:rsidRPr="003F34E9" w:rsidRDefault="003F34E9" w:rsidP="003F34E9">
            <w:pPr>
              <w:spacing w:after="0"/>
              <w:ind w:firstLineChars="200" w:firstLine="420"/>
              <w:rPr>
                <w:rFonts w:ascii="宋体" w:hAnsi="宋体" w:cs="宋体" w:hint="eastAsia"/>
                <w:spacing w:val="0"/>
                <w:kern w:val="2"/>
                <w:sz w:val="21"/>
                <w:szCs w:val="21"/>
                <w:lang w:bidi="th-TH"/>
              </w:rPr>
            </w:pPr>
          </w:p>
        </w:tc>
        <w:tc>
          <w:tcPr>
            <w:tcW w:w="1274" w:type="dxa"/>
            <w:vMerge/>
            <w:tcBorders>
              <w:left w:val="single" w:sz="4" w:space="0" w:color="auto"/>
              <w:right w:val="single" w:sz="4" w:space="0" w:color="auto"/>
            </w:tcBorders>
          </w:tcPr>
          <w:p w14:paraId="54ABBBBE" w14:textId="77777777" w:rsidR="003F34E9" w:rsidRPr="003F34E9" w:rsidRDefault="003F34E9" w:rsidP="003F34E9">
            <w:pPr>
              <w:spacing w:after="0"/>
              <w:ind w:firstLineChars="200" w:firstLine="420"/>
              <w:rPr>
                <w:rFonts w:ascii="宋体" w:hAnsi="宋体" w:cs="宋体" w:hint="eastAsia"/>
                <w:spacing w:val="0"/>
                <w:kern w:val="2"/>
                <w:sz w:val="21"/>
                <w:szCs w:val="21"/>
                <w:lang w:bidi="th-TH"/>
              </w:rPr>
            </w:pPr>
          </w:p>
        </w:tc>
      </w:tr>
      <w:tr w:rsidR="003F34E9" w:rsidRPr="003F34E9" w14:paraId="6BB3E51E" w14:textId="77777777" w:rsidTr="00AE78C3">
        <w:trPr>
          <w:trHeight w:val="340"/>
        </w:trPr>
        <w:tc>
          <w:tcPr>
            <w:tcW w:w="879" w:type="dxa"/>
            <w:tcBorders>
              <w:top w:val="single" w:sz="4" w:space="0" w:color="auto"/>
              <w:left w:val="single" w:sz="4" w:space="0" w:color="auto"/>
              <w:bottom w:val="single" w:sz="4" w:space="0" w:color="auto"/>
              <w:right w:val="single" w:sz="4" w:space="0" w:color="auto"/>
            </w:tcBorders>
            <w:vAlign w:val="center"/>
          </w:tcPr>
          <w:p w14:paraId="644D0C70" w14:textId="77777777" w:rsidR="003F34E9" w:rsidRPr="003F34E9" w:rsidRDefault="003F34E9" w:rsidP="003F34E9">
            <w:pPr>
              <w:spacing w:after="0"/>
              <w:ind w:firstLineChars="200" w:firstLine="420"/>
              <w:jc w:val="left"/>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6</w:t>
            </w:r>
          </w:p>
        </w:tc>
        <w:tc>
          <w:tcPr>
            <w:tcW w:w="5350" w:type="dxa"/>
            <w:tcBorders>
              <w:top w:val="single" w:sz="4" w:space="0" w:color="auto"/>
              <w:left w:val="single" w:sz="4" w:space="0" w:color="auto"/>
              <w:bottom w:val="single" w:sz="4" w:space="0" w:color="auto"/>
              <w:right w:val="single" w:sz="4" w:space="0" w:color="auto"/>
            </w:tcBorders>
            <w:vAlign w:val="center"/>
          </w:tcPr>
          <w:p w14:paraId="7AE313F4" w14:textId="77777777" w:rsidR="003F34E9" w:rsidRPr="003F34E9" w:rsidRDefault="003F34E9" w:rsidP="003F34E9">
            <w:pPr>
              <w:spacing w:after="0"/>
              <w:ind w:firstLineChars="200" w:firstLine="420"/>
              <w:rPr>
                <w:rFonts w:ascii="宋体" w:hAnsi="宋体" w:cs="宋体"/>
                <w:spacing w:val="0"/>
                <w:kern w:val="2"/>
                <w:sz w:val="21"/>
                <w:szCs w:val="21"/>
                <w:lang w:bidi="th-TH"/>
              </w:rPr>
            </w:pPr>
            <w:r w:rsidRPr="003F34E9">
              <w:rPr>
                <w:rFonts w:ascii="宋体" w:hAnsi="宋体" w:cs="宋体" w:hint="eastAsia"/>
                <w:spacing w:val="0"/>
                <w:kern w:val="2"/>
                <w:sz w:val="21"/>
                <w:szCs w:val="21"/>
                <w:lang w:bidi="th-TH"/>
              </w:rPr>
              <w:t>门诊发药管理信息系统</w:t>
            </w:r>
          </w:p>
        </w:tc>
        <w:tc>
          <w:tcPr>
            <w:tcW w:w="924" w:type="dxa"/>
            <w:vMerge/>
            <w:tcBorders>
              <w:left w:val="single" w:sz="4" w:space="0" w:color="auto"/>
              <w:right w:val="single" w:sz="4" w:space="0" w:color="auto"/>
            </w:tcBorders>
          </w:tcPr>
          <w:p w14:paraId="74816DBA" w14:textId="77777777" w:rsidR="003F34E9" w:rsidRPr="003F34E9" w:rsidRDefault="003F34E9" w:rsidP="003F34E9">
            <w:pPr>
              <w:spacing w:after="0"/>
              <w:ind w:firstLineChars="200" w:firstLine="420"/>
              <w:rPr>
                <w:rFonts w:ascii="宋体" w:hAnsi="宋体" w:cs="宋体" w:hint="eastAsia"/>
                <w:spacing w:val="0"/>
                <w:kern w:val="2"/>
                <w:sz w:val="21"/>
                <w:szCs w:val="21"/>
                <w:lang w:bidi="th-TH"/>
              </w:rPr>
            </w:pPr>
          </w:p>
        </w:tc>
        <w:tc>
          <w:tcPr>
            <w:tcW w:w="1274" w:type="dxa"/>
            <w:vMerge/>
            <w:tcBorders>
              <w:left w:val="single" w:sz="4" w:space="0" w:color="auto"/>
              <w:right w:val="single" w:sz="4" w:space="0" w:color="auto"/>
            </w:tcBorders>
          </w:tcPr>
          <w:p w14:paraId="6C21E750" w14:textId="77777777" w:rsidR="003F34E9" w:rsidRPr="003F34E9" w:rsidRDefault="003F34E9" w:rsidP="003F34E9">
            <w:pPr>
              <w:spacing w:after="0"/>
              <w:ind w:firstLineChars="200" w:firstLine="420"/>
              <w:rPr>
                <w:rFonts w:ascii="宋体" w:hAnsi="宋体" w:cs="宋体" w:hint="eastAsia"/>
                <w:spacing w:val="0"/>
                <w:kern w:val="2"/>
                <w:sz w:val="21"/>
                <w:szCs w:val="21"/>
                <w:lang w:bidi="th-TH"/>
              </w:rPr>
            </w:pPr>
          </w:p>
        </w:tc>
      </w:tr>
      <w:tr w:rsidR="003F34E9" w:rsidRPr="003F34E9" w14:paraId="375B2B04" w14:textId="77777777" w:rsidTr="00AE78C3">
        <w:trPr>
          <w:trHeight w:val="340"/>
        </w:trPr>
        <w:tc>
          <w:tcPr>
            <w:tcW w:w="879" w:type="dxa"/>
            <w:tcBorders>
              <w:top w:val="single" w:sz="4" w:space="0" w:color="auto"/>
              <w:left w:val="single" w:sz="4" w:space="0" w:color="auto"/>
              <w:bottom w:val="single" w:sz="4" w:space="0" w:color="auto"/>
              <w:right w:val="single" w:sz="4" w:space="0" w:color="auto"/>
            </w:tcBorders>
            <w:vAlign w:val="center"/>
          </w:tcPr>
          <w:p w14:paraId="6F698FE1" w14:textId="77777777" w:rsidR="003F34E9" w:rsidRPr="003F34E9" w:rsidRDefault="003F34E9" w:rsidP="003F34E9">
            <w:pPr>
              <w:spacing w:after="0"/>
              <w:ind w:firstLineChars="200" w:firstLine="420"/>
              <w:jc w:val="left"/>
              <w:rPr>
                <w:rFonts w:ascii="宋体" w:hAnsi="宋体" w:cs="宋体"/>
                <w:spacing w:val="0"/>
                <w:kern w:val="2"/>
                <w:sz w:val="21"/>
                <w:szCs w:val="21"/>
              </w:rPr>
            </w:pPr>
            <w:r w:rsidRPr="003F34E9">
              <w:rPr>
                <w:rFonts w:ascii="宋体" w:hAnsi="宋体" w:cs="宋体"/>
                <w:spacing w:val="0"/>
                <w:kern w:val="2"/>
                <w:sz w:val="21"/>
                <w:szCs w:val="21"/>
              </w:rPr>
              <w:t>三</w:t>
            </w:r>
          </w:p>
        </w:tc>
        <w:tc>
          <w:tcPr>
            <w:tcW w:w="5350" w:type="dxa"/>
            <w:tcBorders>
              <w:top w:val="single" w:sz="4" w:space="0" w:color="auto"/>
              <w:left w:val="single" w:sz="4" w:space="0" w:color="auto"/>
              <w:bottom w:val="single" w:sz="4" w:space="0" w:color="auto"/>
              <w:right w:val="single" w:sz="4" w:space="0" w:color="auto"/>
            </w:tcBorders>
            <w:vAlign w:val="center"/>
          </w:tcPr>
          <w:p w14:paraId="3FC19ECD" w14:textId="77777777" w:rsidR="003F34E9" w:rsidRPr="003F34E9" w:rsidRDefault="003F34E9" w:rsidP="003F34E9">
            <w:pPr>
              <w:spacing w:after="0"/>
              <w:ind w:firstLineChars="200" w:firstLine="422"/>
              <w:rPr>
                <w:rFonts w:ascii="宋体" w:hAnsi="宋体" w:cs="宋体"/>
                <w:b/>
                <w:spacing w:val="0"/>
                <w:kern w:val="2"/>
                <w:sz w:val="21"/>
                <w:szCs w:val="21"/>
              </w:rPr>
            </w:pPr>
            <w:r w:rsidRPr="003F34E9">
              <w:rPr>
                <w:rFonts w:ascii="宋体" w:hAnsi="宋体" w:cs="宋体" w:hint="eastAsia"/>
                <w:b/>
                <w:spacing w:val="0"/>
                <w:kern w:val="2"/>
                <w:sz w:val="21"/>
                <w:szCs w:val="21"/>
              </w:rPr>
              <w:t>其它系统</w:t>
            </w:r>
          </w:p>
        </w:tc>
        <w:tc>
          <w:tcPr>
            <w:tcW w:w="924" w:type="dxa"/>
            <w:vMerge/>
            <w:tcBorders>
              <w:left w:val="single" w:sz="4" w:space="0" w:color="auto"/>
              <w:right w:val="single" w:sz="4" w:space="0" w:color="auto"/>
            </w:tcBorders>
          </w:tcPr>
          <w:p w14:paraId="01F60641" w14:textId="77777777" w:rsidR="003F34E9" w:rsidRPr="003F34E9" w:rsidRDefault="003F34E9" w:rsidP="003F34E9">
            <w:pPr>
              <w:spacing w:after="0"/>
              <w:ind w:firstLineChars="200" w:firstLine="422"/>
              <w:rPr>
                <w:rFonts w:ascii="宋体" w:hAnsi="宋体" w:cs="宋体" w:hint="eastAsia"/>
                <w:b/>
                <w:spacing w:val="0"/>
                <w:kern w:val="2"/>
                <w:sz w:val="21"/>
                <w:szCs w:val="21"/>
              </w:rPr>
            </w:pPr>
          </w:p>
        </w:tc>
        <w:tc>
          <w:tcPr>
            <w:tcW w:w="1274" w:type="dxa"/>
            <w:vMerge/>
            <w:tcBorders>
              <w:left w:val="single" w:sz="4" w:space="0" w:color="auto"/>
              <w:right w:val="single" w:sz="4" w:space="0" w:color="auto"/>
            </w:tcBorders>
          </w:tcPr>
          <w:p w14:paraId="595BF1E1" w14:textId="77777777" w:rsidR="003F34E9" w:rsidRPr="003F34E9" w:rsidRDefault="003F34E9" w:rsidP="003F34E9">
            <w:pPr>
              <w:spacing w:after="0"/>
              <w:ind w:firstLineChars="200" w:firstLine="422"/>
              <w:rPr>
                <w:rFonts w:ascii="宋体" w:hAnsi="宋体" w:cs="宋体" w:hint="eastAsia"/>
                <w:b/>
                <w:spacing w:val="0"/>
                <w:kern w:val="2"/>
                <w:sz w:val="21"/>
                <w:szCs w:val="21"/>
              </w:rPr>
            </w:pPr>
          </w:p>
        </w:tc>
      </w:tr>
      <w:tr w:rsidR="003F34E9" w:rsidRPr="003F34E9" w14:paraId="2D037CC8" w14:textId="77777777" w:rsidTr="00AE78C3">
        <w:trPr>
          <w:trHeight w:val="340"/>
        </w:trPr>
        <w:tc>
          <w:tcPr>
            <w:tcW w:w="879" w:type="dxa"/>
            <w:tcBorders>
              <w:top w:val="single" w:sz="4" w:space="0" w:color="auto"/>
              <w:left w:val="single" w:sz="4" w:space="0" w:color="auto"/>
              <w:bottom w:val="single" w:sz="4" w:space="0" w:color="auto"/>
              <w:right w:val="single" w:sz="4" w:space="0" w:color="auto"/>
            </w:tcBorders>
            <w:vAlign w:val="center"/>
          </w:tcPr>
          <w:p w14:paraId="3F8E0FF8" w14:textId="77777777" w:rsidR="003F34E9" w:rsidRPr="003F34E9" w:rsidRDefault="003F34E9" w:rsidP="003F34E9">
            <w:pPr>
              <w:spacing w:after="0"/>
              <w:ind w:firstLineChars="200" w:firstLine="420"/>
              <w:jc w:val="left"/>
              <w:rPr>
                <w:rFonts w:ascii="宋体" w:hAnsi="宋体" w:cs="宋体"/>
                <w:spacing w:val="0"/>
                <w:kern w:val="2"/>
                <w:sz w:val="21"/>
                <w:szCs w:val="21"/>
              </w:rPr>
            </w:pPr>
            <w:r w:rsidRPr="003F34E9">
              <w:rPr>
                <w:rFonts w:ascii="宋体" w:hAnsi="宋体" w:cs="宋体" w:hint="eastAsia"/>
                <w:spacing w:val="0"/>
                <w:kern w:val="2"/>
                <w:sz w:val="21"/>
                <w:szCs w:val="21"/>
              </w:rPr>
              <w:t>7</w:t>
            </w:r>
          </w:p>
        </w:tc>
        <w:tc>
          <w:tcPr>
            <w:tcW w:w="5350" w:type="dxa"/>
            <w:tcBorders>
              <w:top w:val="single" w:sz="4" w:space="0" w:color="auto"/>
              <w:left w:val="single" w:sz="4" w:space="0" w:color="auto"/>
              <w:bottom w:val="single" w:sz="4" w:space="0" w:color="auto"/>
              <w:right w:val="single" w:sz="4" w:space="0" w:color="auto"/>
            </w:tcBorders>
            <w:vAlign w:val="center"/>
          </w:tcPr>
          <w:p w14:paraId="48077CED" w14:textId="77777777" w:rsidR="003F34E9" w:rsidRPr="003F34E9" w:rsidRDefault="003F34E9" w:rsidP="003F34E9">
            <w:pPr>
              <w:spacing w:after="0"/>
              <w:ind w:firstLineChars="200" w:firstLine="420"/>
              <w:rPr>
                <w:rFonts w:ascii="宋体" w:hAnsi="宋体" w:cs="宋体"/>
                <w:spacing w:val="0"/>
                <w:kern w:val="2"/>
                <w:sz w:val="21"/>
                <w:szCs w:val="21"/>
              </w:rPr>
            </w:pPr>
            <w:r w:rsidRPr="003F34E9">
              <w:rPr>
                <w:rFonts w:ascii="宋体" w:hAnsi="宋体" w:cs="宋体" w:hint="eastAsia"/>
                <w:spacing w:val="0"/>
                <w:kern w:val="2"/>
                <w:sz w:val="21"/>
                <w:szCs w:val="21"/>
              </w:rPr>
              <w:t>中山</w:t>
            </w:r>
            <w:proofErr w:type="gramStart"/>
            <w:r w:rsidRPr="003F34E9">
              <w:rPr>
                <w:rFonts w:ascii="宋体" w:hAnsi="宋体" w:cs="宋体" w:hint="eastAsia"/>
                <w:spacing w:val="0"/>
                <w:kern w:val="2"/>
                <w:sz w:val="21"/>
                <w:szCs w:val="21"/>
              </w:rPr>
              <w:t>医</w:t>
            </w:r>
            <w:proofErr w:type="gramEnd"/>
            <w:r w:rsidRPr="003F34E9">
              <w:rPr>
                <w:rFonts w:ascii="宋体" w:hAnsi="宋体" w:cs="宋体" w:hint="eastAsia"/>
                <w:spacing w:val="0"/>
                <w:kern w:val="2"/>
                <w:sz w:val="21"/>
                <w:szCs w:val="21"/>
              </w:rPr>
              <w:t>保管理信息系统</w:t>
            </w:r>
          </w:p>
        </w:tc>
        <w:tc>
          <w:tcPr>
            <w:tcW w:w="924" w:type="dxa"/>
            <w:vMerge/>
            <w:tcBorders>
              <w:left w:val="single" w:sz="4" w:space="0" w:color="auto"/>
              <w:right w:val="single" w:sz="4" w:space="0" w:color="auto"/>
            </w:tcBorders>
          </w:tcPr>
          <w:p w14:paraId="62507626" w14:textId="77777777" w:rsidR="003F34E9" w:rsidRPr="003F34E9" w:rsidRDefault="003F34E9" w:rsidP="003F34E9">
            <w:pPr>
              <w:spacing w:after="0"/>
              <w:ind w:firstLineChars="200" w:firstLine="420"/>
              <w:rPr>
                <w:rFonts w:ascii="宋体" w:hAnsi="宋体" w:cs="宋体" w:hint="eastAsia"/>
                <w:spacing w:val="0"/>
                <w:kern w:val="2"/>
                <w:sz w:val="21"/>
                <w:szCs w:val="21"/>
              </w:rPr>
            </w:pPr>
          </w:p>
        </w:tc>
        <w:tc>
          <w:tcPr>
            <w:tcW w:w="1274" w:type="dxa"/>
            <w:vMerge/>
            <w:tcBorders>
              <w:left w:val="single" w:sz="4" w:space="0" w:color="auto"/>
              <w:right w:val="single" w:sz="4" w:space="0" w:color="auto"/>
            </w:tcBorders>
          </w:tcPr>
          <w:p w14:paraId="3EE9DE57" w14:textId="77777777" w:rsidR="003F34E9" w:rsidRPr="003F34E9" w:rsidRDefault="003F34E9" w:rsidP="003F34E9">
            <w:pPr>
              <w:spacing w:after="0"/>
              <w:ind w:firstLineChars="200" w:firstLine="420"/>
              <w:rPr>
                <w:rFonts w:ascii="宋体" w:hAnsi="宋体" w:cs="宋体" w:hint="eastAsia"/>
                <w:spacing w:val="0"/>
                <w:kern w:val="2"/>
                <w:sz w:val="21"/>
                <w:szCs w:val="21"/>
              </w:rPr>
            </w:pPr>
          </w:p>
        </w:tc>
      </w:tr>
      <w:tr w:rsidR="003F34E9" w:rsidRPr="003F34E9" w14:paraId="6CD84D88" w14:textId="77777777" w:rsidTr="00AE78C3">
        <w:trPr>
          <w:trHeight w:val="340"/>
        </w:trPr>
        <w:tc>
          <w:tcPr>
            <w:tcW w:w="879" w:type="dxa"/>
            <w:tcBorders>
              <w:top w:val="single" w:sz="4" w:space="0" w:color="auto"/>
              <w:left w:val="single" w:sz="4" w:space="0" w:color="auto"/>
              <w:bottom w:val="single" w:sz="4" w:space="0" w:color="auto"/>
              <w:right w:val="single" w:sz="4" w:space="0" w:color="auto"/>
            </w:tcBorders>
            <w:vAlign w:val="center"/>
          </w:tcPr>
          <w:p w14:paraId="79D6E1F0" w14:textId="77777777" w:rsidR="003F34E9" w:rsidRPr="003F34E9" w:rsidRDefault="003F34E9" w:rsidP="003F34E9">
            <w:pPr>
              <w:spacing w:after="0"/>
              <w:ind w:firstLineChars="200" w:firstLine="420"/>
              <w:jc w:val="left"/>
              <w:rPr>
                <w:rFonts w:ascii="宋体" w:hAnsi="宋体" w:cs="宋体"/>
                <w:spacing w:val="0"/>
                <w:kern w:val="2"/>
                <w:sz w:val="21"/>
                <w:szCs w:val="21"/>
              </w:rPr>
            </w:pPr>
            <w:r w:rsidRPr="003F34E9">
              <w:rPr>
                <w:rFonts w:ascii="宋体" w:hAnsi="宋体" w:cs="宋体" w:hint="eastAsia"/>
                <w:spacing w:val="0"/>
                <w:kern w:val="2"/>
                <w:sz w:val="21"/>
                <w:szCs w:val="21"/>
              </w:rPr>
              <w:t>8</w:t>
            </w:r>
          </w:p>
        </w:tc>
        <w:tc>
          <w:tcPr>
            <w:tcW w:w="5350" w:type="dxa"/>
            <w:tcBorders>
              <w:top w:val="single" w:sz="4" w:space="0" w:color="auto"/>
              <w:left w:val="single" w:sz="4" w:space="0" w:color="auto"/>
              <w:bottom w:val="single" w:sz="4" w:space="0" w:color="auto"/>
              <w:right w:val="single" w:sz="4" w:space="0" w:color="auto"/>
            </w:tcBorders>
            <w:vAlign w:val="center"/>
          </w:tcPr>
          <w:p w14:paraId="43A6B9DC" w14:textId="77777777" w:rsidR="003F34E9" w:rsidRPr="003F34E9" w:rsidRDefault="003F34E9" w:rsidP="003F34E9">
            <w:pPr>
              <w:spacing w:after="0"/>
              <w:ind w:firstLineChars="200" w:firstLine="420"/>
              <w:rPr>
                <w:rFonts w:ascii="宋体" w:hAnsi="宋体" w:cs="宋体"/>
                <w:spacing w:val="0"/>
                <w:kern w:val="2"/>
                <w:sz w:val="21"/>
                <w:szCs w:val="21"/>
              </w:rPr>
            </w:pPr>
            <w:r w:rsidRPr="003F34E9">
              <w:rPr>
                <w:rFonts w:ascii="宋体" w:hAnsi="宋体" w:cs="宋体" w:hint="eastAsia"/>
                <w:spacing w:val="0"/>
                <w:kern w:val="2"/>
                <w:sz w:val="21"/>
                <w:szCs w:val="21"/>
              </w:rPr>
              <w:t>医疗服务价格管理信息系统</w:t>
            </w:r>
          </w:p>
        </w:tc>
        <w:tc>
          <w:tcPr>
            <w:tcW w:w="924" w:type="dxa"/>
            <w:vMerge/>
            <w:tcBorders>
              <w:left w:val="single" w:sz="4" w:space="0" w:color="auto"/>
              <w:right w:val="single" w:sz="4" w:space="0" w:color="auto"/>
            </w:tcBorders>
          </w:tcPr>
          <w:p w14:paraId="6E35088F" w14:textId="77777777" w:rsidR="003F34E9" w:rsidRPr="003F34E9" w:rsidRDefault="003F34E9" w:rsidP="003F34E9">
            <w:pPr>
              <w:spacing w:after="0"/>
              <w:ind w:firstLineChars="200" w:firstLine="420"/>
              <w:rPr>
                <w:rFonts w:ascii="宋体" w:hAnsi="宋体" w:cs="宋体" w:hint="eastAsia"/>
                <w:spacing w:val="0"/>
                <w:kern w:val="2"/>
                <w:sz w:val="21"/>
                <w:szCs w:val="21"/>
              </w:rPr>
            </w:pPr>
          </w:p>
        </w:tc>
        <w:tc>
          <w:tcPr>
            <w:tcW w:w="1274" w:type="dxa"/>
            <w:vMerge/>
            <w:tcBorders>
              <w:left w:val="single" w:sz="4" w:space="0" w:color="auto"/>
              <w:right w:val="single" w:sz="4" w:space="0" w:color="auto"/>
            </w:tcBorders>
          </w:tcPr>
          <w:p w14:paraId="7064FA04" w14:textId="77777777" w:rsidR="003F34E9" w:rsidRPr="003F34E9" w:rsidRDefault="003F34E9" w:rsidP="003F34E9">
            <w:pPr>
              <w:spacing w:after="0"/>
              <w:ind w:firstLineChars="200" w:firstLine="420"/>
              <w:rPr>
                <w:rFonts w:ascii="宋体" w:hAnsi="宋体" w:cs="宋体" w:hint="eastAsia"/>
                <w:spacing w:val="0"/>
                <w:kern w:val="2"/>
                <w:sz w:val="21"/>
                <w:szCs w:val="21"/>
              </w:rPr>
            </w:pPr>
          </w:p>
        </w:tc>
      </w:tr>
      <w:tr w:rsidR="003F34E9" w:rsidRPr="003F34E9" w14:paraId="70384E97" w14:textId="77777777" w:rsidTr="00AE78C3">
        <w:trPr>
          <w:trHeight w:val="340"/>
        </w:trPr>
        <w:tc>
          <w:tcPr>
            <w:tcW w:w="879" w:type="dxa"/>
            <w:tcBorders>
              <w:top w:val="single" w:sz="4" w:space="0" w:color="auto"/>
              <w:left w:val="single" w:sz="4" w:space="0" w:color="auto"/>
              <w:bottom w:val="single" w:sz="4" w:space="0" w:color="auto"/>
              <w:right w:val="single" w:sz="4" w:space="0" w:color="auto"/>
            </w:tcBorders>
            <w:vAlign w:val="center"/>
          </w:tcPr>
          <w:p w14:paraId="412351C4" w14:textId="77777777" w:rsidR="003F34E9" w:rsidRPr="003F34E9" w:rsidRDefault="003F34E9" w:rsidP="003F34E9">
            <w:pPr>
              <w:spacing w:after="0"/>
              <w:ind w:firstLineChars="200" w:firstLine="420"/>
              <w:rPr>
                <w:rFonts w:ascii="宋体" w:hAnsi="宋体" w:cs="宋体"/>
                <w:spacing w:val="0"/>
                <w:kern w:val="2"/>
                <w:sz w:val="21"/>
                <w:szCs w:val="21"/>
              </w:rPr>
            </w:pPr>
            <w:r w:rsidRPr="003F34E9">
              <w:rPr>
                <w:rFonts w:ascii="宋体" w:hAnsi="宋体" w:cs="宋体" w:hint="eastAsia"/>
                <w:spacing w:val="0"/>
                <w:kern w:val="2"/>
                <w:sz w:val="21"/>
                <w:szCs w:val="21"/>
              </w:rPr>
              <w:t>9</w:t>
            </w:r>
          </w:p>
        </w:tc>
        <w:tc>
          <w:tcPr>
            <w:tcW w:w="5350" w:type="dxa"/>
            <w:tcBorders>
              <w:top w:val="single" w:sz="4" w:space="0" w:color="auto"/>
              <w:left w:val="single" w:sz="4" w:space="0" w:color="auto"/>
              <w:bottom w:val="single" w:sz="4" w:space="0" w:color="auto"/>
              <w:right w:val="single" w:sz="4" w:space="0" w:color="auto"/>
            </w:tcBorders>
            <w:vAlign w:val="center"/>
          </w:tcPr>
          <w:p w14:paraId="0304B3AF" w14:textId="77777777" w:rsidR="003F34E9" w:rsidRPr="003F34E9" w:rsidRDefault="003F34E9" w:rsidP="003F34E9">
            <w:pPr>
              <w:spacing w:after="0"/>
              <w:ind w:firstLineChars="200" w:firstLine="420"/>
              <w:rPr>
                <w:rFonts w:ascii="宋体" w:hAnsi="宋体" w:cs="宋体"/>
                <w:spacing w:val="0"/>
                <w:kern w:val="2"/>
                <w:sz w:val="21"/>
                <w:szCs w:val="21"/>
              </w:rPr>
            </w:pPr>
            <w:r w:rsidRPr="003F34E9">
              <w:rPr>
                <w:rFonts w:ascii="宋体" w:hAnsi="宋体" w:cs="宋体" w:hint="eastAsia"/>
                <w:spacing w:val="0"/>
                <w:kern w:val="2"/>
                <w:sz w:val="21"/>
                <w:szCs w:val="21"/>
              </w:rPr>
              <w:t>系统高级设置管理信息系统</w:t>
            </w:r>
          </w:p>
        </w:tc>
        <w:tc>
          <w:tcPr>
            <w:tcW w:w="924" w:type="dxa"/>
            <w:vMerge/>
            <w:tcBorders>
              <w:left w:val="single" w:sz="4" w:space="0" w:color="auto"/>
              <w:right w:val="single" w:sz="4" w:space="0" w:color="auto"/>
            </w:tcBorders>
          </w:tcPr>
          <w:p w14:paraId="666DEE21" w14:textId="77777777" w:rsidR="003F34E9" w:rsidRPr="003F34E9" w:rsidRDefault="003F34E9" w:rsidP="003F34E9">
            <w:pPr>
              <w:spacing w:after="0"/>
              <w:ind w:firstLineChars="200" w:firstLine="420"/>
              <w:rPr>
                <w:rFonts w:ascii="宋体" w:hAnsi="宋体" w:cs="宋体" w:hint="eastAsia"/>
                <w:spacing w:val="0"/>
                <w:kern w:val="2"/>
                <w:sz w:val="21"/>
                <w:szCs w:val="21"/>
              </w:rPr>
            </w:pPr>
          </w:p>
        </w:tc>
        <w:tc>
          <w:tcPr>
            <w:tcW w:w="1274" w:type="dxa"/>
            <w:vMerge/>
            <w:tcBorders>
              <w:left w:val="single" w:sz="4" w:space="0" w:color="auto"/>
              <w:right w:val="single" w:sz="4" w:space="0" w:color="auto"/>
            </w:tcBorders>
          </w:tcPr>
          <w:p w14:paraId="7E99E021" w14:textId="77777777" w:rsidR="003F34E9" w:rsidRPr="003F34E9" w:rsidRDefault="003F34E9" w:rsidP="003F34E9">
            <w:pPr>
              <w:spacing w:after="0"/>
              <w:ind w:firstLineChars="200" w:firstLine="420"/>
              <w:rPr>
                <w:rFonts w:ascii="宋体" w:hAnsi="宋体" w:cs="宋体" w:hint="eastAsia"/>
                <w:spacing w:val="0"/>
                <w:kern w:val="2"/>
                <w:sz w:val="21"/>
                <w:szCs w:val="21"/>
              </w:rPr>
            </w:pPr>
          </w:p>
        </w:tc>
      </w:tr>
      <w:tr w:rsidR="003F34E9" w:rsidRPr="003F34E9" w14:paraId="11F6A12E" w14:textId="77777777" w:rsidTr="00AE78C3">
        <w:trPr>
          <w:trHeight w:val="340"/>
        </w:trPr>
        <w:tc>
          <w:tcPr>
            <w:tcW w:w="879" w:type="dxa"/>
            <w:tcBorders>
              <w:top w:val="single" w:sz="4" w:space="0" w:color="auto"/>
              <w:left w:val="single" w:sz="4" w:space="0" w:color="auto"/>
              <w:bottom w:val="single" w:sz="4" w:space="0" w:color="auto"/>
              <w:right w:val="single" w:sz="4" w:space="0" w:color="auto"/>
            </w:tcBorders>
            <w:vAlign w:val="center"/>
          </w:tcPr>
          <w:p w14:paraId="3B2BF9C1" w14:textId="77777777" w:rsidR="003F34E9" w:rsidRPr="003F34E9" w:rsidRDefault="003F34E9" w:rsidP="003F34E9">
            <w:pPr>
              <w:spacing w:after="0"/>
              <w:ind w:firstLineChars="200" w:firstLine="420"/>
              <w:rPr>
                <w:rFonts w:ascii="宋体" w:hAnsi="宋体" w:cs="宋体"/>
                <w:spacing w:val="0"/>
                <w:kern w:val="2"/>
                <w:sz w:val="21"/>
                <w:szCs w:val="21"/>
              </w:rPr>
            </w:pPr>
            <w:r w:rsidRPr="003F34E9">
              <w:rPr>
                <w:rFonts w:ascii="宋体" w:hAnsi="宋体" w:cs="宋体" w:hint="eastAsia"/>
                <w:spacing w:val="0"/>
                <w:kern w:val="2"/>
                <w:sz w:val="21"/>
                <w:szCs w:val="21"/>
              </w:rPr>
              <w:t>10</w:t>
            </w:r>
          </w:p>
        </w:tc>
        <w:tc>
          <w:tcPr>
            <w:tcW w:w="5350" w:type="dxa"/>
            <w:tcBorders>
              <w:top w:val="single" w:sz="4" w:space="0" w:color="auto"/>
              <w:left w:val="single" w:sz="4" w:space="0" w:color="auto"/>
              <w:bottom w:val="single" w:sz="4" w:space="0" w:color="auto"/>
              <w:right w:val="single" w:sz="4" w:space="0" w:color="auto"/>
            </w:tcBorders>
            <w:vAlign w:val="center"/>
          </w:tcPr>
          <w:p w14:paraId="2119478B" w14:textId="77777777" w:rsidR="003F34E9" w:rsidRPr="003F34E9" w:rsidRDefault="003F34E9" w:rsidP="003F34E9">
            <w:pPr>
              <w:spacing w:after="0"/>
              <w:ind w:firstLineChars="200" w:firstLine="420"/>
              <w:rPr>
                <w:rFonts w:ascii="宋体" w:hAnsi="宋体" w:cs="宋体"/>
                <w:spacing w:val="0"/>
                <w:kern w:val="2"/>
                <w:sz w:val="21"/>
                <w:szCs w:val="21"/>
              </w:rPr>
            </w:pPr>
            <w:r w:rsidRPr="003F34E9">
              <w:rPr>
                <w:rFonts w:ascii="宋体" w:hAnsi="宋体" w:cs="宋体"/>
                <w:spacing w:val="0"/>
                <w:kern w:val="2"/>
                <w:sz w:val="21"/>
                <w:szCs w:val="21"/>
              </w:rPr>
              <w:t>后台维护工具管理信息系统</w:t>
            </w:r>
          </w:p>
        </w:tc>
        <w:tc>
          <w:tcPr>
            <w:tcW w:w="924" w:type="dxa"/>
            <w:vMerge/>
            <w:tcBorders>
              <w:left w:val="single" w:sz="4" w:space="0" w:color="auto"/>
              <w:bottom w:val="single" w:sz="4" w:space="0" w:color="auto"/>
              <w:right w:val="single" w:sz="4" w:space="0" w:color="auto"/>
            </w:tcBorders>
          </w:tcPr>
          <w:p w14:paraId="61DA5E95" w14:textId="77777777" w:rsidR="003F34E9" w:rsidRPr="003F34E9" w:rsidRDefault="003F34E9" w:rsidP="003F34E9">
            <w:pPr>
              <w:spacing w:after="0"/>
              <w:ind w:firstLineChars="200" w:firstLine="420"/>
              <w:rPr>
                <w:rFonts w:ascii="宋体" w:hAnsi="宋体" w:cs="宋体"/>
                <w:spacing w:val="0"/>
                <w:kern w:val="2"/>
                <w:sz w:val="21"/>
                <w:szCs w:val="21"/>
              </w:rPr>
            </w:pPr>
          </w:p>
        </w:tc>
        <w:tc>
          <w:tcPr>
            <w:tcW w:w="1274" w:type="dxa"/>
            <w:vMerge/>
            <w:tcBorders>
              <w:left w:val="single" w:sz="4" w:space="0" w:color="auto"/>
              <w:bottom w:val="single" w:sz="4" w:space="0" w:color="auto"/>
              <w:right w:val="single" w:sz="4" w:space="0" w:color="auto"/>
            </w:tcBorders>
          </w:tcPr>
          <w:p w14:paraId="5EB2F1E4" w14:textId="77777777" w:rsidR="003F34E9" w:rsidRPr="003F34E9" w:rsidRDefault="003F34E9" w:rsidP="003F34E9">
            <w:pPr>
              <w:spacing w:after="0"/>
              <w:ind w:firstLineChars="200" w:firstLine="420"/>
              <w:rPr>
                <w:rFonts w:ascii="宋体" w:hAnsi="宋体" w:cs="宋体"/>
                <w:spacing w:val="0"/>
                <w:kern w:val="2"/>
                <w:sz w:val="21"/>
                <w:szCs w:val="21"/>
              </w:rPr>
            </w:pPr>
          </w:p>
        </w:tc>
      </w:tr>
    </w:tbl>
    <w:p w14:paraId="26AD0E36" w14:textId="77777777" w:rsidR="003F34E9" w:rsidRPr="003F34E9" w:rsidRDefault="003F34E9" w:rsidP="008C6133">
      <w:pPr>
        <w:widowControl/>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522"/>
        <w:jc w:val="left"/>
        <w:rPr>
          <w:rFonts w:ascii="宋体" w:hAnsi="宋体" w:cs="宋体" w:hint="eastAsia"/>
          <w:b/>
          <w:color w:val="000000"/>
          <w:szCs w:val="21"/>
        </w:rPr>
      </w:pPr>
    </w:p>
    <w:p w14:paraId="10588131" w14:textId="77777777" w:rsidR="008C6133" w:rsidRPr="001A0096" w:rsidRDefault="008C6133" w:rsidP="008C6133">
      <w:pPr>
        <w:widowControl/>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2"/>
        <w:jc w:val="left"/>
        <w:rPr>
          <w:rFonts w:ascii="宋体" w:hAnsi="宋体" w:cs="宋体"/>
          <w:b/>
          <w:color w:val="000000"/>
          <w:sz w:val="21"/>
          <w:szCs w:val="21"/>
        </w:rPr>
      </w:pPr>
      <w:r w:rsidRPr="001A0096">
        <w:rPr>
          <w:rFonts w:ascii="宋体" w:hAnsi="宋体" w:cs="宋体" w:hint="eastAsia"/>
          <w:b/>
          <w:color w:val="000000"/>
          <w:sz w:val="21"/>
          <w:szCs w:val="21"/>
        </w:rPr>
        <w:t>（二）维护服务内容</w:t>
      </w:r>
    </w:p>
    <w:p w14:paraId="2E60E009" w14:textId="77777777" w:rsidR="008C6133" w:rsidRPr="001A0096" w:rsidRDefault="008C6133" w:rsidP="008C6133">
      <w:pPr>
        <w:widowControl/>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1．对现有软件进行日常维护，对医院数据库信息进行定期优化，以保证信息系统的快速有效运行。出现现场工程师半小时不能解决的故障时，服务商必须派出相应的技术工程师2小时内到达现场，保证4小时内解决问题，特殊情况不能超过24小时。维护工作完成后，</w:t>
      </w:r>
      <w:r w:rsidR="001102FF">
        <w:rPr>
          <w:rFonts w:ascii="宋体" w:hAnsi="宋体" w:cs="宋体" w:hint="eastAsia"/>
          <w:color w:val="000000"/>
          <w:sz w:val="21"/>
          <w:szCs w:val="21"/>
        </w:rPr>
        <w:t>我院</w:t>
      </w:r>
      <w:r w:rsidRPr="001A0096">
        <w:rPr>
          <w:rFonts w:ascii="宋体" w:hAnsi="宋体" w:cs="宋体" w:hint="eastAsia"/>
          <w:color w:val="000000"/>
          <w:sz w:val="21"/>
          <w:szCs w:val="21"/>
        </w:rPr>
        <w:t>相关负责人签字确认。</w:t>
      </w:r>
    </w:p>
    <w:p w14:paraId="557F8BB1" w14:textId="77777777" w:rsidR="008C6133" w:rsidRPr="001A0096" w:rsidRDefault="008C6133" w:rsidP="008C6133">
      <w:pPr>
        <w:widowControl/>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2．服务商须保持系统维护联系电话24小时畅通，保证对</w:t>
      </w:r>
      <w:r w:rsidR="001102FF">
        <w:rPr>
          <w:rFonts w:ascii="宋体" w:hAnsi="宋体" w:cs="宋体" w:hint="eastAsia"/>
          <w:color w:val="000000"/>
          <w:sz w:val="21"/>
          <w:szCs w:val="21"/>
        </w:rPr>
        <w:t>我院</w:t>
      </w:r>
      <w:r w:rsidRPr="001A0096">
        <w:rPr>
          <w:rFonts w:ascii="宋体" w:hAnsi="宋体" w:cs="宋体" w:hint="eastAsia"/>
          <w:color w:val="000000"/>
          <w:sz w:val="21"/>
          <w:szCs w:val="21"/>
        </w:rPr>
        <w:t>提出的服务要求能做到立即响应。</w:t>
      </w:r>
    </w:p>
    <w:p w14:paraId="191ED7A6"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3</w:t>
      </w:r>
      <w:r>
        <w:rPr>
          <w:rFonts w:ascii="宋体" w:hAnsi="宋体" w:cs="宋体" w:hint="eastAsia"/>
          <w:color w:val="000000"/>
          <w:sz w:val="21"/>
          <w:szCs w:val="21"/>
        </w:rPr>
        <w:t>．</w:t>
      </w:r>
      <w:r w:rsidRPr="001A0096">
        <w:rPr>
          <w:rFonts w:ascii="宋体" w:hAnsi="宋体" w:cs="宋体" w:hint="eastAsia"/>
          <w:color w:val="000000"/>
          <w:sz w:val="21"/>
          <w:szCs w:val="21"/>
        </w:rPr>
        <w:t>对于</w:t>
      </w:r>
      <w:r w:rsidR="001102FF">
        <w:rPr>
          <w:rFonts w:ascii="宋体" w:hAnsi="宋体" w:cs="宋体" w:hint="eastAsia"/>
          <w:color w:val="000000"/>
          <w:sz w:val="21"/>
          <w:szCs w:val="21"/>
        </w:rPr>
        <w:t>我院</w:t>
      </w:r>
      <w:r w:rsidRPr="001A0096">
        <w:rPr>
          <w:rFonts w:ascii="宋体" w:hAnsi="宋体" w:cs="宋体" w:hint="eastAsia"/>
          <w:color w:val="000000"/>
          <w:sz w:val="21"/>
          <w:szCs w:val="21"/>
        </w:rPr>
        <w:t>提出在原系统上的合理修改内容以及相关政策性文件要求的系统功能改造，服务商必须免费进行修改。对于现有系统不完善的功能和数据报表，服务商必须不断进行完善处理。对于新系统模块的研发的功能，由双方共同确定开发方式与开发费用，然后进行开发。</w:t>
      </w:r>
    </w:p>
    <w:p w14:paraId="4F43C6AF" w14:textId="77777777" w:rsidR="008C6133" w:rsidRPr="001A0096" w:rsidRDefault="008C6133" w:rsidP="008C6133">
      <w:pPr>
        <w:widowControl/>
        <w:shd w:val="clear" w:color="auto" w:fill="FFFFFF"/>
        <w:tabs>
          <w:tab w:val="left" w:pos="3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4．服务商有义务帮助医院制定完善的信息系统应急方案，并能在系统出故障上第一时间进行启用。</w:t>
      </w:r>
    </w:p>
    <w:p w14:paraId="7629F712" w14:textId="77777777" w:rsidR="008C6133" w:rsidRPr="001A0096" w:rsidRDefault="008C6133" w:rsidP="008C6133">
      <w:pPr>
        <w:widowControl/>
        <w:shd w:val="clear" w:color="auto" w:fill="FFFFFF"/>
        <w:tabs>
          <w:tab w:val="left" w:pos="3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5．对于原系统的运行出错，数据错误等属于系统的不合理，服务商必须尽快给以解决。</w:t>
      </w:r>
    </w:p>
    <w:p w14:paraId="42F86307" w14:textId="77777777" w:rsidR="008C6133" w:rsidRPr="001A0096" w:rsidRDefault="008C6133" w:rsidP="008C6133">
      <w:pPr>
        <w:widowControl/>
        <w:shd w:val="clear" w:color="auto" w:fill="FFFFFF"/>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lastRenderedPageBreak/>
        <w:t>6．定期与</w:t>
      </w:r>
      <w:r w:rsidR="001102FF">
        <w:rPr>
          <w:rFonts w:ascii="宋体" w:hAnsi="宋体" w:cs="宋体" w:hint="eastAsia"/>
          <w:color w:val="000000"/>
          <w:sz w:val="21"/>
          <w:szCs w:val="21"/>
        </w:rPr>
        <w:t>我院</w:t>
      </w:r>
      <w:r w:rsidRPr="001A0096">
        <w:rPr>
          <w:rFonts w:ascii="宋体" w:hAnsi="宋体" w:cs="宋体" w:hint="eastAsia"/>
          <w:color w:val="000000"/>
          <w:sz w:val="21"/>
          <w:szCs w:val="21"/>
        </w:rPr>
        <w:t>保持联系，服务商每个月派系统工程师对医院信息系统、网络、服务器、数据库系统进行检查及性能检测，防止异常情况的出现并向</w:t>
      </w:r>
      <w:r w:rsidR="001102FF">
        <w:rPr>
          <w:rFonts w:ascii="宋体" w:hAnsi="宋体" w:cs="宋体" w:hint="eastAsia"/>
          <w:color w:val="000000"/>
          <w:sz w:val="21"/>
          <w:szCs w:val="21"/>
        </w:rPr>
        <w:t>我院</w:t>
      </w:r>
      <w:r w:rsidRPr="001A0096">
        <w:rPr>
          <w:rFonts w:ascii="宋体" w:hAnsi="宋体" w:cs="宋体" w:hint="eastAsia"/>
          <w:color w:val="000000"/>
          <w:sz w:val="21"/>
          <w:szCs w:val="21"/>
        </w:rPr>
        <w:t>提供定期维护计划和结果报表。</w:t>
      </w:r>
    </w:p>
    <w:p w14:paraId="4DFBD630" w14:textId="77777777" w:rsidR="008C6133" w:rsidRPr="001A0096" w:rsidRDefault="008C6133" w:rsidP="008C6133">
      <w:pPr>
        <w:widowControl/>
        <w:shd w:val="clear" w:color="auto" w:fill="FFFFFF"/>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7．服务商工程技术主管或维护项目负责人必须每个月到</w:t>
      </w:r>
      <w:r w:rsidR="001102FF">
        <w:rPr>
          <w:rFonts w:ascii="宋体" w:hAnsi="宋体" w:cs="宋体" w:hint="eastAsia"/>
          <w:color w:val="000000"/>
          <w:sz w:val="21"/>
          <w:szCs w:val="21"/>
        </w:rPr>
        <w:t>我院</w:t>
      </w:r>
      <w:r w:rsidRPr="001A0096">
        <w:rPr>
          <w:rFonts w:ascii="宋体" w:hAnsi="宋体" w:cs="宋体" w:hint="eastAsia"/>
          <w:color w:val="000000"/>
          <w:sz w:val="21"/>
          <w:szCs w:val="21"/>
        </w:rPr>
        <w:t>现场巡查一次，及时解决</w:t>
      </w:r>
      <w:r w:rsidR="001102FF">
        <w:rPr>
          <w:rFonts w:ascii="宋体" w:hAnsi="宋体" w:cs="宋体" w:hint="eastAsia"/>
          <w:color w:val="000000"/>
          <w:sz w:val="21"/>
          <w:szCs w:val="21"/>
        </w:rPr>
        <w:t>我院</w:t>
      </w:r>
      <w:r w:rsidRPr="001A0096">
        <w:rPr>
          <w:rFonts w:ascii="宋体" w:hAnsi="宋体" w:cs="宋体" w:hint="eastAsia"/>
          <w:color w:val="000000"/>
          <w:sz w:val="21"/>
          <w:szCs w:val="21"/>
        </w:rPr>
        <w:t>的需求。</w:t>
      </w:r>
    </w:p>
    <w:p w14:paraId="5154D6B0" w14:textId="77777777" w:rsidR="008C6133" w:rsidRPr="001A0096" w:rsidRDefault="008C6133" w:rsidP="008C6133">
      <w:pPr>
        <w:widowControl/>
        <w:shd w:val="clear" w:color="auto" w:fill="FFFFFF"/>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8．服务商应该为</w:t>
      </w:r>
      <w:r w:rsidR="001102FF">
        <w:rPr>
          <w:rFonts w:ascii="宋体" w:hAnsi="宋体" w:cs="宋体" w:hint="eastAsia"/>
          <w:color w:val="000000"/>
          <w:sz w:val="21"/>
          <w:szCs w:val="21"/>
        </w:rPr>
        <w:t>我院</w:t>
      </w:r>
      <w:r w:rsidRPr="001A0096">
        <w:rPr>
          <w:rFonts w:ascii="宋体" w:hAnsi="宋体" w:cs="宋体" w:hint="eastAsia"/>
          <w:color w:val="000000"/>
          <w:sz w:val="21"/>
          <w:szCs w:val="21"/>
        </w:rPr>
        <w:t>每一个应用软件建立软件系统维护档案，及时记录、完整保存系统维护资料，合同到期一并完整移交</w:t>
      </w:r>
      <w:r w:rsidR="001102FF">
        <w:rPr>
          <w:rFonts w:ascii="宋体" w:hAnsi="宋体" w:cs="宋体" w:hint="eastAsia"/>
          <w:color w:val="000000"/>
          <w:sz w:val="21"/>
          <w:szCs w:val="21"/>
        </w:rPr>
        <w:t>我院</w:t>
      </w:r>
      <w:r w:rsidRPr="001A0096">
        <w:rPr>
          <w:rFonts w:ascii="宋体" w:hAnsi="宋体" w:cs="宋体" w:hint="eastAsia"/>
          <w:color w:val="000000"/>
          <w:sz w:val="21"/>
          <w:szCs w:val="21"/>
        </w:rPr>
        <w:t>。</w:t>
      </w:r>
    </w:p>
    <w:p w14:paraId="3EBD0351" w14:textId="77777777" w:rsidR="008C6133" w:rsidRPr="001A0096" w:rsidRDefault="008C6133" w:rsidP="008C6133">
      <w:pPr>
        <w:widowControl/>
        <w:shd w:val="clear" w:color="auto" w:fill="FFFFFF"/>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9．服务商在对医院进行系统维护过程中，有义务保证医院数据的正确性，现场技术人员必须有严格保守秘密，不破坏，不安装后门木马等。否则</w:t>
      </w:r>
      <w:r w:rsidR="001102FF">
        <w:rPr>
          <w:rFonts w:ascii="宋体" w:hAnsi="宋体" w:cs="宋体" w:hint="eastAsia"/>
          <w:color w:val="000000"/>
          <w:sz w:val="21"/>
          <w:szCs w:val="21"/>
        </w:rPr>
        <w:t>我院</w:t>
      </w:r>
      <w:r w:rsidRPr="001A0096">
        <w:rPr>
          <w:rFonts w:ascii="宋体" w:hAnsi="宋体" w:cs="宋体" w:hint="eastAsia"/>
          <w:color w:val="000000"/>
          <w:sz w:val="21"/>
          <w:szCs w:val="21"/>
        </w:rPr>
        <w:t>有权追究其法律责任。</w:t>
      </w:r>
    </w:p>
    <w:p w14:paraId="74350B0C" w14:textId="77777777" w:rsidR="008C6133" w:rsidRPr="001A0096" w:rsidRDefault="008C6133" w:rsidP="008C6133">
      <w:pPr>
        <w:widowControl/>
        <w:shd w:val="clear" w:color="auto" w:fill="FFFFFF"/>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2"/>
        <w:jc w:val="left"/>
        <w:rPr>
          <w:rFonts w:ascii="宋体" w:hAnsi="宋体" w:cs="宋体"/>
          <w:b/>
          <w:color w:val="000000"/>
          <w:sz w:val="21"/>
          <w:szCs w:val="21"/>
        </w:rPr>
      </w:pPr>
      <w:r w:rsidRPr="001A0096">
        <w:rPr>
          <w:rFonts w:ascii="宋体" w:hAnsi="宋体" w:cs="宋体" w:hint="eastAsia"/>
          <w:b/>
          <w:color w:val="000000"/>
          <w:sz w:val="21"/>
          <w:szCs w:val="21"/>
        </w:rPr>
        <w:t> </w:t>
      </w:r>
    </w:p>
    <w:p w14:paraId="31F5B649" w14:textId="77777777" w:rsidR="008C6133" w:rsidRPr="001A0096" w:rsidRDefault="008C6133" w:rsidP="008C6133">
      <w:pPr>
        <w:widowControl/>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2"/>
        <w:jc w:val="left"/>
        <w:rPr>
          <w:rFonts w:ascii="宋体" w:hAnsi="宋体" w:cs="宋体"/>
          <w:b/>
          <w:color w:val="000000"/>
          <w:sz w:val="21"/>
          <w:szCs w:val="21"/>
        </w:rPr>
      </w:pPr>
      <w:r w:rsidRPr="001A0096">
        <w:rPr>
          <w:rFonts w:ascii="宋体" w:hAnsi="宋体" w:cs="宋体" w:hint="eastAsia"/>
          <w:b/>
          <w:color w:val="000000"/>
          <w:sz w:val="21"/>
          <w:szCs w:val="21"/>
        </w:rPr>
        <w:t>（三）项目具体要求</w:t>
      </w:r>
    </w:p>
    <w:p w14:paraId="3A5EC9CA"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2"/>
        <w:jc w:val="left"/>
        <w:rPr>
          <w:rFonts w:ascii="宋体" w:hAnsi="宋体" w:cs="宋体"/>
          <w:b/>
          <w:bCs/>
          <w:color w:val="000000"/>
          <w:sz w:val="21"/>
          <w:szCs w:val="21"/>
        </w:rPr>
      </w:pPr>
      <w:r w:rsidRPr="001A0096">
        <w:rPr>
          <w:rFonts w:ascii="宋体" w:hAnsi="宋体" w:cs="宋体" w:hint="eastAsia"/>
          <w:b/>
          <w:bCs/>
          <w:color w:val="000000"/>
          <w:sz w:val="21"/>
          <w:szCs w:val="21"/>
        </w:rPr>
        <w:t>1、应用系统维护服务部分</w:t>
      </w:r>
    </w:p>
    <w:p w14:paraId="617017DB"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 xml:space="preserve">1）排除信息系统软件故障，对现有软件进行日常维护，保证系统正常工作。  </w:t>
      </w:r>
    </w:p>
    <w:p w14:paraId="245025B8"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 xml:space="preserve">2）优化功能与性能，在同版本内不断升级系统，保持信息系统的先进性。  </w:t>
      </w:r>
    </w:p>
    <w:p w14:paraId="31C3D2AB" w14:textId="78DA4454" w:rsidR="008C6133" w:rsidRPr="001A0096" w:rsidRDefault="008C6133" w:rsidP="008C6133">
      <w:pPr>
        <w:widowControl/>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3）</w:t>
      </w:r>
      <w:r w:rsidR="0049037D">
        <w:rPr>
          <w:rFonts w:ascii="宋体" w:hAnsi="宋体" w:cs="宋体" w:hint="eastAsia"/>
          <w:color w:val="000000"/>
          <w:sz w:val="21"/>
          <w:szCs w:val="21"/>
        </w:rPr>
        <w:t>★</w:t>
      </w:r>
      <w:r w:rsidRPr="001A0096">
        <w:rPr>
          <w:rFonts w:ascii="宋体" w:hAnsi="宋体" w:cs="宋体" w:hint="eastAsia"/>
          <w:color w:val="000000"/>
          <w:sz w:val="21"/>
          <w:szCs w:val="21"/>
        </w:rPr>
        <w:t xml:space="preserve">如果用户信息系统进行修改调整，在不改变数据结构的情况下，对本项目中所含的信息系统进行适应性修改，确保各个系统正常数据交互。 </w:t>
      </w:r>
    </w:p>
    <w:p w14:paraId="4075C742"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4）软件工程</w:t>
      </w:r>
      <w:proofErr w:type="gramStart"/>
      <w:r w:rsidRPr="001A0096">
        <w:rPr>
          <w:rFonts w:ascii="宋体" w:hAnsi="宋体" w:cs="宋体" w:hint="eastAsia"/>
          <w:color w:val="000000"/>
          <w:sz w:val="21"/>
          <w:szCs w:val="21"/>
        </w:rPr>
        <w:t>师每月度</w:t>
      </w:r>
      <w:proofErr w:type="gramEnd"/>
      <w:r w:rsidRPr="001A0096">
        <w:rPr>
          <w:rFonts w:ascii="宋体" w:hAnsi="宋体" w:cs="宋体" w:hint="eastAsia"/>
          <w:color w:val="000000"/>
          <w:sz w:val="21"/>
          <w:szCs w:val="21"/>
        </w:rPr>
        <w:t xml:space="preserve">至少例检一次，对系统进行检查(提供书面记录)。培训医院信息系统维护人员，解决基本系统故障，培训医院信息系统使用人员。  </w:t>
      </w:r>
    </w:p>
    <w:p w14:paraId="016A005A"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5）上述信息系统出现故障，做到立即远程响应，若系统故障严重影响系统使用时，工程师 2 小时内到达现场（特殊情况除外，提供报</w:t>
      </w:r>
      <w:proofErr w:type="gramStart"/>
      <w:r w:rsidRPr="001A0096">
        <w:rPr>
          <w:rFonts w:ascii="宋体" w:hAnsi="宋体" w:cs="宋体" w:hint="eastAsia"/>
          <w:color w:val="000000"/>
          <w:sz w:val="21"/>
          <w:szCs w:val="21"/>
        </w:rPr>
        <w:t>障记录</w:t>
      </w:r>
      <w:proofErr w:type="gramEnd"/>
      <w:r w:rsidRPr="001A0096">
        <w:rPr>
          <w:rFonts w:ascii="宋体" w:hAnsi="宋体" w:cs="宋体" w:hint="eastAsia"/>
          <w:color w:val="000000"/>
          <w:sz w:val="21"/>
          <w:szCs w:val="21"/>
        </w:rPr>
        <w:t xml:space="preserve">) </w:t>
      </w:r>
    </w:p>
    <w:p w14:paraId="5A9C3A36"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6）整理并提供以上系统的《安装手册》《操作手册》《日常维护手册》，并在维护期内根据系统修改情况确保及时更新。</w:t>
      </w:r>
    </w:p>
    <w:p w14:paraId="36720854"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7</w:t>
      </w:r>
      <w:r>
        <w:rPr>
          <w:rFonts w:ascii="宋体" w:hAnsi="宋体" w:cs="宋体" w:hint="eastAsia"/>
          <w:color w:val="000000"/>
          <w:sz w:val="21"/>
          <w:szCs w:val="21"/>
        </w:rPr>
        <w:t>）</w:t>
      </w:r>
      <w:r w:rsidRPr="001A0096">
        <w:rPr>
          <w:rFonts w:ascii="宋体" w:hAnsi="宋体" w:cs="宋体" w:hint="eastAsia"/>
          <w:color w:val="000000"/>
          <w:sz w:val="21"/>
          <w:szCs w:val="21"/>
        </w:rPr>
        <w:t>对用户由于医疗政策、医院管理、业务流程变化所导致的信息系统修改需求，与用户共同设计后，予以修改实现。</w:t>
      </w:r>
    </w:p>
    <w:p w14:paraId="4FB6543C" w14:textId="687C4A5F"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8</w:t>
      </w:r>
      <w:r>
        <w:rPr>
          <w:rFonts w:ascii="宋体" w:hAnsi="宋体" w:cs="宋体" w:hint="eastAsia"/>
          <w:color w:val="000000"/>
          <w:sz w:val="21"/>
          <w:szCs w:val="21"/>
        </w:rPr>
        <w:t>）</w:t>
      </w:r>
      <w:r w:rsidR="0049037D">
        <w:rPr>
          <w:rFonts w:ascii="宋体" w:hAnsi="宋体" w:cs="宋体" w:hint="eastAsia"/>
          <w:color w:val="000000"/>
          <w:sz w:val="21"/>
          <w:szCs w:val="21"/>
        </w:rPr>
        <w:t>★</w:t>
      </w:r>
      <w:r w:rsidRPr="001A0096">
        <w:rPr>
          <w:rFonts w:ascii="宋体" w:hAnsi="宋体" w:cs="宋体" w:hint="eastAsia"/>
          <w:color w:val="000000"/>
          <w:sz w:val="21"/>
          <w:szCs w:val="21"/>
        </w:rPr>
        <w:t>服务商应在现有医院信息化的基础上，不改变现有应用软件的架构及数据库进行应用系统的维护及升级。</w:t>
      </w:r>
    </w:p>
    <w:p w14:paraId="20CA53D8"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 </w:t>
      </w:r>
    </w:p>
    <w:p w14:paraId="0CFF5B57"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2"/>
        <w:jc w:val="left"/>
        <w:rPr>
          <w:rFonts w:ascii="宋体" w:hAnsi="宋体" w:cs="宋体"/>
          <w:b/>
          <w:bCs/>
          <w:color w:val="000000"/>
          <w:sz w:val="21"/>
          <w:szCs w:val="21"/>
        </w:rPr>
      </w:pPr>
      <w:r w:rsidRPr="001A0096">
        <w:rPr>
          <w:rFonts w:ascii="宋体" w:hAnsi="宋体" w:cs="宋体" w:hint="eastAsia"/>
          <w:b/>
          <w:bCs/>
          <w:color w:val="000000"/>
          <w:sz w:val="21"/>
          <w:szCs w:val="21"/>
        </w:rPr>
        <w:t>2、医院应用系统后台维护服务部分</w:t>
      </w:r>
    </w:p>
    <w:p w14:paraId="3B5FD23A"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lastRenderedPageBreak/>
        <w:t xml:space="preserve">1)服务范围 </w:t>
      </w:r>
    </w:p>
    <w:p w14:paraId="6610C8B2"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 xml:space="preserve">所有上述应用软件的后台数据库系统。 </w:t>
      </w:r>
    </w:p>
    <w:p w14:paraId="2CF03566"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outlineLvl w:val="0"/>
        <w:rPr>
          <w:rFonts w:ascii="宋体" w:hAnsi="宋体" w:cs="宋体"/>
          <w:color w:val="000000"/>
          <w:sz w:val="21"/>
          <w:szCs w:val="21"/>
        </w:rPr>
      </w:pPr>
      <w:bookmarkStart w:id="0" w:name="_Toc390343091"/>
      <w:r w:rsidRPr="001A0096">
        <w:rPr>
          <w:rFonts w:ascii="宋体" w:hAnsi="宋体" w:cs="宋体" w:hint="eastAsia"/>
          <w:color w:val="000000"/>
          <w:sz w:val="21"/>
          <w:szCs w:val="21"/>
        </w:rPr>
        <w:t>2)服务内容</w:t>
      </w:r>
      <w:bookmarkEnd w:id="0"/>
    </w:p>
    <w:p w14:paraId="163D50A4"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 xml:space="preserve">2.1 建立后台系统的配置、日常维护档案，制定并实施数据库备份容灾策略，对后台系统出现的故障给予及时的响应。  </w:t>
      </w:r>
    </w:p>
    <w:p w14:paraId="494B5B1A"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 xml:space="preserve">2.2 定期与用户保持联系，利用电话或专用表格指导医院系统维护人员对服务器的运行状态进行检查，监控数据库系统参数及性能，备份业务数据，防止异常情况的出现。  </w:t>
      </w:r>
    </w:p>
    <w:p w14:paraId="6AF2BEC6"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 xml:space="preserve">2.3 系统灾难发生时，做到立即响应，必要时工程师 2 小时到达现场，以减少数据损失，降低灾难对整个系统正常运行的影响。  </w:t>
      </w:r>
    </w:p>
    <w:p w14:paraId="7D8D92F5"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 xml:space="preserve">2.4 培训用户系统管理人员，解答用户关于操作系统和数据库的疑难问题。 </w:t>
      </w:r>
    </w:p>
    <w:p w14:paraId="3B4BC9E6"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 xml:space="preserve">2.5 提供软硬件升级的参考意见。  </w:t>
      </w:r>
    </w:p>
    <w:p w14:paraId="658D50FF"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 xml:space="preserve">2.6 无故障时，供应商每月进行一次例检，对服务器性能、网络安全、数据库性能进行巡检、调优，对应用系统产生的数据进行整理与备份等，确保数据不丢失。 </w:t>
      </w:r>
    </w:p>
    <w:p w14:paraId="79693BAC"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520"/>
        <w:jc w:val="left"/>
        <w:rPr>
          <w:rFonts w:ascii="宋体" w:hAnsi="宋体" w:cs="宋体"/>
          <w:color w:val="000000"/>
          <w:szCs w:val="24"/>
        </w:rPr>
      </w:pPr>
      <w:r w:rsidRPr="001A0096">
        <w:rPr>
          <w:rFonts w:ascii="宋体" w:hAnsi="宋体" w:cs="宋体" w:hint="eastAsia"/>
          <w:color w:val="000000"/>
          <w:szCs w:val="24"/>
        </w:rPr>
        <w:t> </w:t>
      </w:r>
    </w:p>
    <w:p w14:paraId="55232B0C" w14:textId="77777777" w:rsidR="008C6133" w:rsidRPr="001A0096" w:rsidRDefault="001102FF" w:rsidP="008C6133">
      <w:pPr>
        <w:outlineLvl w:val="1"/>
        <w:rPr>
          <w:rFonts w:ascii="宋体" w:hAnsi="宋体" w:cs="宋体"/>
          <w:b/>
          <w:bCs/>
          <w:color w:val="000000"/>
          <w:szCs w:val="24"/>
        </w:rPr>
      </w:pPr>
      <w:bookmarkStart w:id="1" w:name="_Toc390343094"/>
      <w:r>
        <w:rPr>
          <w:rFonts w:ascii="宋体" w:hAnsi="宋体" w:cs="宋体" w:hint="eastAsia"/>
          <w:b/>
          <w:bCs/>
          <w:color w:val="000000"/>
          <w:szCs w:val="24"/>
        </w:rPr>
        <w:t>二</w:t>
      </w:r>
      <w:r w:rsidRPr="001A0096">
        <w:rPr>
          <w:rFonts w:ascii="宋体" w:hAnsi="宋体" w:cs="宋体" w:hint="eastAsia"/>
          <w:b/>
          <w:bCs/>
          <w:color w:val="000000"/>
          <w:szCs w:val="24"/>
        </w:rPr>
        <w:t>、维护服务考核和验收</w:t>
      </w:r>
      <w:bookmarkEnd w:id="1"/>
    </w:p>
    <w:p w14:paraId="4137450C"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outlineLvl w:val="0"/>
        <w:rPr>
          <w:rFonts w:ascii="宋体" w:hAnsi="宋体" w:cs="宋体"/>
          <w:color w:val="000000"/>
          <w:sz w:val="21"/>
          <w:szCs w:val="21"/>
        </w:rPr>
      </w:pPr>
      <w:bookmarkStart w:id="2" w:name="_Toc390343095"/>
      <w:r w:rsidRPr="001A0096">
        <w:rPr>
          <w:rFonts w:ascii="宋体" w:hAnsi="宋体" w:cs="宋体" w:hint="eastAsia"/>
          <w:color w:val="000000"/>
          <w:sz w:val="21"/>
          <w:szCs w:val="21"/>
        </w:rPr>
        <w:t>1.考核</w:t>
      </w:r>
      <w:bookmarkEnd w:id="2"/>
    </w:p>
    <w:p w14:paraId="0060C776"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维护服务考核按年度进行。维护年度结束后，</w:t>
      </w:r>
      <w:r w:rsidR="001102FF">
        <w:rPr>
          <w:rFonts w:ascii="宋体" w:hAnsi="宋体" w:cs="宋体" w:hint="eastAsia"/>
          <w:color w:val="000000"/>
          <w:sz w:val="21"/>
          <w:szCs w:val="21"/>
        </w:rPr>
        <w:t>我院</w:t>
      </w:r>
      <w:r w:rsidRPr="001A0096">
        <w:rPr>
          <w:rFonts w:ascii="宋体" w:hAnsi="宋体" w:cs="宋体" w:hint="eastAsia"/>
          <w:color w:val="000000"/>
          <w:sz w:val="21"/>
          <w:szCs w:val="21"/>
        </w:rPr>
        <w:t>根据服务商的服务情况，结合实际调查和用户信息反馈，按照合同和各项服务要求，对服务管理各个流程的执行情况和成效、对故障处理的完成时间、服务质量和成效进行考核。</w:t>
      </w:r>
    </w:p>
    <w:p w14:paraId="1BD0B523"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考核主要基于如下指标：</w:t>
      </w:r>
    </w:p>
    <w:p w14:paraId="30C1CD32"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1.1 技术娴熟程度：对问题分析思路清晰、问题定位准确。</w:t>
      </w:r>
    </w:p>
    <w:p w14:paraId="15E9B1FC"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1.2 对突发的系统故障问题能按要求及时地进行处理解决。</w:t>
      </w:r>
    </w:p>
    <w:p w14:paraId="415DDA94"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1.3 方法正确性：解决问题具有成型的技术规范和文档，具有较好的管理规范性。解决问题方法尽量符合长远目标，尽量不用权宜之计。</w:t>
      </w:r>
    </w:p>
    <w:p w14:paraId="489724ED"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1.4 文档规范程度：文档文字表述准确、简练，能够准确、有条理地分析问题的原因、处理方法、处理过程，并有最后的结论。</w:t>
      </w:r>
    </w:p>
    <w:p w14:paraId="697064AC"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lastRenderedPageBreak/>
        <w:t>1.5 处理效果评价：解决问题时间为医院可以接受的合理范围，解决问题不遗留其他问题，处理后恢复原来系统状态或者提升了系统的整体性能。</w:t>
      </w:r>
    </w:p>
    <w:p w14:paraId="17D30CC1"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注：以上是服务考核方法的框架，在执行过程中可以由双方进行细化和完善，双方签署后执行。</w:t>
      </w:r>
    </w:p>
    <w:p w14:paraId="169CFBAB"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outlineLvl w:val="0"/>
        <w:rPr>
          <w:rFonts w:ascii="宋体" w:hAnsi="宋体" w:cs="宋体"/>
          <w:color w:val="000000"/>
          <w:sz w:val="21"/>
          <w:szCs w:val="21"/>
        </w:rPr>
      </w:pPr>
      <w:bookmarkStart w:id="3" w:name="_Toc390343096"/>
      <w:r w:rsidRPr="001A0096">
        <w:rPr>
          <w:rFonts w:ascii="宋体" w:hAnsi="宋体" w:cs="宋体" w:hint="eastAsia"/>
          <w:color w:val="000000"/>
          <w:sz w:val="21"/>
          <w:szCs w:val="21"/>
        </w:rPr>
        <w:t>2.验收</w:t>
      </w:r>
      <w:bookmarkEnd w:id="3"/>
    </w:p>
    <w:p w14:paraId="1F6F8166"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2.1 验收方法：项目按年度验收，年度服务结束后，</w:t>
      </w:r>
      <w:r w:rsidR="001102FF">
        <w:rPr>
          <w:rFonts w:ascii="宋体" w:hAnsi="宋体" w:cs="宋体" w:hint="eastAsia"/>
          <w:color w:val="000000"/>
          <w:sz w:val="21"/>
          <w:szCs w:val="21"/>
        </w:rPr>
        <w:t>我院</w:t>
      </w:r>
      <w:r w:rsidRPr="001A0096">
        <w:rPr>
          <w:rFonts w:ascii="宋体" w:hAnsi="宋体" w:cs="宋体" w:hint="eastAsia"/>
          <w:color w:val="000000"/>
          <w:sz w:val="21"/>
          <w:szCs w:val="21"/>
        </w:rPr>
        <w:t>组织验收。</w:t>
      </w:r>
    </w:p>
    <w:p w14:paraId="13C3FB53"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2.2 验收内容：按照招标书、投标书、合同、相关承诺和相关补充文件的内容进行。</w:t>
      </w:r>
    </w:p>
    <w:p w14:paraId="608D6DC0"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2.3 验收标准：按照服务考核要求进行。</w:t>
      </w:r>
    </w:p>
    <w:p w14:paraId="2CB84D58" w14:textId="77777777" w:rsidR="008C6133" w:rsidRPr="001A0096" w:rsidRDefault="008C6133" w:rsidP="008C61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60"/>
        <w:jc w:val="left"/>
        <w:rPr>
          <w:rFonts w:ascii="宋体" w:hAnsi="宋体" w:cs="宋体"/>
          <w:color w:val="000000"/>
          <w:sz w:val="21"/>
          <w:szCs w:val="21"/>
        </w:rPr>
      </w:pPr>
      <w:r w:rsidRPr="001A0096">
        <w:rPr>
          <w:rFonts w:ascii="宋体" w:hAnsi="宋体" w:cs="宋体" w:hint="eastAsia"/>
          <w:color w:val="000000"/>
          <w:sz w:val="21"/>
          <w:szCs w:val="21"/>
        </w:rPr>
        <w:t>2.4 验收文件的签署：年度服务期满后，由服务商撰写服务完成报告，由</w:t>
      </w:r>
      <w:r w:rsidR="001102FF">
        <w:rPr>
          <w:rFonts w:ascii="宋体" w:hAnsi="宋体" w:cs="宋体" w:hint="eastAsia"/>
          <w:color w:val="000000"/>
          <w:sz w:val="21"/>
          <w:szCs w:val="21"/>
        </w:rPr>
        <w:t>我院</w:t>
      </w:r>
      <w:r w:rsidRPr="001A0096">
        <w:rPr>
          <w:rFonts w:ascii="宋体" w:hAnsi="宋体" w:cs="宋体" w:hint="eastAsia"/>
          <w:color w:val="000000"/>
          <w:sz w:val="21"/>
          <w:szCs w:val="21"/>
        </w:rPr>
        <w:t>委派的负责人在审核后签署。</w:t>
      </w:r>
    </w:p>
    <w:p w14:paraId="357C06B4" w14:textId="77777777" w:rsidR="008C6133" w:rsidRPr="001A0096" w:rsidRDefault="001102FF" w:rsidP="008C6133">
      <w:pPr>
        <w:outlineLvl w:val="1"/>
        <w:rPr>
          <w:rFonts w:ascii="宋体" w:hAnsi="宋体" w:cs="Arial"/>
          <w:b/>
          <w:bCs/>
          <w:color w:val="000000"/>
          <w:szCs w:val="24"/>
        </w:rPr>
      </w:pPr>
      <w:bookmarkStart w:id="4" w:name="_Toc390343097"/>
      <w:r>
        <w:rPr>
          <w:rFonts w:ascii="宋体" w:hAnsi="宋体" w:cs="Arial" w:hint="eastAsia"/>
          <w:b/>
          <w:bCs/>
          <w:color w:val="000000"/>
          <w:szCs w:val="24"/>
        </w:rPr>
        <w:t>三</w:t>
      </w:r>
      <w:r w:rsidRPr="001A0096">
        <w:rPr>
          <w:rFonts w:ascii="宋体" w:hAnsi="宋体" w:cs="Arial" w:hint="eastAsia"/>
          <w:b/>
          <w:bCs/>
          <w:color w:val="000000"/>
          <w:szCs w:val="24"/>
        </w:rPr>
        <w:t>、责任</w:t>
      </w:r>
      <w:bookmarkEnd w:id="4"/>
    </w:p>
    <w:p w14:paraId="7BBCB98E" w14:textId="77777777" w:rsidR="008C6133" w:rsidRDefault="0049037D" w:rsidP="008C6133">
      <w:pPr>
        <w:tabs>
          <w:tab w:val="left" w:pos="540"/>
        </w:tabs>
        <w:spacing w:after="0"/>
        <w:rPr>
          <w:rFonts w:ascii="宋体" w:hAnsi="宋体" w:cs="Arial"/>
          <w:color w:val="000000"/>
          <w:sz w:val="21"/>
          <w:szCs w:val="21"/>
        </w:rPr>
      </w:pPr>
      <w:r>
        <w:rPr>
          <w:rFonts w:ascii="宋体" w:hAnsi="宋体" w:cs="Arial" w:hint="eastAsia"/>
          <w:color w:val="000000"/>
          <w:sz w:val="21"/>
          <w:szCs w:val="21"/>
        </w:rPr>
        <w:t>★</w:t>
      </w:r>
      <w:r w:rsidR="008C6133" w:rsidRPr="001A0096">
        <w:rPr>
          <w:rFonts w:ascii="宋体" w:hAnsi="宋体" w:cs="Arial" w:hint="eastAsia"/>
          <w:color w:val="000000"/>
          <w:sz w:val="21"/>
          <w:szCs w:val="21"/>
        </w:rPr>
        <w:t>医院的医疗数据非常重要，在技术维护服务中如因</w:t>
      </w:r>
      <w:r w:rsidR="008C6133" w:rsidRPr="001A0096">
        <w:rPr>
          <w:rFonts w:ascii="宋体" w:hAnsi="宋体" w:cs="宋体" w:hint="eastAsia"/>
          <w:color w:val="000000"/>
          <w:sz w:val="21"/>
          <w:szCs w:val="21"/>
        </w:rPr>
        <w:t>服务商</w:t>
      </w:r>
      <w:r w:rsidR="008C6133" w:rsidRPr="001A0096">
        <w:rPr>
          <w:rFonts w:ascii="宋体" w:hAnsi="宋体" w:cs="Arial" w:hint="eastAsia"/>
          <w:color w:val="000000"/>
          <w:sz w:val="21"/>
          <w:szCs w:val="21"/>
        </w:rPr>
        <w:t>人为导致数据丢失、医院的信息系</w:t>
      </w:r>
      <w:r w:rsidR="008C6133">
        <w:rPr>
          <w:rFonts w:ascii="宋体" w:hAnsi="宋体" w:cs="Arial" w:hint="eastAsia"/>
          <w:color w:val="000000"/>
          <w:sz w:val="21"/>
          <w:szCs w:val="21"/>
        </w:rPr>
        <w:t>统不能正常工作而导致产生了医疗事故，成交服务商要承担相应的责任。</w:t>
      </w:r>
    </w:p>
    <w:p w14:paraId="0DC819A9" w14:textId="77777777" w:rsidR="005A0F6D" w:rsidRDefault="005A0F6D" w:rsidP="008C6133">
      <w:pPr>
        <w:tabs>
          <w:tab w:val="left" w:pos="540"/>
        </w:tabs>
        <w:spacing w:after="0"/>
        <w:rPr>
          <w:rFonts w:ascii="宋体" w:hAnsi="宋体" w:cs="Arial"/>
          <w:color w:val="000000"/>
          <w:sz w:val="21"/>
          <w:szCs w:val="21"/>
        </w:rPr>
      </w:pPr>
    </w:p>
    <w:p w14:paraId="4F92D5C5" w14:textId="77777777" w:rsidR="005A0F6D" w:rsidRDefault="005A0F6D" w:rsidP="008C6133">
      <w:pPr>
        <w:tabs>
          <w:tab w:val="left" w:pos="540"/>
        </w:tabs>
        <w:spacing w:after="0"/>
        <w:rPr>
          <w:rFonts w:ascii="宋体" w:hAnsi="宋体" w:cs="Arial"/>
          <w:color w:val="000000"/>
          <w:sz w:val="21"/>
          <w:szCs w:val="21"/>
        </w:rPr>
      </w:pPr>
    </w:p>
    <w:p w14:paraId="08FAF1EE" w14:textId="77777777" w:rsidR="005A0F6D" w:rsidRPr="005A0F6D" w:rsidRDefault="005A0F6D" w:rsidP="005A0F6D">
      <w:pPr>
        <w:jc w:val="center"/>
        <w:rPr>
          <w:b/>
          <w:szCs w:val="21"/>
        </w:rPr>
      </w:pPr>
      <w:r w:rsidRPr="005A0F6D">
        <w:rPr>
          <w:rFonts w:hint="eastAsia"/>
          <w:b/>
          <w:szCs w:val="21"/>
        </w:rPr>
        <w:t>评审因素及分值</w:t>
      </w:r>
    </w:p>
    <w:tbl>
      <w:tblPr>
        <w:tblW w:w="897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1"/>
        <w:gridCol w:w="4883"/>
      </w:tblGrid>
      <w:tr w:rsidR="005A0F6D" w:rsidRPr="005A0F6D" w14:paraId="00936A04" w14:textId="77777777" w:rsidTr="00040E64">
        <w:trPr>
          <w:trHeight w:val="567"/>
          <w:jc w:val="center"/>
        </w:trPr>
        <w:tc>
          <w:tcPr>
            <w:tcW w:w="4091" w:type="dxa"/>
            <w:tcBorders>
              <w:top w:val="single" w:sz="4" w:space="0" w:color="auto"/>
              <w:left w:val="single" w:sz="4" w:space="0" w:color="auto"/>
              <w:bottom w:val="single" w:sz="4" w:space="0" w:color="auto"/>
              <w:right w:val="single" w:sz="4" w:space="0" w:color="auto"/>
            </w:tcBorders>
            <w:vAlign w:val="center"/>
          </w:tcPr>
          <w:p w14:paraId="1E1FE7B8" w14:textId="77777777" w:rsidR="005A0F6D" w:rsidRPr="005A0F6D" w:rsidRDefault="005A0F6D" w:rsidP="005A0F6D">
            <w:pPr>
              <w:spacing w:line="380" w:lineRule="exact"/>
              <w:jc w:val="center"/>
              <w:rPr>
                <w:rFonts w:hAnsi="宋体"/>
                <w:lang w:val="zh-CN"/>
              </w:rPr>
            </w:pPr>
            <w:r w:rsidRPr="005A0F6D">
              <w:rPr>
                <w:rFonts w:hAnsi="宋体" w:hint="eastAsia"/>
                <w:lang w:val="zh-CN"/>
              </w:rPr>
              <w:t>评分因素</w:t>
            </w:r>
          </w:p>
        </w:tc>
        <w:tc>
          <w:tcPr>
            <w:tcW w:w="4883" w:type="dxa"/>
            <w:tcBorders>
              <w:top w:val="single" w:sz="4" w:space="0" w:color="auto"/>
              <w:left w:val="single" w:sz="4" w:space="0" w:color="auto"/>
              <w:bottom w:val="single" w:sz="4" w:space="0" w:color="auto"/>
              <w:right w:val="single" w:sz="4" w:space="0" w:color="auto"/>
            </w:tcBorders>
            <w:vAlign w:val="center"/>
          </w:tcPr>
          <w:p w14:paraId="4909306C" w14:textId="77777777" w:rsidR="005A0F6D" w:rsidRPr="005A0F6D" w:rsidRDefault="005A0F6D" w:rsidP="005A0F6D">
            <w:pPr>
              <w:spacing w:line="380" w:lineRule="exact"/>
              <w:jc w:val="center"/>
              <w:rPr>
                <w:rFonts w:hAnsi="宋体"/>
                <w:szCs w:val="21"/>
                <w:lang w:val="zh-CN"/>
              </w:rPr>
            </w:pPr>
            <w:r w:rsidRPr="005A0F6D">
              <w:rPr>
                <w:rFonts w:hAnsi="宋体" w:hint="eastAsia"/>
                <w:szCs w:val="21"/>
                <w:lang w:val="zh-CN"/>
              </w:rPr>
              <w:t>分值（</w:t>
            </w:r>
            <w:r w:rsidRPr="005A0F6D">
              <w:rPr>
                <w:rFonts w:hAnsi="宋体" w:hint="eastAsia"/>
                <w:szCs w:val="21"/>
                <w:lang w:val="zh-CN"/>
              </w:rPr>
              <w:t>100</w:t>
            </w:r>
            <w:r w:rsidRPr="005A0F6D">
              <w:rPr>
                <w:rFonts w:hAnsi="宋体" w:hint="eastAsia"/>
                <w:szCs w:val="21"/>
                <w:lang w:val="zh-CN"/>
              </w:rPr>
              <w:t>分）</w:t>
            </w:r>
          </w:p>
        </w:tc>
      </w:tr>
      <w:tr w:rsidR="005A0F6D" w:rsidRPr="005A0F6D" w14:paraId="276383B8" w14:textId="77777777" w:rsidTr="00040E64">
        <w:trPr>
          <w:trHeight w:val="567"/>
          <w:jc w:val="center"/>
        </w:trPr>
        <w:tc>
          <w:tcPr>
            <w:tcW w:w="4091" w:type="dxa"/>
            <w:tcBorders>
              <w:top w:val="single" w:sz="4" w:space="0" w:color="auto"/>
              <w:left w:val="single" w:sz="4" w:space="0" w:color="auto"/>
              <w:bottom w:val="single" w:sz="4" w:space="0" w:color="auto"/>
              <w:right w:val="single" w:sz="4" w:space="0" w:color="auto"/>
            </w:tcBorders>
            <w:vAlign w:val="center"/>
          </w:tcPr>
          <w:p w14:paraId="3256D992" w14:textId="77777777" w:rsidR="005A0F6D" w:rsidRPr="005A0F6D" w:rsidRDefault="005A0F6D" w:rsidP="005A0F6D">
            <w:pPr>
              <w:spacing w:line="380" w:lineRule="exact"/>
              <w:jc w:val="center"/>
              <w:rPr>
                <w:rFonts w:hAnsi="宋体"/>
                <w:color w:val="000000"/>
                <w:lang w:val="zh-CN"/>
              </w:rPr>
            </w:pPr>
            <w:r w:rsidRPr="005A0F6D">
              <w:rPr>
                <w:rFonts w:hAnsi="宋体"/>
                <w:color w:val="000000"/>
                <w:lang w:val="zh-CN"/>
              </w:rPr>
              <w:t>1</w:t>
            </w:r>
            <w:r w:rsidRPr="005A0F6D">
              <w:rPr>
                <w:rFonts w:hAnsi="宋体" w:hint="eastAsia"/>
                <w:color w:val="000000"/>
                <w:lang w:val="zh-CN"/>
              </w:rPr>
              <w:t>、商务</w:t>
            </w:r>
          </w:p>
        </w:tc>
        <w:tc>
          <w:tcPr>
            <w:tcW w:w="4883" w:type="dxa"/>
            <w:tcBorders>
              <w:top w:val="single" w:sz="4" w:space="0" w:color="auto"/>
              <w:left w:val="single" w:sz="4" w:space="0" w:color="auto"/>
              <w:bottom w:val="single" w:sz="4" w:space="0" w:color="auto"/>
              <w:right w:val="single" w:sz="4" w:space="0" w:color="auto"/>
            </w:tcBorders>
            <w:vAlign w:val="center"/>
          </w:tcPr>
          <w:p w14:paraId="48E57FC5" w14:textId="77777777" w:rsidR="005A0F6D" w:rsidRPr="005A0F6D" w:rsidRDefault="005A0F6D" w:rsidP="005A0F6D">
            <w:pPr>
              <w:spacing w:line="380" w:lineRule="exact"/>
              <w:jc w:val="center"/>
              <w:rPr>
                <w:rFonts w:hAnsi="宋体"/>
                <w:color w:val="000000"/>
                <w:szCs w:val="21"/>
                <w:lang w:val="zh-CN"/>
              </w:rPr>
            </w:pPr>
            <w:r w:rsidRPr="005A0F6D">
              <w:rPr>
                <w:rFonts w:hAnsi="宋体"/>
                <w:color w:val="000000"/>
                <w:szCs w:val="21"/>
                <w:lang w:val="zh-CN"/>
              </w:rPr>
              <w:t>4</w:t>
            </w:r>
            <w:r w:rsidRPr="005A0F6D">
              <w:rPr>
                <w:rFonts w:hAnsi="宋体" w:hint="eastAsia"/>
                <w:color w:val="000000"/>
                <w:szCs w:val="21"/>
                <w:lang w:val="zh-CN"/>
              </w:rPr>
              <w:t>0</w:t>
            </w:r>
          </w:p>
        </w:tc>
      </w:tr>
      <w:tr w:rsidR="005A0F6D" w:rsidRPr="005A0F6D" w14:paraId="6592B820" w14:textId="77777777" w:rsidTr="00040E64">
        <w:trPr>
          <w:trHeight w:val="567"/>
          <w:jc w:val="center"/>
        </w:trPr>
        <w:tc>
          <w:tcPr>
            <w:tcW w:w="4091" w:type="dxa"/>
            <w:tcBorders>
              <w:top w:val="single" w:sz="4" w:space="0" w:color="auto"/>
              <w:left w:val="single" w:sz="4" w:space="0" w:color="auto"/>
              <w:bottom w:val="single" w:sz="4" w:space="0" w:color="auto"/>
              <w:right w:val="single" w:sz="4" w:space="0" w:color="auto"/>
            </w:tcBorders>
            <w:vAlign w:val="center"/>
          </w:tcPr>
          <w:p w14:paraId="2FC0EF3B" w14:textId="77777777" w:rsidR="005A0F6D" w:rsidRPr="005A0F6D" w:rsidRDefault="005A0F6D" w:rsidP="005A0F6D">
            <w:pPr>
              <w:spacing w:line="380" w:lineRule="exact"/>
              <w:jc w:val="center"/>
              <w:rPr>
                <w:rFonts w:hAnsi="宋体"/>
                <w:color w:val="000000"/>
                <w:lang w:val="zh-CN"/>
              </w:rPr>
            </w:pPr>
            <w:r w:rsidRPr="005A0F6D">
              <w:rPr>
                <w:rFonts w:hAnsi="宋体" w:hint="eastAsia"/>
                <w:color w:val="000000"/>
                <w:lang w:val="zh-CN"/>
              </w:rPr>
              <w:t>2</w:t>
            </w:r>
            <w:r w:rsidRPr="005A0F6D">
              <w:rPr>
                <w:rFonts w:hAnsi="宋体" w:hint="eastAsia"/>
                <w:color w:val="000000"/>
                <w:lang w:val="zh-CN"/>
              </w:rPr>
              <w:t>、技术</w:t>
            </w:r>
          </w:p>
        </w:tc>
        <w:tc>
          <w:tcPr>
            <w:tcW w:w="4883" w:type="dxa"/>
            <w:tcBorders>
              <w:top w:val="single" w:sz="4" w:space="0" w:color="auto"/>
              <w:left w:val="single" w:sz="4" w:space="0" w:color="auto"/>
              <w:bottom w:val="single" w:sz="4" w:space="0" w:color="auto"/>
              <w:right w:val="single" w:sz="4" w:space="0" w:color="auto"/>
            </w:tcBorders>
            <w:vAlign w:val="center"/>
          </w:tcPr>
          <w:p w14:paraId="17A6658E" w14:textId="77777777" w:rsidR="005A0F6D" w:rsidRPr="005A0F6D" w:rsidRDefault="005A0F6D" w:rsidP="005A0F6D">
            <w:pPr>
              <w:spacing w:line="380" w:lineRule="exact"/>
              <w:jc w:val="center"/>
              <w:rPr>
                <w:rFonts w:hAnsi="宋体"/>
                <w:color w:val="000000"/>
                <w:szCs w:val="21"/>
                <w:lang w:val="zh-CN"/>
              </w:rPr>
            </w:pPr>
            <w:r w:rsidRPr="005A0F6D">
              <w:rPr>
                <w:rFonts w:hAnsi="宋体"/>
                <w:color w:val="000000"/>
                <w:szCs w:val="21"/>
                <w:lang w:val="zh-CN"/>
              </w:rPr>
              <w:t>3</w:t>
            </w:r>
            <w:r w:rsidRPr="005A0F6D">
              <w:rPr>
                <w:rFonts w:hAnsi="宋体" w:hint="eastAsia"/>
                <w:color w:val="000000"/>
                <w:szCs w:val="21"/>
                <w:lang w:val="zh-CN"/>
              </w:rPr>
              <w:t>0</w:t>
            </w:r>
          </w:p>
        </w:tc>
      </w:tr>
      <w:tr w:rsidR="005A0F6D" w:rsidRPr="005A0F6D" w14:paraId="0CA58890" w14:textId="77777777" w:rsidTr="00040E64">
        <w:trPr>
          <w:trHeight w:val="567"/>
          <w:jc w:val="center"/>
        </w:trPr>
        <w:tc>
          <w:tcPr>
            <w:tcW w:w="4091" w:type="dxa"/>
            <w:tcBorders>
              <w:top w:val="single" w:sz="4" w:space="0" w:color="auto"/>
              <w:left w:val="single" w:sz="4" w:space="0" w:color="auto"/>
              <w:bottom w:val="single" w:sz="4" w:space="0" w:color="auto"/>
              <w:right w:val="single" w:sz="4" w:space="0" w:color="auto"/>
            </w:tcBorders>
            <w:vAlign w:val="center"/>
          </w:tcPr>
          <w:p w14:paraId="48AE7EAA" w14:textId="77777777" w:rsidR="005A0F6D" w:rsidRPr="005A0F6D" w:rsidRDefault="005A0F6D" w:rsidP="005A0F6D">
            <w:pPr>
              <w:spacing w:line="380" w:lineRule="exact"/>
              <w:jc w:val="center"/>
              <w:rPr>
                <w:rFonts w:hAnsi="宋体"/>
                <w:color w:val="000000"/>
                <w:lang w:val="zh-CN"/>
              </w:rPr>
            </w:pPr>
            <w:r w:rsidRPr="005A0F6D">
              <w:rPr>
                <w:rFonts w:hAnsi="宋体" w:hint="eastAsia"/>
                <w:color w:val="000000"/>
                <w:lang w:val="zh-CN"/>
              </w:rPr>
              <w:t>3</w:t>
            </w:r>
            <w:r w:rsidRPr="005A0F6D">
              <w:rPr>
                <w:rFonts w:hAnsi="宋体" w:hint="eastAsia"/>
                <w:color w:val="000000"/>
                <w:lang w:val="zh-CN"/>
              </w:rPr>
              <w:t>、价格</w:t>
            </w:r>
          </w:p>
        </w:tc>
        <w:tc>
          <w:tcPr>
            <w:tcW w:w="4883" w:type="dxa"/>
            <w:tcBorders>
              <w:top w:val="single" w:sz="4" w:space="0" w:color="auto"/>
              <w:left w:val="single" w:sz="4" w:space="0" w:color="auto"/>
              <w:bottom w:val="single" w:sz="4" w:space="0" w:color="auto"/>
              <w:right w:val="single" w:sz="4" w:space="0" w:color="auto"/>
            </w:tcBorders>
            <w:vAlign w:val="center"/>
          </w:tcPr>
          <w:p w14:paraId="693E0DD5" w14:textId="77777777" w:rsidR="005A0F6D" w:rsidRPr="005A0F6D" w:rsidRDefault="005A0F6D" w:rsidP="005A0F6D">
            <w:pPr>
              <w:spacing w:line="380" w:lineRule="exact"/>
              <w:jc w:val="center"/>
              <w:rPr>
                <w:rFonts w:hAnsi="宋体"/>
                <w:color w:val="000000"/>
                <w:szCs w:val="21"/>
                <w:lang w:val="zh-CN"/>
              </w:rPr>
            </w:pPr>
            <w:r w:rsidRPr="005A0F6D">
              <w:rPr>
                <w:rFonts w:hAnsi="宋体" w:hint="eastAsia"/>
                <w:color w:val="000000"/>
                <w:szCs w:val="21"/>
                <w:lang w:val="zh-CN"/>
              </w:rPr>
              <w:t>30</w:t>
            </w:r>
          </w:p>
        </w:tc>
      </w:tr>
    </w:tbl>
    <w:p w14:paraId="4574AA2B" w14:textId="77777777" w:rsidR="005A0F6D" w:rsidRPr="005A0F6D" w:rsidRDefault="005A0F6D" w:rsidP="005A0F6D">
      <w:pPr>
        <w:jc w:val="center"/>
        <w:rPr>
          <w:b/>
          <w:szCs w:val="21"/>
        </w:rPr>
      </w:pPr>
    </w:p>
    <w:p w14:paraId="27B113C2" w14:textId="77777777" w:rsidR="005A0F6D" w:rsidRPr="005A0F6D" w:rsidRDefault="005A0F6D" w:rsidP="005A0F6D">
      <w:pPr>
        <w:jc w:val="center"/>
        <w:rPr>
          <w:b/>
          <w:szCs w:val="21"/>
        </w:rPr>
      </w:pPr>
    </w:p>
    <w:p w14:paraId="4F4FAEAD" w14:textId="77777777" w:rsidR="005A0F6D" w:rsidRPr="005A0F6D" w:rsidRDefault="005A0F6D" w:rsidP="005A0F6D">
      <w:pPr>
        <w:jc w:val="center"/>
        <w:rPr>
          <w:b/>
          <w:szCs w:val="21"/>
        </w:rPr>
      </w:pPr>
    </w:p>
    <w:p w14:paraId="3EECFB57" w14:textId="77777777" w:rsidR="005A0F6D" w:rsidRPr="005A0F6D" w:rsidRDefault="005A0F6D" w:rsidP="005A0F6D">
      <w:pPr>
        <w:jc w:val="center"/>
        <w:rPr>
          <w:b/>
          <w:szCs w:val="21"/>
        </w:rPr>
      </w:pPr>
    </w:p>
    <w:p w14:paraId="00C82F72" w14:textId="77777777" w:rsidR="005A0F6D" w:rsidRPr="005A0F6D" w:rsidRDefault="005A0F6D" w:rsidP="005A0F6D">
      <w:pPr>
        <w:rPr>
          <w:rFonts w:hint="eastAsia"/>
          <w:b/>
          <w:szCs w:val="21"/>
        </w:rPr>
      </w:pPr>
    </w:p>
    <w:p w14:paraId="1AD0E64F" w14:textId="77777777" w:rsidR="005A0F6D" w:rsidRPr="005A0F6D" w:rsidRDefault="005A0F6D" w:rsidP="005A0F6D">
      <w:pPr>
        <w:jc w:val="center"/>
        <w:rPr>
          <w:b/>
          <w:szCs w:val="21"/>
        </w:rPr>
      </w:pPr>
      <w:r w:rsidRPr="005A0F6D">
        <w:rPr>
          <w:rFonts w:hint="eastAsia"/>
          <w:b/>
          <w:szCs w:val="21"/>
        </w:rPr>
        <w:lastRenderedPageBreak/>
        <w:t>商务评审表</w:t>
      </w:r>
    </w:p>
    <w:tbl>
      <w:tblPr>
        <w:tblW w:w="946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463"/>
        <w:gridCol w:w="824"/>
        <w:gridCol w:w="710"/>
        <w:gridCol w:w="6520"/>
        <w:gridCol w:w="947"/>
      </w:tblGrid>
      <w:tr w:rsidR="005A0F6D" w:rsidRPr="005A0F6D" w14:paraId="03A1F9B6" w14:textId="77777777" w:rsidTr="005A0F6D">
        <w:trPr>
          <w:cantSplit/>
          <w:trHeight w:val="1203"/>
          <w:jc w:val="center"/>
        </w:trPr>
        <w:tc>
          <w:tcPr>
            <w:tcW w:w="0" w:type="auto"/>
            <w:shd w:val="clear" w:color="auto" w:fill="D9D9D9"/>
            <w:vAlign w:val="center"/>
          </w:tcPr>
          <w:p w14:paraId="5B201986" w14:textId="77777777" w:rsidR="005A0F6D" w:rsidRPr="005A0F6D" w:rsidRDefault="005A0F6D" w:rsidP="005A0F6D">
            <w:pPr>
              <w:spacing w:after="0" w:line="240" w:lineRule="auto"/>
              <w:jc w:val="center"/>
              <w:rPr>
                <w:rFonts w:hAnsi="宋体" w:cs="宋体"/>
                <w:color w:val="000000"/>
                <w:spacing w:val="0"/>
                <w:kern w:val="2"/>
                <w:sz w:val="21"/>
                <w:szCs w:val="21"/>
              </w:rPr>
            </w:pPr>
            <w:r w:rsidRPr="005A0F6D">
              <w:rPr>
                <w:rFonts w:hAnsi="宋体" w:cs="宋体" w:hint="eastAsia"/>
                <w:color w:val="000000"/>
                <w:spacing w:val="0"/>
                <w:kern w:val="2"/>
                <w:sz w:val="21"/>
                <w:szCs w:val="21"/>
              </w:rPr>
              <w:t>序号</w:t>
            </w:r>
          </w:p>
        </w:tc>
        <w:tc>
          <w:tcPr>
            <w:tcW w:w="824" w:type="dxa"/>
            <w:shd w:val="clear" w:color="auto" w:fill="D9D9D9"/>
            <w:vAlign w:val="center"/>
          </w:tcPr>
          <w:p w14:paraId="79801131" w14:textId="77777777" w:rsidR="005A0F6D" w:rsidRPr="005A0F6D" w:rsidRDefault="005A0F6D" w:rsidP="005A0F6D">
            <w:pPr>
              <w:spacing w:after="0" w:line="240" w:lineRule="auto"/>
              <w:jc w:val="center"/>
              <w:rPr>
                <w:rFonts w:hAnsi="宋体" w:cs="宋体"/>
                <w:color w:val="000000"/>
                <w:spacing w:val="0"/>
                <w:kern w:val="2"/>
                <w:sz w:val="21"/>
                <w:szCs w:val="21"/>
              </w:rPr>
            </w:pPr>
            <w:r w:rsidRPr="005A0F6D">
              <w:rPr>
                <w:rFonts w:hAnsi="宋体" w:cs="宋体" w:hint="eastAsia"/>
                <w:color w:val="000000"/>
                <w:spacing w:val="0"/>
                <w:kern w:val="2"/>
                <w:sz w:val="21"/>
                <w:szCs w:val="21"/>
              </w:rPr>
              <w:t>评审项目</w:t>
            </w:r>
          </w:p>
        </w:tc>
        <w:tc>
          <w:tcPr>
            <w:tcW w:w="710" w:type="dxa"/>
            <w:shd w:val="clear" w:color="auto" w:fill="D9D9D9"/>
            <w:vAlign w:val="center"/>
          </w:tcPr>
          <w:p w14:paraId="41206F59" w14:textId="77777777" w:rsidR="005A0F6D" w:rsidRPr="005A0F6D" w:rsidRDefault="005A0F6D" w:rsidP="005A0F6D">
            <w:pPr>
              <w:spacing w:after="0" w:line="240" w:lineRule="auto"/>
              <w:jc w:val="center"/>
              <w:rPr>
                <w:rFonts w:hAnsi="宋体" w:cs="宋体"/>
                <w:color w:val="000000"/>
                <w:spacing w:val="0"/>
                <w:kern w:val="2"/>
                <w:sz w:val="21"/>
                <w:szCs w:val="21"/>
              </w:rPr>
            </w:pPr>
            <w:r w:rsidRPr="005A0F6D">
              <w:rPr>
                <w:rFonts w:hAnsi="宋体" w:cs="宋体" w:hint="eastAsia"/>
                <w:color w:val="000000"/>
                <w:spacing w:val="0"/>
                <w:kern w:val="2"/>
                <w:sz w:val="21"/>
                <w:szCs w:val="21"/>
              </w:rPr>
              <w:t>分配分数</w:t>
            </w:r>
          </w:p>
        </w:tc>
        <w:tc>
          <w:tcPr>
            <w:tcW w:w="6520" w:type="dxa"/>
            <w:shd w:val="clear" w:color="auto" w:fill="D9D9D9"/>
            <w:vAlign w:val="center"/>
          </w:tcPr>
          <w:p w14:paraId="145C8E90" w14:textId="77777777" w:rsidR="005A0F6D" w:rsidRPr="005A0F6D" w:rsidRDefault="005A0F6D" w:rsidP="005A0F6D">
            <w:pPr>
              <w:spacing w:after="0" w:line="240" w:lineRule="auto"/>
              <w:jc w:val="center"/>
              <w:rPr>
                <w:rFonts w:hAnsi="宋体" w:cs="宋体"/>
                <w:color w:val="000000"/>
                <w:spacing w:val="0"/>
                <w:kern w:val="2"/>
                <w:sz w:val="21"/>
                <w:szCs w:val="21"/>
              </w:rPr>
            </w:pPr>
            <w:r w:rsidRPr="005A0F6D">
              <w:rPr>
                <w:rFonts w:hAnsi="宋体" w:cs="宋体" w:hint="eastAsia"/>
                <w:color w:val="000000"/>
                <w:spacing w:val="0"/>
                <w:kern w:val="2"/>
                <w:sz w:val="21"/>
                <w:szCs w:val="21"/>
              </w:rPr>
              <w:t>评议内容</w:t>
            </w:r>
          </w:p>
          <w:p w14:paraId="3DD5ED00" w14:textId="77777777" w:rsidR="005A0F6D" w:rsidRPr="005A0F6D" w:rsidRDefault="005A0F6D" w:rsidP="005A0F6D">
            <w:pPr>
              <w:spacing w:after="0" w:line="240" w:lineRule="auto"/>
              <w:jc w:val="center"/>
              <w:rPr>
                <w:rFonts w:hAnsi="宋体" w:cs="宋体"/>
                <w:color w:val="000000"/>
                <w:spacing w:val="0"/>
                <w:kern w:val="2"/>
                <w:sz w:val="21"/>
                <w:szCs w:val="21"/>
              </w:rPr>
            </w:pPr>
          </w:p>
        </w:tc>
        <w:tc>
          <w:tcPr>
            <w:tcW w:w="947" w:type="dxa"/>
            <w:shd w:val="clear" w:color="auto" w:fill="D9D9D9"/>
            <w:vAlign w:val="center"/>
          </w:tcPr>
          <w:p w14:paraId="52F1E5CD" w14:textId="77777777" w:rsidR="005A0F6D" w:rsidRPr="005A0F6D" w:rsidRDefault="005A0F6D" w:rsidP="005A0F6D">
            <w:pPr>
              <w:spacing w:after="0" w:line="240" w:lineRule="auto"/>
              <w:jc w:val="center"/>
              <w:rPr>
                <w:rFonts w:hAnsi="宋体" w:cs="宋体"/>
                <w:b/>
                <w:bCs/>
                <w:color w:val="000000"/>
                <w:spacing w:val="0"/>
                <w:kern w:val="2"/>
                <w:sz w:val="21"/>
                <w:szCs w:val="21"/>
              </w:rPr>
            </w:pPr>
            <w:r w:rsidRPr="005A0F6D">
              <w:rPr>
                <w:rFonts w:hAnsi="宋体" w:cs="宋体" w:hint="eastAsia"/>
                <w:b/>
                <w:bCs/>
                <w:color w:val="000000"/>
                <w:spacing w:val="0"/>
                <w:kern w:val="2"/>
                <w:sz w:val="21"/>
                <w:szCs w:val="21"/>
              </w:rPr>
              <w:t>投标人</w:t>
            </w:r>
          </w:p>
          <w:p w14:paraId="2509CA48" w14:textId="77777777" w:rsidR="005A0F6D" w:rsidRPr="005A0F6D" w:rsidRDefault="005A0F6D" w:rsidP="005A0F6D">
            <w:pPr>
              <w:spacing w:after="0" w:line="240" w:lineRule="auto"/>
              <w:jc w:val="center"/>
              <w:rPr>
                <w:rFonts w:hAnsi="宋体"/>
                <w:color w:val="000000"/>
                <w:spacing w:val="0"/>
                <w:kern w:val="2"/>
                <w:sz w:val="21"/>
                <w:szCs w:val="21"/>
              </w:rPr>
            </w:pPr>
            <w:r w:rsidRPr="005A0F6D">
              <w:rPr>
                <w:rFonts w:hAnsi="宋体" w:cs="宋体"/>
                <w:b/>
                <w:bCs/>
                <w:color w:val="000000"/>
                <w:spacing w:val="0"/>
                <w:kern w:val="2"/>
                <w:sz w:val="21"/>
                <w:szCs w:val="21"/>
              </w:rPr>
              <w:t>…</w:t>
            </w:r>
          </w:p>
        </w:tc>
      </w:tr>
      <w:tr w:rsidR="005A0F6D" w:rsidRPr="005A0F6D" w14:paraId="27010506" w14:textId="77777777" w:rsidTr="005A0F6D">
        <w:trPr>
          <w:trHeight w:val="520"/>
          <w:jc w:val="center"/>
        </w:trPr>
        <w:tc>
          <w:tcPr>
            <w:tcW w:w="0" w:type="auto"/>
            <w:vAlign w:val="center"/>
          </w:tcPr>
          <w:p w14:paraId="77F56E84" w14:textId="77777777" w:rsidR="005A0F6D" w:rsidRPr="005A0F6D" w:rsidRDefault="005A0F6D" w:rsidP="005A0F6D">
            <w:pPr>
              <w:spacing w:after="0" w:line="240" w:lineRule="auto"/>
              <w:jc w:val="center"/>
              <w:rPr>
                <w:rFonts w:hAnsi="宋体" w:cs="宋体"/>
                <w:spacing w:val="0"/>
                <w:kern w:val="2"/>
                <w:sz w:val="21"/>
                <w:szCs w:val="21"/>
              </w:rPr>
            </w:pPr>
            <w:r w:rsidRPr="005A0F6D">
              <w:rPr>
                <w:rFonts w:hAnsi="宋体" w:cs="宋体" w:hint="eastAsia"/>
                <w:spacing w:val="0"/>
                <w:kern w:val="2"/>
                <w:sz w:val="21"/>
                <w:szCs w:val="21"/>
              </w:rPr>
              <w:t>1</w:t>
            </w:r>
          </w:p>
        </w:tc>
        <w:tc>
          <w:tcPr>
            <w:tcW w:w="824" w:type="dxa"/>
            <w:vAlign w:val="center"/>
          </w:tcPr>
          <w:p w14:paraId="1D9DAF06" w14:textId="77777777" w:rsidR="005A0F6D" w:rsidRPr="005A0F6D" w:rsidRDefault="005A0F6D" w:rsidP="005A0F6D">
            <w:pPr>
              <w:spacing w:after="0" w:line="240" w:lineRule="auto"/>
              <w:jc w:val="center"/>
              <w:rPr>
                <w:rFonts w:ascii="宋体" w:hAnsi="宋体" w:cs="宋体"/>
                <w:spacing w:val="0"/>
                <w:sz w:val="21"/>
                <w:szCs w:val="21"/>
              </w:rPr>
            </w:pPr>
            <w:r w:rsidRPr="005A0F6D">
              <w:rPr>
                <w:rFonts w:ascii="宋体" w:hAnsi="宋体" w:cs="宋体" w:hint="eastAsia"/>
                <w:spacing w:val="0"/>
                <w:sz w:val="21"/>
                <w:szCs w:val="21"/>
              </w:rPr>
              <w:t>商务响应程度</w:t>
            </w:r>
          </w:p>
        </w:tc>
        <w:tc>
          <w:tcPr>
            <w:tcW w:w="710" w:type="dxa"/>
            <w:vAlign w:val="center"/>
          </w:tcPr>
          <w:p w14:paraId="45503067" w14:textId="77777777" w:rsidR="005A0F6D" w:rsidRPr="005A0F6D" w:rsidRDefault="005A0F6D" w:rsidP="005A0F6D">
            <w:pPr>
              <w:spacing w:after="0" w:line="240" w:lineRule="auto"/>
              <w:jc w:val="center"/>
              <w:rPr>
                <w:rFonts w:hAnsi="宋体" w:cs="宋体"/>
                <w:spacing w:val="0"/>
                <w:kern w:val="2"/>
                <w:sz w:val="21"/>
                <w:szCs w:val="21"/>
              </w:rPr>
            </w:pPr>
            <w:r w:rsidRPr="005A0F6D">
              <w:rPr>
                <w:rFonts w:hAnsi="宋体" w:cs="宋体" w:hint="eastAsia"/>
                <w:spacing w:val="0"/>
                <w:kern w:val="2"/>
                <w:sz w:val="21"/>
                <w:szCs w:val="21"/>
              </w:rPr>
              <w:t>2</w:t>
            </w:r>
          </w:p>
        </w:tc>
        <w:tc>
          <w:tcPr>
            <w:tcW w:w="6520" w:type="dxa"/>
            <w:vAlign w:val="center"/>
          </w:tcPr>
          <w:p w14:paraId="305DB43D" w14:textId="77777777" w:rsidR="005A0F6D" w:rsidRPr="005A0F6D" w:rsidRDefault="005A0F6D" w:rsidP="005A0F6D">
            <w:pPr>
              <w:spacing w:after="0" w:line="240" w:lineRule="auto"/>
              <w:jc w:val="left"/>
              <w:rPr>
                <w:rFonts w:hAnsi="宋体" w:cs="宋体"/>
                <w:spacing w:val="0"/>
                <w:kern w:val="2"/>
                <w:sz w:val="21"/>
                <w:szCs w:val="21"/>
              </w:rPr>
            </w:pPr>
            <w:r w:rsidRPr="005A0F6D">
              <w:rPr>
                <w:rFonts w:ascii="宋体" w:hAnsi="宋体" w:cs="宋体"/>
                <w:spacing w:val="0"/>
                <w:kern w:val="2"/>
                <w:sz w:val="21"/>
                <w:szCs w:val="21"/>
              </w:rPr>
              <w:t>商务响应程度（包括投标文件资料提交条理、完整情况，招标文件商务部分各条款的响应程度、合同条款的响应情况等。）优：商务响应程度</w:t>
            </w:r>
            <w:proofErr w:type="gramStart"/>
            <w:r w:rsidRPr="005A0F6D">
              <w:rPr>
                <w:rFonts w:ascii="宋体" w:hAnsi="宋体" w:cs="宋体"/>
                <w:spacing w:val="0"/>
                <w:kern w:val="2"/>
                <w:sz w:val="21"/>
                <w:szCs w:val="21"/>
              </w:rPr>
              <w:t>完全响应</w:t>
            </w:r>
            <w:proofErr w:type="gramEnd"/>
            <w:r w:rsidRPr="005A0F6D">
              <w:rPr>
                <w:rFonts w:ascii="宋体" w:hAnsi="宋体" w:cs="宋体"/>
                <w:spacing w:val="0"/>
                <w:kern w:val="2"/>
                <w:sz w:val="21"/>
                <w:szCs w:val="21"/>
              </w:rPr>
              <w:t>并优于用户需求的得</w:t>
            </w:r>
            <w:r w:rsidRPr="005A0F6D">
              <w:rPr>
                <w:rFonts w:ascii="宋体" w:hAnsi="宋体" w:cs="宋体" w:hint="eastAsia"/>
                <w:spacing w:val="0"/>
                <w:kern w:val="2"/>
                <w:sz w:val="21"/>
                <w:szCs w:val="21"/>
              </w:rPr>
              <w:t>2</w:t>
            </w:r>
            <w:r w:rsidRPr="005A0F6D">
              <w:rPr>
                <w:rFonts w:ascii="宋体" w:hAnsi="宋体" w:cs="宋体"/>
                <w:spacing w:val="0"/>
                <w:kern w:val="2"/>
                <w:sz w:val="21"/>
                <w:szCs w:val="21"/>
              </w:rPr>
              <w:t>分；良：商务响应程度基本满足用户需求且无偏离的得</w:t>
            </w:r>
            <w:r w:rsidRPr="005A0F6D">
              <w:rPr>
                <w:rFonts w:ascii="宋体" w:hAnsi="宋体" w:cs="宋体" w:hint="eastAsia"/>
                <w:spacing w:val="0"/>
                <w:kern w:val="2"/>
                <w:sz w:val="21"/>
                <w:szCs w:val="21"/>
              </w:rPr>
              <w:t>1.5</w:t>
            </w:r>
            <w:r w:rsidRPr="005A0F6D">
              <w:rPr>
                <w:rFonts w:ascii="宋体" w:hAnsi="宋体" w:cs="宋体"/>
                <w:spacing w:val="0"/>
                <w:kern w:val="2"/>
                <w:sz w:val="21"/>
                <w:szCs w:val="21"/>
              </w:rPr>
              <w:t>分；中：商务条款项偏离1到2项的得1分；差：商务条款项偏离3项以上的得0分</w:t>
            </w:r>
            <w:r w:rsidRPr="005A0F6D">
              <w:rPr>
                <w:rFonts w:ascii="宋体" w:hAnsi="宋体" w:cs="宋体" w:hint="eastAsia"/>
                <w:spacing w:val="0"/>
                <w:kern w:val="2"/>
                <w:sz w:val="21"/>
                <w:szCs w:val="21"/>
              </w:rPr>
              <w:t>。</w:t>
            </w:r>
          </w:p>
        </w:tc>
        <w:tc>
          <w:tcPr>
            <w:tcW w:w="947" w:type="dxa"/>
            <w:vAlign w:val="center"/>
          </w:tcPr>
          <w:p w14:paraId="15D85351" w14:textId="77777777" w:rsidR="005A0F6D" w:rsidRPr="005A0F6D" w:rsidRDefault="005A0F6D" w:rsidP="005A0F6D">
            <w:pPr>
              <w:spacing w:after="0" w:line="240" w:lineRule="auto"/>
              <w:jc w:val="center"/>
              <w:rPr>
                <w:color w:val="000000"/>
                <w:spacing w:val="0"/>
                <w:kern w:val="2"/>
                <w:sz w:val="21"/>
                <w:szCs w:val="21"/>
              </w:rPr>
            </w:pPr>
          </w:p>
        </w:tc>
      </w:tr>
      <w:tr w:rsidR="005A0F6D" w:rsidRPr="005A0F6D" w14:paraId="14ADA193" w14:textId="77777777" w:rsidTr="005A0F6D">
        <w:trPr>
          <w:cantSplit/>
          <w:trHeight w:val="470"/>
          <w:jc w:val="center"/>
        </w:trPr>
        <w:tc>
          <w:tcPr>
            <w:tcW w:w="0" w:type="auto"/>
            <w:tcBorders>
              <w:bottom w:val="single" w:sz="4" w:space="0" w:color="auto"/>
            </w:tcBorders>
            <w:vAlign w:val="center"/>
          </w:tcPr>
          <w:p w14:paraId="6D2A6C4D" w14:textId="77777777" w:rsidR="005A0F6D" w:rsidRPr="005A0F6D" w:rsidRDefault="005A0F6D" w:rsidP="005A0F6D">
            <w:pPr>
              <w:spacing w:after="0" w:line="240" w:lineRule="auto"/>
              <w:jc w:val="center"/>
              <w:rPr>
                <w:rFonts w:hAnsi="宋体" w:cs="宋体"/>
                <w:color w:val="000000"/>
                <w:spacing w:val="0"/>
                <w:kern w:val="2"/>
                <w:sz w:val="21"/>
                <w:szCs w:val="21"/>
              </w:rPr>
            </w:pPr>
            <w:r w:rsidRPr="005A0F6D">
              <w:rPr>
                <w:rFonts w:hAnsi="宋体" w:cs="宋体" w:hint="eastAsia"/>
                <w:color w:val="000000"/>
                <w:spacing w:val="0"/>
                <w:kern w:val="2"/>
                <w:sz w:val="21"/>
                <w:szCs w:val="21"/>
              </w:rPr>
              <w:t>2</w:t>
            </w:r>
          </w:p>
        </w:tc>
        <w:tc>
          <w:tcPr>
            <w:tcW w:w="824" w:type="dxa"/>
            <w:vAlign w:val="center"/>
          </w:tcPr>
          <w:p w14:paraId="0F89BDDC" w14:textId="77777777" w:rsidR="005A0F6D" w:rsidRPr="005A0F6D" w:rsidRDefault="005A0F6D" w:rsidP="005A0F6D">
            <w:pPr>
              <w:spacing w:after="0" w:line="240" w:lineRule="auto"/>
              <w:jc w:val="center"/>
              <w:rPr>
                <w:rFonts w:hAnsi="宋体" w:cs="宋体"/>
                <w:color w:val="000000"/>
                <w:spacing w:val="0"/>
                <w:kern w:val="2"/>
                <w:sz w:val="21"/>
                <w:szCs w:val="21"/>
              </w:rPr>
            </w:pPr>
            <w:r w:rsidRPr="005A0F6D">
              <w:rPr>
                <w:rFonts w:hAnsi="宋体" w:cs="宋体" w:hint="eastAsia"/>
                <w:spacing w:val="0"/>
                <w:kern w:val="2"/>
                <w:sz w:val="21"/>
                <w:szCs w:val="21"/>
              </w:rPr>
              <w:t>企业实力及信用</w:t>
            </w:r>
          </w:p>
        </w:tc>
        <w:tc>
          <w:tcPr>
            <w:tcW w:w="710" w:type="dxa"/>
            <w:tcBorders>
              <w:bottom w:val="single" w:sz="4" w:space="0" w:color="auto"/>
            </w:tcBorders>
            <w:vAlign w:val="center"/>
          </w:tcPr>
          <w:p w14:paraId="32456C60" w14:textId="77777777" w:rsidR="005A0F6D" w:rsidRPr="005A0F6D" w:rsidRDefault="005A0F6D" w:rsidP="005A0F6D">
            <w:pPr>
              <w:spacing w:after="0" w:line="240" w:lineRule="auto"/>
              <w:jc w:val="center"/>
              <w:rPr>
                <w:rFonts w:hAnsi="宋体" w:cs="宋体"/>
                <w:color w:val="000000"/>
                <w:spacing w:val="0"/>
                <w:kern w:val="2"/>
                <w:sz w:val="21"/>
                <w:szCs w:val="21"/>
              </w:rPr>
            </w:pPr>
            <w:r w:rsidRPr="005A0F6D">
              <w:rPr>
                <w:rFonts w:hAnsi="宋体" w:cs="宋体"/>
                <w:color w:val="000000"/>
                <w:spacing w:val="0"/>
                <w:kern w:val="2"/>
                <w:sz w:val="21"/>
                <w:szCs w:val="21"/>
              </w:rPr>
              <w:t>2</w:t>
            </w:r>
            <w:r w:rsidRPr="005A0F6D">
              <w:rPr>
                <w:rFonts w:hAnsi="宋体" w:cs="宋体" w:hint="eastAsia"/>
                <w:color w:val="000000"/>
                <w:spacing w:val="0"/>
                <w:kern w:val="2"/>
                <w:sz w:val="21"/>
                <w:szCs w:val="21"/>
              </w:rPr>
              <w:t>0</w:t>
            </w:r>
          </w:p>
        </w:tc>
        <w:tc>
          <w:tcPr>
            <w:tcW w:w="6520" w:type="dxa"/>
            <w:vAlign w:val="center"/>
          </w:tcPr>
          <w:p w14:paraId="2C5B7558" w14:textId="77777777" w:rsidR="005A0F6D" w:rsidRPr="005A0F6D" w:rsidRDefault="005A0F6D" w:rsidP="005A0F6D">
            <w:pPr>
              <w:spacing w:after="0" w:line="240" w:lineRule="auto"/>
              <w:jc w:val="left"/>
              <w:rPr>
                <w:rFonts w:ascii="宋体" w:hAnsi="宋体"/>
                <w:spacing w:val="0"/>
                <w:kern w:val="2"/>
                <w:sz w:val="21"/>
                <w:szCs w:val="21"/>
              </w:rPr>
            </w:pPr>
            <w:r w:rsidRPr="005A0F6D">
              <w:rPr>
                <w:rFonts w:ascii="宋体" w:hAnsi="宋体" w:hint="eastAsia"/>
                <w:spacing w:val="0"/>
                <w:kern w:val="2"/>
                <w:sz w:val="21"/>
                <w:szCs w:val="21"/>
              </w:rPr>
              <w:t>公司具有医院HIS管理信息软件著作权登记证书得2分、PACS影像存储传输管理软件著作权登记证书得2分、体检报告管理软件著作权登记证书得2分、LIS实验室信息软件著作权登记证书得2分，临床路径管理信息系统软件著作权登记证书得2分，阳光用药管理信息系统软件著作权登记证书得2分，院内感染管理信息系统软件著作权登记证书得2分，电子病历管理</w:t>
            </w:r>
            <w:proofErr w:type="gramStart"/>
            <w:r w:rsidRPr="005A0F6D">
              <w:rPr>
                <w:rFonts w:ascii="宋体" w:hAnsi="宋体" w:hint="eastAsia"/>
                <w:spacing w:val="0"/>
                <w:kern w:val="2"/>
                <w:sz w:val="21"/>
                <w:szCs w:val="21"/>
              </w:rPr>
              <w:t>软件软件</w:t>
            </w:r>
            <w:proofErr w:type="gramEnd"/>
            <w:r w:rsidRPr="005A0F6D">
              <w:rPr>
                <w:rFonts w:ascii="宋体" w:hAnsi="宋体" w:hint="eastAsia"/>
                <w:spacing w:val="0"/>
                <w:kern w:val="2"/>
                <w:sz w:val="21"/>
                <w:szCs w:val="21"/>
              </w:rPr>
              <w:t>著作权登记证书得2分，手术麻醉管理信息系统软件著作权登记证书得2分，护理质量管理信息系统软件著作权登记证书得2分</w:t>
            </w:r>
          </w:p>
          <w:p w14:paraId="4BB17BF9" w14:textId="77777777" w:rsidR="005A0F6D" w:rsidRPr="005A0F6D" w:rsidRDefault="005A0F6D" w:rsidP="005A0F6D">
            <w:pPr>
              <w:spacing w:after="0" w:line="240" w:lineRule="auto"/>
              <w:jc w:val="left"/>
              <w:rPr>
                <w:rFonts w:ascii="宋体" w:hAnsi="宋体"/>
                <w:spacing w:val="0"/>
                <w:kern w:val="2"/>
                <w:sz w:val="21"/>
                <w:szCs w:val="21"/>
              </w:rPr>
            </w:pPr>
            <w:r w:rsidRPr="005A0F6D">
              <w:rPr>
                <w:rFonts w:ascii="宋体" w:hAnsi="宋体" w:hint="eastAsia"/>
                <w:spacing w:val="0"/>
                <w:kern w:val="2"/>
                <w:sz w:val="21"/>
                <w:szCs w:val="21"/>
              </w:rPr>
              <w:t>（满分</w:t>
            </w:r>
            <w:r w:rsidRPr="005A0F6D">
              <w:rPr>
                <w:rFonts w:ascii="宋体" w:hAnsi="宋体"/>
                <w:spacing w:val="0"/>
                <w:kern w:val="2"/>
                <w:sz w:val="21"/>
                <w:szCs w:val="21"/>
              </w:rPr>
              <w:t>20</w:t>
            </w:r>
            <w:r w:rsidRPr="005A0F6D">
              <w:rPr>
                <w:rFonts w:ascii="宋体" w:hAnsi="宋体" w:hint="eastAsia"/>
                <w:spacing w:val="0"/>
                <w:kern w:val="2"/>
                <w:sz w:val="21"/>
                <w:szCs w:val="21"/>
              </w:rPr>
              <w:t>分，没有不得分）</w:t>
            </w:r>
          </w:p>
          <w:p w14:paraId="72EDD27A" w14:textId="77777777" w:rsidR="005A0F6D" w:rsidRPr="005A0F6D" w:rsidRDefault="005A0F6D" w:rsidP="005A0F6D">
            <w:pPr>
              <w:spacing w:after="0" w:line="240" w:lineRule="auto"/>
              <w:jc w:val="left"/>
              <w:rPr>
                <w:rFonts w:hAnsi="宋体" w:cs="宋体"/>
                <w:color w:val="000000"/>
                <w:spacing w:val="0"/>
                <w:kern w:val="2"/>
                <w:sz w:val="21"/>
                <w:szCs w:val="21"/>
                <w:highlight w:val="yellow"/>
              </w:rPr>
            </w:pPr>
            <w:r w:rsidRPr="005A0F6D">
              <w:rPr>
                <w:rFonts w:ascii="宋体" w:hAnsi="宋体" w:cs="宋体" w:hint="eastAsia"/>
                <w:b/>
                <w:bCs/>
                <w:color w:val="000000"/>
                <w:spacing w:val="0"/>
                <w:kern w:val="2"/>
                <w:sz w:val="21"/>
                <w:szCs w:val="21"/>
              </w:rPr>
              <w:t>注：投标时提供原件核查，不提供原件的不得分（满分</w:t>
            </w:r>
            <w:r w:rsidRPr="005A0F6D">
              <w:rPr>
                <w:rFonts w:ascii="宋体" w:hAnsi="宋体" w:cs="宋体"/>
                <w:b/>
                <w:bCs/>
                <w:color w:val="000000"/>
                <w:spacing w:val="0"/>
                <w:kern w:val="2"/>
                <w:sz w:val="21"/>
                <w:szCs w:val="21"/>
              </w:rPr>
              <w:t>2</w:t>
            </w:r>
            <w:r w:rsidRPr="005A0F6D">
              <w:rPr>
                <w:rFonts w:ascii="宋体" w:hAnsi="宋体" w:cs="宋体" w:hint="eastAsia"/>
                <w:b/>
                <w:bCs/>
                <w:color w:val="000000"/>
                <w:spacing w:val="0"/>
                <w:kern w:val="2"/>
                <w:sz w:val="21"/>
                <w:szCs w:val="21"/>
              </w:rPr>
              <w:t>0分，没有不得分）。</w:t>
            </w:r>
          </w:p>
        </w:tc>
        <w:tc>
          <w:tcPr>
            <w:tcW w:w="947" w:type="dxa"/>
            <w:vAlign w:val="center"/>
          </w:tcPr>
          <w:p w14:paraId="28B0760D" w14:textId="77777777" w:rsidR="005A0F6D" w:rsidRPr="005A0F6D" w:rsidRDefault="005A0F6D" w:rsidP="005A0F6D">
            <w:pPr>
              <w:spacing w:after="0" w:line="240" w:lineRule="auto"/>
              <w:jc w:val="center"/>
              <w:rPr>
                <w:color w:val="000000"/>
                <w:spacing w:val="0"/>
                <w:kern w:val="2"/>
                <w:sz w:val="21"/>
                <w:szCs w:val="21"/>
              </w:rPr>
            </w:pPr>
          </w:p>
        </w:tc>
      </w:tr>
      <w:tr w:rsidR="005A0F6D" w:rsidRPr="005A0F6D" w14:paraId="7C54B348" w14:textId="77777777" w:rsidTr="005A0F6D">
        <w:trPr>
          <w:cantSplit/>
          <w:trHeight w:val="692"/>
          <w:jc w:val="center"/>
        </w:trPr>
        <w:tc>
          <w:tcPr>
            <w:tcW w:w="0" w:type="auto"/>
            <w:tcBorders>
              <w:top w:val="single" w:sz="4" w:space="0" w:color="auto"/>
            </w:tcBorders>
            <w:vAlign w:val="center"/>
          </w:tcPr>
          <w:p w14:paraId="641C3780" w14:textId="77777777" w:rsidR="005A0F6D" w:rsidRPr="005A0F6D" w:rsidRDefault="005A0F6D" w:rsidP="005A0F6D">
            <w:pPr>
              <w:spacing w:after="0" w:line="240" w:lineRule="auto"/>
              <w:jc w:val="center"/>
              <w:rPr>
                <w:rFonts w:ascii="宋体" w:hAnsi="宋体" w:cs="宋体"/>
                <w:spacing w:val="0"/>
                <w:kern w:val="2"/>
                <w:sz w:val="21"/>
                <w:szCs w:val="21"/>
              </w:rPr>
            </w:pPr>
            <w:r w:rsidRPr="005A0F6D">
              <w:rPr>
                <w:rFonts w:ascii="宋体" w:hAnsi="宋体" w:cs="宋体" w:hint="eastAsia"/>
                <w:spacing w:val="0"/>
                <w:kern w:val="2"/>
                <w:sz w:val="21"/>
                <w:szCs w:val="21"/>
              </w:rPr>
              <w:t>3</w:t>
            </w:r>
          </w:p>
        </w:tc>
        <w:tc>
          <w:tcPr>
            <w:tcW w:w="824" w:type="dxa"/>
            <w:tcBorders>
              <w:top w:val="single" w:sz="4" w:space="0" w:color="auto"/>
            </w:tcBorders>
            <w:vAlign w:val="center"/>
          </w:tcPr>
          <w:p w14:paraId="298A250F" w14:textId="77777777" w:rsidR="005A0F6D" w:rsidRPr="005A0F6D" w:rsidRDefault="005A0F6D" w:rsidP="005A0F6D">
            <w:pPr>
              <w:spacing w:after="0" w:line="240" w:lineRule="auto"/>
              <w:jc w:val="center"/>
              <w:rPr>
                <w:rFonts w:ascii="宋体" w:hAnsi="宋体" w:cs="宋体"/>
                <w:spacing w:val="0"/>
                <w:kern w:val="2"/>
                <w:sz w:val="21"/>
                <w:szCs w:val="21"/>
              </w:rPr>
            </w:pPr>
            <w:r w:rsidRPr="005A0F6D">
              <w:rPr>
                <w:rFonts w:hAnsi="宋体" w:cs="宋体" w:hint="eastAsia"/>
                <w:spacing w:val="0"/>
                <w:kern w:val="2"/>
                <w:sz w:val="21"/>
                <w:szCs w:val="21"/>
              </w:rPr>
              <w:t>技术力量</w:t>
            </w:r>
          </w:p>
        </w:tc>
        <w:tc>
          <w:tcPr>
            <w:tcW w:w="710" w:type="dxa"/>
            <w:tcBorders>
              <w:top w:val="single" w:sz="4" w:space="0" w:color="auto"/>
            </w:tcBorders>
            <w:vAlign w:val="center"/>
          </w:tcPr>
          <w:p w14:paraId="33BC7815" w14:textId="77777777" w:rsidR="005A0F6D" w:rsidRPr="005A0F6D" w:rsidRDefault="005A0F6D" w:rsidP="005A0F6D">
            <w:pPr>
              <w:spacing w:after="0" w:line="240" w:lineRule="auto"/>
              <w:jc w:val="center"/>
              <w:rPr>
                <w:rFonts w:ascii="宋体" w:hAnsi="宋体" w:cs="宋体"/>
                <w:spacing w:val="0"/>
                <w:kern w:val="2"/>
                <w:sz w:val="21"/>
                <w:szCs w:val="21"/>
              </w:rPr>
            </w:pPr>
            <w:r w:rsidRPr="005A0F6D">
              <w:rPr>
                <w:rFonts w:hAnsi="宋体" w:cs="宋体" w:hint="eastAsia"/>
                <w:color w:val="000000"/>
                <w:spacing w:val="0"/>
                <w:kern w:val="2"/>
                <w:sz w:val="21"/>
                <w:szCs w:val="21"/>
              </w:rPr>
              <w:t>5</w:t>
            </w:r>
          </w:p>
        </w:tc>
        <w:tc>
          <w:tcPr>
            <w:tcW w:w="6520" w:type="dxa"/>
            <w:vAlign w:val="center"/>
          </w:tcPr>
          <w:p w14:paraId="605789FB" w14:textId="77777777" w:rsidR="005A0F6D" w:rsidRPr="005A0F6D" w:rsidRDefault="005A0F6D" w:rsidP="005A0F6D">
            <w:pPr>
              <w:numPr>
                <w:ilvl w:val="0"/>
                <w:numId w:val="3"/>
              </w:numPr>
              <w:spacing w:after="0" w:line="240" w:lineRule="auto"/>
              <w:jc w:val="left"/>
              <w:rPr>
                <w:rFonts w:hAnsi="宋体" w:cs="宋体"/>
                <w:spacing w:val="0"/>
                <w:kern w:val="2"/>
                <w:sz w:val="21"/>
                <w:szCs w:val="21"/>
              </w:rPr>
            </w:pPr>
            <w:r w:rsidRPr="005A0F6D">
              <w:rPr>
                <w:rFonts w:hAnsi="宋体" w:cs="宋体" w:hint="eastAsia"/>
                <w:spacing w:val="0"/>
                <w:kern w:val="2"/>
                <w:sz w:val="21"/>
                <w:szCs w:val="21"/>
              </w:rPr>
              <w:t>投标人为本项目提供的项目经理具备：（共</w:t>
            </w:r>
            <w:r w:rsidRPr="005A0F6D">
              <w:rPr>
                <w:rFonts w:hAnsi="宋体" w:cs="宋体" w:hint="eastAsia"/>
                <w:spacing w:val="0"/>
                <w:kern w:val="2"/>
                <w:sz w:val="21"/>
                <w:szCs w:val="21"/>
              </w:rPr>
              <w:t>2</w:t>
            </w:r>
            <w:r w:rsidRPr="005A0F6D">
              <w:rPr>
                <w:rFonts w:hAnsi="宋体" w:cs="宋体" w:hint="eastAsia"/>
                <w:spacing w:val="0"/>
                <w:kern w:val="2"/>
                <w:sz w:val="21"/>
                <w:szCs w:val="21"/>
              </w:rPr>
              <w:t>分）</w:t>
            </w:r>
          </w:p>
          <w:p w14:paraId="19553F8C" w14:textId="77777777" w:rsidR="005A0F6D" w:rsidRPr="005A0F6D" w:rsidRDefault="005A0F6D" w:rsidP="005A0F6D">
            <w:pPr>
              <w:spacing w:after="0" w:line="240" w:lineRule="auto"/>
              <w:jc w:val="left"/>
              <w:rPr>
                <w:rFonts w:ascii="宋体" w:hAnsi="宋体" w:cs="宋体"/>
                <w:spacing w:val="0"/>
                <w:kern w:val="2"/>
                <w:sz w:val="21"/>
                <w:szCs w:val="21"/>
              </w:rPr>
            </w:pPr>
            <w:r w:rsidRPr="005A0F6D">
              <w:rPr>
                <w:rFonts w:hAnsi="宋体" w:cs="宋体" w:hint="eastAsia"/>
                <w:spacing w:val="0"/>
                <w:kern w:val="2"/>
                <w:sz w:val="21"/>
                <w:szCs w:val="21"/>
              </w:rPr>
              <w:t>本科学士</w:t>
            </w:r>
            <w:r w:rsidRPr="005A0F6D">
              <w:rPr>
                <w:rFonts w:hAnsi="宋体" w:cs="宋体"/>
                <w:spacing w:val="0"/>
                <w:kern w:val="2"/>
                <w:sz w:val="21"/>
                <w:szCs w:val="21"/>
              </w:rPr>
              <w:t>学位</w:t>
            </w:r>
            <w:r w:rsidRPr="005A0F6D">
              <w:rPr>
                <w:rFonts w:hAnsi="宋体" w:cs="宋体" w:hint="eastAsia"/>
                <w:spacing w:val="0"/>
                <w:kern w:val="2"/>
                <w:sz w:val="21"/>
                <w:szCs w:val="21"/>
              </w:rPr>
              <w:t>或以上，</w:t>
            </w:r>
            <w:r w:rsidRPr="005A0F6D">
              <w:rPr>
                <w:rFonts w:ascii="宋体" w:hAnsi="宋体" w:cs="宋体" w:hint="eastAsia"/>
                <w:spacing w:val="0"/>
                <w:kern w:val="2"/>
                <w:sz w:val="21"/>
                <w:szCs w:val="21"/>
              </w:rPr>
              <w:t>具有计算机、通讯或信息类中级工程师资格或以上的，得2分；</w:t>
            </w:r>
          </w:p>
          <w:p w14:paraId="76739DC5" w14:textId="77777777" w:rsidR="005A0F6D" w:rsidRPr="005A0F6D" w:rsidRDefault="005A0F6D" w:rsidP="005A0F6D">
            <w:pPr>
              <w:spacing w:after="0" w:line="240" w:lineRule="auto"/>
              <w:ind w:right="-26"/>
              <w:jc w:val="left"/>
              <w:rPr>
                <w:rFonts w:ascii="宋体" w:hAnsi="宋体" w:cs="宋体"/>
                <w:spacing w:val="0"/>
                <w:kern w:val="2"/>
                <w:sz w:val="21"/>
                <w:szCs w:val="21"/>
              </w:rPr>
            </w:pPr>
            <w:r w:rsidRPr="005A0F6D">
              <w:rPr>
                <w:rFonts w:ascii="宋体" w:hAnsi="宋体" w:cs="宋体" w:hint="eastAsia"/>
                <w:spacing w:val="0"/>
                <w:kern w:val="2"/>
                <w:sz w:val="21"/>
                <w:szCs w:val="21"/>
              </w:rPr>
              <w:t>本科学历的，具有计算机、通讯或信息类初级工程师资格的，得1分。</w:t>
            </w:r>
          </w:p>
          <w:p w14:paraId="4C788C72" w14:textId="77777777" w:rsidR="005A0F6D" w:rsidRPr="005A0F6D" w:rsidRDefault="005A0F6D" w:rsidP="005A0F6D">
            <w:pPr>
              <w:numPr>
                <w:ilvl w:val="0"/>
                <w:numId w:val="3"/>
              </w:numPr>
              <w:spacing w:after="0" w:line="240" w:lineRule="auto"/>
              <w:jc w:val="left"/>
              <w:rPr>
                <w:rFonts w:ascii="宋体" w:hAnsi="宋体" w:cs="宋体"/>
                <w:spacing w:val="0"/>
                <w:kern w:val="2"/>
                <w:sz w:val="21"/>
                <w:szCs w:val="21"/>
              </w:rPr>
            </w:pPr>
            <w:r w:rsidRPr="005A0F6D">
              <w:rPr>
                <w:rFonts w:ascii="宋体" w:hAnsi="宋体" w:cs="宋体" w:hint="eastAsia"/>
                <w:spacing w:val="0"/>
                <w:kern w:val="2"/>
                <w:sz w:val="21"/>
                <w:szCs w:val="21"/>
              </w:rPr>
              <w:t>拟投人的技术人员(不包括项目负责人)（共3分）</w:t>
            </w:r>
          </w:p>
          <w:p w14:paraId="47B0D13F" w14:textId="77777777" w:rsidR="005A0F6D" w:rsidRPr="005A0F6D" w:rsidRDefault="005A0F6D" w:rsidP="005A0F6D">
            <w:pPr>
              <w:spacing w:after="0" w:line="240" w:lineRule="auto"/>
              <w:jc w:val="left"/>
              <w:rPr>
                <w:rFonts w:ascii="宋体" w:hAnsi="宋体" w:cs="宋体"/>
                <w:spacing w:val="0"/>
                <w:kern w:val="2"/>
                <w:sz w:val="21"/>
                <w:szCs w:val="21"/>
              </w:rPr>
            </w:pPr>
            <w:r w:rsidRPr="005A0F6D">
              <w:rPr>
                <w:rFonts w:ascii="宋体" w:hAnsi="宋体" w:cs="宋体" w:hint="eastAsia"/>
                <w:spacing w:val="0"/>
                <w:kern w:val="2"/>
                <w:sz w:val="21"/>
                <w:szCs w:val="21"/>
              </w:rPr>
              <w:t>具有计算机、通讯或信息类中级工程师资格或以上的（</w:t>
            </w:r>
            <w:proofErr w:type="gramStart"/>
            <w:r w:rsidRPr="005A0F6D">
              <w:rPr>
                <w:rFonts w:ascii="宋体" w:hAnsi="宋体" w:cs="宋体" w:hint="eastAsia"/>
                <w:spacing w:val="0"/>
                <w:kern w:val="2"/>
                <w:sz w:val="21"/>
                <w:szCs w:val="21"/>
              </w:rPr>
              <w:t>每具有</w:t>
            </w:r>
            <w:proofErr w:type="gramEnd"/>
            <w:r w:rsidRPr="005A0F6D">
              <w:rPr>
                <w:rFonts w:ascii="宋体" w:hAnsi="宋体" w:cs="宋体" w:hint="eastAsia"/>
                <w:spacing w:val="0"/>
                <w:kern w:val="2"/>
                <w:sz w:val="21"/>
                <w:szCs w:val="21"/>
              </w:rPr>
              <w:t>一个得1分），</w:t>
            </w:r>
          </w:p>
          <w:p w14:paraId="655843F0" w14:textId="77777777" w:rsidR="005A0F6D" w:rsidRPr="005A0F6D" w:rsidRDefault="005A0F6D" w:rsidP="005A0F6D">
            <w:pPr>
              <w:spacing w:after="0" w:line="240" w:lineRule="auto"/>
              <w:jc w:val="left"/>
              <w:rPr>
                <w:rFonts w:ascii="宋体" w:hAnsi="宋体" w:cs="宋体"/>
                <w:spacing w:val="0"/>
                <w:kern w:val="2"/>
                <w:sz w:val="21"/>
                <w:szCs w:val="21"/>
              </w:rPr>
            </w:pPr>
            <w:r w:rsidRPr="005A0F6D">
              <w:rPr>
                <w:rFonts w:ascii="宋体" w:hAnsi="宋体" w:cs="宋体" w:hint="eastAsia"/>
                <w:spacing w:val="0"/>
                <w:kern w:val="2"/>
                <w:sz w:val="21"/>
                <w:szCs w:val="21"/>
              </w:rPr>
              <w:t>具有计算机类、通讯或信息类专业毕业的（</w:t>
            </w:r>
            <w:proofErr w:type="gramStart"/>
            <w:r w:rsidRPr="005A0F6D">
              <w:rPr>
                <w:rFonts w:ascii="宋体" w:hAnsi="宋体" w:cs="宋体" w:hint="eastAsia"/>
                <w:spacing w:val="0"/>
                <w:kern w:val="2"/>
                <w:sz w:val="21"/>
                <w:szCs w:val="21"/>
              </w:rPr>
              <w:t>每具有</w:t>
            </w:r>
            <w:proofErr w:type="gramEnd"/>
            <w:r w:rsidRPr="005A0F6D">
              <w:rPr>
                <w:rFonts w:ascii="宋体" w:hAnsi="宋体" w:cs="宋体" w:hint="eastAsia"/>
                <w:spacing w:val="0"/>
                <w:kern w:val="2"/>
                <w:sz w:val="21"/>
                <w:szCs w:val="21"/>
              </w:rPr>
              <w:t>一个得0.5分）。</w:t>
            </w:r>
          </w:p>
          <w:p w14:paraId="0633372A" w14:textId="77777777" w:rsidR="005A0F6D" w:rsidRPr="005A0F6D" w:rsidRDefault="005A0F6D" w:rsidP="005A0F6D">
            <w:pPr>
              <w:spacing w:after="0" w:line="240" w:lineRule="auto"/>
              <w:jc w:val="left"/>
              <w:rPr>
                <w:rFonts w:ascii="宋体" w:hAnsi="宋体" w:cs="宋体"/>
                <w:spacing w:val="0"/>
                <w:kern w:val="2"/>
                <w:sz w:val="21"/>
                <w:szCs w:val="21"/>
              </w:rPr>
            </w:pPr>
            <w:r w:rsidRPr="005A0F6D">
              <w:rPr>
                <w:rFonts w:hAnsi="宋体" w:cs="宋体" w:hint="eastAsia"/>
                <w:spacing w:val="0"/>
                <w:kern w:val="2"/>
                <w:sz w:val="21"/>
                <w:szCs w:val="21"/>
              </w:rPr>
              <w:t>其余情况不得分。</w:t>
            </w:r>
            <w:r w:rsidRPr="005A0F6D">
              <w:rPr>
                <w:rFonts w:hAnsi="宋体" w:cs="宋体" w:hint="eastAsia"/>
                <w:spacing w:val="0"/>
                <w:kern w:val="2"/>
                <w:sz w:val="21"/>
                <w:szCs w:val="21"/>
              </w:rPr>
              <w:br/>
            </w:r>
            <w:r w:rsidRPr="005A0F6D">
              <w:rPr>
                <w:rFonts w:hAnsi="宋体" w:cs="宋体" w:hint="eastAsia"/>
                <w:b/>
                <w:spacing w:val="0"/>
                <w:kern w:val="2"/>
                <w:sz w:val="21"/>
                <w:szCs w:val="21"/>
              </w:rPr>
              <w:t>注：提供以上人员相关资质证书复印件以及在投标人名下近三个月购买社保的证明文件并加盖投标人公章。投标时提供原件核查，不提供原件的不得分。（满分</w:t>
            </w:r>
            <w:r w:rsidRPr="005A0F6D">
              <w:rPr>
                <w:rFonts w:hAnsi="宋体" w:cs="宋体" w:hint="eastAsia"/>
                <w:b/>
                <w:spacing w:val="0"/>
                <w:kern w:val="2"/>
                <w:sz w:val="21"/>
                <w:szCs w:val="21"/>
              </w:rPr>
              <w:t>7</w:t>
            </w:r>
            <w:r w:rsidRPr="005A0F6D">
              <w:rPr>
                <w:rFonts w:hAnsi="宋体" w:cs="宋体" w:hint="eastAsia"/>
                <w:b/>
                <w:spacing w:val="0"/>
                <w:kern w:val="2"/>
                <w:sz w:val="21"/>
                <w:szCs w:val="21"/>
              </w:rPr>
              <w:t>分，没有不得分）</w:t>
            </w:r>
          </w:p>
        </w:tc>
        <w:tc>
          <w:tcPr>
            <w:tcW w:w="947" w:type="dxa"/>
            <w:vAlign w:val="center"/>
          </w:tcPr>
          <w:p w14:paraId="75D80C17" w14:textId="77777777" w:rsidR="005A0F6D" w:rsidRPr="005A0F6D" w:rsidRDefault="005A0F6D" w:rsidP="005A0F6D">
            <w:pPr>
              <w:spacing w:after="0" w:line="240" w:lineRule="auto"/>
              <w:jc w:val="center"/>
              <w:rPr>
                <w:color w:val="000000"/>
                <w:spacing w:val="0"/>
                <w:kern w:val="2"/>
                <w:sz w:val="21"/>
                <w:szCs w:val="21"/>
              </w:rPr>
            </w:pPr>
          </w:p>
        </w:tc>
      </w:tr>
      <w:tr w:rsidR="005A0F6D" w:rsidRPr="005A0F6D" w14:paraId="389EC479" w14:textId="77777777" w:rsidTr="005A0F6D">
        <w:trPr>
          <w:cantSplit/>
          <w:trHeight w:val="692"/>
          <w:jc w:val="center"/>
        </w:trPr>
        <w:tc>
          <w:tcPr>
            <w:tcW w:w="0" w:type="auto"/>
            <w:vAlign w:val="center"/>
          </w:tcPr>
          <w:p w14:paraId="586EC4C5" w14:textId="77777777" w:rsidR="005A0F6D" w:rsidRPr="005A0F6D" w:rsidRDefault="005A0F6D" w:rsidP="005A0F6D">
            <w:pPr>
              <w:spacing w:after="0" w:line="240" w:lineRule="auto"/>
              <w:jc w:val="center"/>
              <w:rPr>
                <w:rFonts w:hAnsi="宋体" w:cs="宋体"/>
                <w:spacing w:val="0"/>
                <w:kern w:val="2"/>
                <w:sz w:val="21"/>
                <w:szCs w:val="21"/>
              </w:rPr>
            </w:pPr>
            <w:r w:rsidRPr="005A0F6D">
              <w:rPr>
                <w:rFonts w:hAnsi="宋体" w:cs="宋体" w:hint="eastAsia"/>
                <w:spacing w:val="0"/>
                <w:kern w:val="2"/>
                <w:sz w:val="21"/>
                <w:szCs w:val="21"/>
              </w:rPr>
              <w:t>4</w:t>
            </w:r>
          </w:p>
        </w:tc>
        <w:tc>
          <w:tcPr>
            <w:tcW w:w="824" w:type="dxa"/>
            <w:vAlign w:val="center"/>
          </w:tcPr>
          <w:p w14:paraId="2C7F9DE6" w14:textId="77777777" w:rsidR="005A0F6D" w:rsidRPr="005A0F6D" w:rsidRDefault="005A0F6D" w:rsidP="005A0F6D">
            <w:pPr>
              <w:spacing w:after="0" w:line="240" w:lineRule="auto"/>
              <w:jc w:val="center"/>
              <w:rPr>
                <w:rFonts w:hAnsi="宋体" w:cs="宋体"/>
                <w:spacing w:val="0"/>
                <w:kern w:val="2"/>
                <w:sz w:val="21"/>
                <w:szCs w:val="21"/>
              </w:rPr>
            </w:pPr>
            <w:r w:rsidRPr="005A0F6D">
              <w:rPr>
                <w:rFonts w:hAnsi="宋体" w:cs="宋体" w:hint="eastAsia"/>
                <w:spacing w:val="0"/>
                <w:kern w:val="2"/>
                <w:sz w:val="21"/>
                <w:szCs w:val="21"/>
              </w:rPr>
              <w:t>售后服务</w:t>
            </w:r>
          </w:p>
        </w:tc>
        <w:tc>
          <w:tcPr>
            <w:tcW w:w="710" w:type="dxa"/>
            <w:vAlign w:val="center"/>
          </w:tcPr>
          <w:p w14:paraId="36D93C59" w14:textId="77777777" w:rsidR="005A0F6D" w:rsidRPr="005A0F6D" w:rsidRDefault="005A0F6D" w:rsidP="005A0F6D">
            <w:pPr>
              <w:spacing w:after="0" w:line="240" w:lineRule="auto"/>
              <w:jc w:val="center"/>
              <w:rPr>
                <w:rFonts w:hAnsi="宋体" w:cs="宋体"/>
                <w:color w:val="000000"/>
                <w:spacing w:val="0"/>
                <w:kern w:val="2"/>
                <w:sz w:val="21"/>
                <w:szCs w:val="21"/>
                <w:highlight w:val="yellow"/>
              </w:rPr>
            </w:pPr>
            <w:r w:rsidRPr="005A0F6D">
              <w:rPr>
                <w:rFonts w:hAnsi="宋体" w:cs="宋体" w:hint="eastAsia"/>
                <w:color w:val="000000"/>
                <w:spacing w:val="0"/>
                <w:kern w:val="2"/>
                <w:sz w:val="21"/>
                <w:szCs w:val="21"/>
              </w:rPr>
              <w:t>5</w:t>
            </w:r>
          </w:p>
        </w:tc>
        <w:tc>
          <w:tcPr>
            <w:tcW w:w="6520" w:type="dxa"/>
            <w:vAlign w:val="center"/>
          </w:tcPr>
          <w:p w14:paraId="46ECFA39" w14:textId="77777777" w:rsidR="005A0F6D" w:rsidRPr="005A0F6D" w:rsidRDefault="005A0F6D" w:rsidP="005A0F6D">
            <w:pPr>
              <w:spacing w:after="0" w:line="240" w:lineRule="auto"/>
              <w:jc w:val="left"/>
              <w:rPr>
                <w:rFonts w:ascii="宋体" w:hAnsi="宋体" w:cs="宋体"/>
                <w:b/>
                <w:bCs/>
                <w:spacing w:val="0"/>
                <w:kern w:val="2"/>
                <w:sz w:val="21"/>
                <w:szCs w:val="21"/>
              </w:rPr>
            </w:pPr>
            <w:r w:rsidRPr="005A0F6D">
              <w:rPr>
                <w:rFonts w:ascii="宋体" w:hAnsi="宋体" w:hint="eastAsia"/>
                <w:b/>
                <w:bCs/>
                <w:spacing w:val="0"/>
                <w:kern w:val="2"/>
                <w:sz w:val="21"/>
                <w:szCs w:val="21"/>
              </w:rPr>
              <w:t>投标人</w:t>
            </w:r>
            <w:r w:rsidRPr="005A0F6D">
              <w:rPr>
                <w:rFonts w:ascii="宋体" w:hAnsi="宋体" w:cs="宋体" w:hint="eastAsia"/>
                <w:b/>
                <w:bCs/>
                <w:spacing w:val="0"/>
                <w:kern w:val="2"/>
                <w:sz w:val="21"/>
                <w:szCs w:val="21"/>
              </w:rPr>
              <w:t>售后服务机构设置地点的便捷性、投入售后人力优劣、响应时间快慢等。</w:t>
            </w:r>
          </w:p>
          <w:p w14:paraId="0C483906" w14:textId="77777777" w:rsidR="005A0F6D" w:rsidRPr="005A0F6D" w:rsidRDefault="005A0F6D" w:rsidP="005A0F6D">
            <w:pPr>
              <w:spacing w:after="0" w:line="240" w:lineRule="auto"/>
              <w:jc w:val="left"/>
              <w:rPr>
                <w:rFonts w:ascii="宋体" w:hAnsi="宋体" w:cs="宋体"/>
                <w:spacing w:val="0"/>
                <w:kern w:val="2"/>
                <w:sz w:val="21"/>
                <w:szCs w:val="21"/>
              </w:rPr>
            </w:pPr>
            <w:r w:rsidRPr="005A0F6D">
              <w:rPr>
                <w:rFonts w:ascii="宋体" w:hAnsi="宋体" w:cs="宋体" w:hint="eastAsia"/>
                <w:spacing w:val="0"/>
                <w:kern w:val="2"/>
                <w:sz w:val="21"/>
                <w:szCs w:val="21"/>
              </w:rPr>
              <w:t>优：</w:t>
            </w:r>
            <w:r w:rsidRPr="005A0F6D">
              <w:rPr>
                <w:rFonts w:ascii="宋体" w:hAnsi="宋体" w:hint="eastAsia"/>
                <w:spacing w:val="0"/>
                <w:kern w:val="2"/>
                <w:sz w:val="21"/>
                <w:szCs w:val="21"/>
              </w:rPr>
              <w:t>投标人</w:t>
            </w:r>
            <w:r w:rsidRPr="005A0F6D">
              <w:rPr>
                <w:rFonts w:ascii="宋体" w:hAnsi="宋体" w:cs="宋体" w:hint="eastAsia"/>
                <w:spacing w:val="0"/>
                <w:kern w:val="2"/>
                <w:sz w:val="21"/>
                <w:szCs w:val="21"/>
              </w:rPr>
              <w:t>售后服务机构设置地点最便捷、投入售后人力最优、响应时间最快，得5-4分；</w:t>
            </w:r>
          </w:p>
          <w:p w14:paraId="49C04643" w14:textId="77777777" w:rsidR="005A0F6D" w:rsidRPr="005A0F6D" w:rsidRDefault="005A0F6D" w:rsidP="005A0F6D">
            <w:pPr>
              <w:spacing w:after="0" w:line="240" w:lineRule="auto"/>
              <w:jc w:val="left"/>
              <w:rPr>
                <w:rFonts w:ascii="宋体" w:hAnsi="宋体" w:cs="宋体"/>
                <w:spacing w:val="0"/>
                <w:kern w:val="2"/>
                <w:sz w:val="21"/>
                <w:szCs w:val="21"/>
              </w:rPr>
            </w:pPr>
            <w:r w:rsidRPr="005A0F6D">
              <w:rPr>
                <w:rFonts w:ascii="宋体" w:hAnsi="宋体" w:cs="宋体" w:hint="eastAsia"/>
                <w:spacing w:val="0"/>
                <w:kern w:val="2"/>
                <w:sz w:val="21"/>
                <w:szCs w:val="21"/>
              </w:rPr>
              <w:t>良：</w:t>
            </w:r>
            <w:r w:rsidRPr="005A0F6D">
              <w:rPr>
                <w:rFonts w:ascii="宋体" w:hAnsi="宋体" w:hint="eastAsia"/>
                <w:spacing w:val="0"/>
                <w:kern w:val="2"/>
                <w:sz w:val="21"/>
                <w:szCs w:val="21"/>
              </w:rPr>
              <w:t>投标人</w:t>
            </w:r>
            <w:r w:rsidRPr="005A0F6D">
              <w:rPr>
                <w:rFonts w:ascii="宋体" w:hAnsi="宋体" w:cs="宋体" w:hint="eastAsia"/>
                <w:spacing w:val="0"/>
                <w:kern w:val="2"/>
                <w:sz w:val="21"/>
                <w:szCs w:val="21"/>
              </w:rPr>
              <w:t>售后服务机构设置地点较便捷、投入售后人力较优、响应时间较快，得4-3分；</w:t>
            </w:r>
          </w:p>
          <w:p w14:paraId="7054632F" w14:textId="77777777" w:rsidR="005A0F6D" w:rsidRPr="005A0F6D" w:rsidRDefault="005A0F6D" w:rsidP="005A0F6D">
            <w:pPr>
              <w:spacing w:after="0" w:line="240" w:lineRule="auto"/>
              <w:jc w:val="left"/>
              <w:rPr>
                <w:rFonts w:ascii="宋体" w:hAnsi="宋体" w:cs="宋体"/>
                <w:spacing w:val="0"/>
                <w:kern w:val="2"/>
                <w:sz w:val="21"/>
                <w:szCs w:val="21"/>
              </w:rPr>
            </w:pPr>
            <w:r w:rsidRPr="005A0F6D">
              <w:rPr>
                <w:rFonts w:ascii="宋体" w:hAnsi="宋体" w:cs="宋体" w:hint="eastAsia"/>
                <w:spacing w:val="0"/>
                <w:kern w:val="2"/>
                <w:sz w:val="21"/>
                <w:szCs w:val="21"/>
              </w:rPr>
              <w:t>中：</w:t>
            </w:r>
            <w:r w:rsidRPr="005A0F6D">
              <w:rPr>
                <w:rFonts w:ascii="宋体" w:hAnsi="宋体" w:hint="eastAsia"/>
                <w:spacing w:val="0"/>
                <w:kern w:val="2"/>
                <w:sz w:val="21"/>
                <w:szCs w:val="21"/>
              </w:rPr>
              <w:t>投标人</w:t>
            </w:r>
            <w:r w:rsidRPr="005A0F6D">
              <w:rPr>
                <w:rFonts w:ascii="宋体" w:hAnsi="宋体" w:cs="宋体" w:hint="eastAsia"/>
                <w:spacing w:val="0"/>
                <w:kern w:val="2"/>
                <w:sz w:val="21"/>
                <w:szCs w:val="21"/>
              </w:rPr>
              <w:t>售后服务机构设置地点不便捷、投入售后人力较差、响应时间较慢，得3-2分；</w:t>
            </w:r>
          </w:p>
          <w:p w14:paraId="706E0306" w14:textId="77777777" w:rsidR="005A0F6D" w:rsidRPr="005A0F6D" w:rsidRDefault="005A0F6D" w:rsidP="005A0F6D">
            <w:pPr>
              <w:spacing w:after="0" w:line="240" w:lineRule="auto"/>
              <w:jc w:val="left"/>
              <w:rPr>
                <w:rFonts w:hAnsi="宋体" w:cs="宋体"/>
                <w:color w:val="000000"/>
                <w:spacing w:val="0"/>
                <w:kern w:val="2"/>
                <w:sz w:val="21"/>
                <w:szCs w:val="21"/>
                <w:highlight w:val="yellow"/>
              </w:rPr>
            </w:pPr>
            <w:r w:rsidRPr="005A0F6D">
              <w:rPr>
                <w:rFonts w:ascii="宋体" w:hAnsi="宋体" w:cs="宋体" w:hint="eastAsia"/>
                <w:spacing w:val="0"/>
                <w:kern w:val="2"/>
                <w:sz w:val="21"/>
                <w:szCs w:val="21"/>
              </w:rPr>
              <w:t>差：</w:t>
            </w:r>
            <w:r w:rsidRPr="005A0F6D">
              <w:rPr>
                <w:rFonts w:ascii="宋体" w:hAnsi="宋体" w:hint="eastAsia"/>
                <w:spacing w:val="0"/>
                <w:kern w:val="2"/>
                <w:sz w:val="21"/>
                <w:szCs w:val="21"/>
              </w:rPr>
              <w:t>投标人</w:t>
            </w:r>
            <w:r w:rsidRPr="005A0F6D">
              <w:rPr>
                <w:rFonts w:ascii="宋体" w:hAnsi="宋体" w:cs="宋体" w:hint="eastAsia"/>
                <w:spacing w:val="0"/>
                <w:kern w:val="2"/>
                <w:sz w:val="21"/>
                <w:szCs w:val="21"/>
              </w:rPr>
              <w:t>售后服务机构设置地点特别不便捷、投入售后人力最差、响应时间最慢，得2-0分。</w:t>
            </w:r>
          </w:p>
        </w:tc>
        <w:tc>
          <w:tcPr>
            <w:tcW w:w="947" w:type="dxa"/>
            <w:vAlign w:val="center"/>
          </w:tcPr>
          <w:p w14:paraId="4776EE3F" w14:textId="77777777" w:rsidR="005A0F6D" w:rsidRPr="005A0F6D" w:rsidRDefault="005A0F6D" w:rsidP="005A0F6D">
            <w:pPr>
              <w:spacing w:after="0" w:line="240" w:lineRule="auto"/>
              <w:jc w:val="center"/>
              <w:rPr>
                <w:color w:val="000000"/>
                <w:spacing w:val="0"/>
                <w:kern w:val="2"/>
                <w:sz w:val="21"/>
                <w:szCs w:val="21"/>
              </w:rPr>
            </w:pPr>
          </w:p>
        </w:tc>
      </w:tr>
      <w:tr w:rsidR="005A0F6D" w:rsidRPr="005A0F6D" w14:paraId="5317C939" w14:textId="77777777" w:rsidTr="005A0F6D">
        <w:trPr>
          <w:cantSplit/>
          <w:trHeight w:val="616"/>
          <w:jc w:val="center"/>
        </w:trPr>
        <w:tc>
          <w:tcPr>
            <w:tcW w:w="0" w:type="auto"/>
            <w:vAlign w:val="center"/>
          </w:tcPr>
          <w:p w14:paraId="3DE42AC7" w14:textId="77777777" w:rsidR="005A0F6D" w:rsidRPr="005A0F6D" w:rsidRDefault="005A0F6D" w:rsidP="005A0F6D">
            <w:pPr>
              <w:spacing w:after="0" w:line="240" w:lineRule="auto"/>
              <w:jc w:val="center"/>
              <w:rPr>
                <w:rFonts w:hAnsi="宋体" w:cs="宋体"/>
                <w:color w:val="000000"/>
                <w:spacing w:val="0"/>
                <w:kern w:val="2"/>
                <w:sz w:val="21"/>
                <w:szCs w:val="21"/>
              </w:rPr>
            </w:pPr>
            <w:r w:rsidRPr="005A0F6D">
              <w:rPr>
                <w:rFonts w:hAnsi="宋体" w:cs="宋体" w:hint="eastAsia"/>
                <w:color w:val="000000"/>
                <w:spacing w:val="0"/>
                <w:kern w:val="2"/>
                <w:sz w:val="21"/>
                <w:szCs w:val="21"/>
              </w:rPr>
              <w:lastRenderedPageBreak/>
              <w:t>5</w:t>
            </w:r>
          </w:p>
        </w:tc>
        <w:tc>
          <w:tcPr>
            <w:tcW w:w="824" w:type="dxa"/>
            <w:vAlign w:val="center"/>
          </w:tcPr>
          <w:p w14:paraId="7549DF71" w14:textId="77777777" w:rsidR="005A0F6D" w:rsidRPr="005A0F6D" w:rsidRDefault="005A0F6D" w:rsidP="005A0F6D">
            <w:pPr>
              <w:spacing w:after="0" w:line="240" w:lineRule="auto"/>
              <w:jc w:val="center"/>
              <w:rPr>
                <w:rFonts w:hAnsi="宋体" w:cs="宋体"/>
                <w:color w:val="000000"/>
                <w:spacing w:val="0"/>
                <w:kern w:val="2"/>
                <w:sz w:val="21"/>
                <w:szCs w:val="21"/>
              </w:rPr>
            </w:pPr>
            <w:r w:rsidRPr="005A0F6D">
              <w:rPr>
                <w:rFonts w:hAnsi="宋体" w:cs="宋体" w:hint="eastAsia"/>
                <w:color w:val="000000"/>
                <w:spacing w:val="0"/>
                <w:kern w:val="2"/>
                <w:sz w:val="21"/>
                <w:szCs w:val="21"/>
              </w:rPr>
              <w:t>项目业绩</w:t>
            </w:r>
          </w:p>
        </w:tc>
        <w:tc>
          <w:tcPr>
            <w:tcW w:w="710" w:type="dxa"/>
            <w:vAlign w:val="center"/>
          </w:tcPr>
          <w:p w14:paraId="2E0DF95F" w14:textId="77777777" w:rsidR="005A0F6D" w:rsidRPr="005A0F6D" w:rsidRDefault="005A0F6D" w:rsidP="005A0F6D">
            <w:pPr>
              <w:spacing w:after="0" w:line="240" w:lineRule="auto"/>
              <w:jc w:val="center"/>
              <w:rPr>
                <w:rFonts w:hAnsi="宋体" w:cs="宋体"/>
                <w:color w:val="000000"/>
                <w:spacing w:val="0"/>
                <w:kern w:val="2"/>
                <w:sz w:val="21"/>
                <w:szCs w:val="21"/>
              </w:rPr>
            </w:pPr>
            <w:r w:rsidRPr="005A0F6D">
              <w:rPr>
                <w:rFonts w:hAnsi="宋体" w:cs="宋体" w:hint="eastAsia"/>
                <w:color w:val="000000"/>
                <w:spacing w:val="0"/>
                <w:kern w:val="2"/>
                <w:sz w:val="21"/>
                <w:szCs w:val="21"/>
              </w:rPr>
              <w:t>5</w:t>
            </w:r>
          </w:p>
        </w:tc>
        <w:tc>
          <w:tcPr>
            <w:tcW w:w="6520" w:type="dxa"/>
            <w:vAlign w:val="center"/>
          </w:tcPr>
          <w:p w14:paraId="69248D26" w14:textId="77777777" w:rsidR="005A0F6D" w:rsidRPr="005A0F6D" w:rsidRDefault="005A0F6D" w:rsidP="005A0F6D">
            <w:pPr>
              <w:spacing w:after="0" w:line="240" w:lineRule="auto"/>
              <w:jc w:val="left"/>
              <w:rPr>
                <w:rFonts w:ascii="宋体" w:hAnsi="宋体" w:cs="宋体"/>
                <w:spacing w:val="0"/>
                <w:kern w:val="2"/>
                <w:sz w:val="21"/>
                <w:szCs w:val="21"/>
              </w:rPr>
            </w:pPr>
            <w:r w:rsidRPr="005A0F6D">
              <w:rPr>
                <w:rFonts w:ascii="宋体" w:hAnsi="宋体" w:cs="宋体" w:hint="eastAsia"/>
                <w:spacing w:val="0"/>
                <w:kern w:val="2"/>
                <w:sz w:val="21"/>
                <w:szCs w:val="21"/>
              </w:rPr>
              <w:t>投标人201</w:t>
            </w:r>
            <w:r w:rsidRPr="005A0F6D">
              <w:rPr>
                <w:rFonts w:ascii="宋体" w:hAnsi="宋体" w:cs="宋体"/>
                <w:spacing w:val="0"/>
                <w:kern w:val="2"/>
                <w:sz w:val="21"/>
                <w:szCs w:val="21"/>
              </w:rPr>
              <w:t>8</w:t>
            </w:r>
            <w:r w:rsidRPr="005A0F6D">
              <w:rPr>
                <w:rFonts w:ascii="宋体" w:hAnsi="宋体" w:cs="宋体" w:hint="eastAsia"/>
                <w:spacing w:val="0"/>
                <w:kern w:val="2"/>
                <w:sz w:val="21"/>
                <w:szCs w:val="21"/>
              </w:rPr>
              <w:t>年至今完成过的相关同类项目经验（以合同或验收证明资料为准）每提供一个得0.5分，满分5分。</w:t>
            </w:r>
          </w:p>
          <w:p w14:paraId="3A47CA44" w14:textId="77777777" w:rsidR="005A0F6D" w:rsidRPr="005A0F6D" w:rsidRDefault="005A0F6D" w:rsidP="005A0F6D">
            <w:pPr>
              <w:widowControl/>
              <w:spacing w:after="0" w:line="240" w:lineRule="auto"/>
              <w:jc w:val="left"/>
              <w:rPr>
                <w:rFonts w:hAnsi="宋体" w:cs="宋体"/>
                <w:spacing w:val="0"/>
                <w:kern w:val="2"/>
                <w:sz w:val="21"/>
                <w:szCs w:val="21"/>
                <w:highlight w:val="yellow"/>
              </w:rPr>
            </w:pPr>
            <w:r w:rsidRPr="005A0F6D">
              <w:rPr>
                <w:rFonts w:ascii="宋体" w:hAnsi="宋体" w:cs="宋体" w:hint="eastAsia"/>
                <w:b/>
                <w:bCs/>
                <w:spacing w:val="0"/>
                <w:kern w:val="2"/>
                <w:sz w:val="21"/>
                <w:szCs w:val="21"/>
              </w:rPr>
              <w:t>（需提供合同或验收证明资料复印件加盖投标人公章，同一家医院的合同不能重复出现（如出现仅算一个计分）</w:t>
            </w:r>
          </w:p>
        </w:tc>
        <w:tc>
          <w:tcPr>
            <w:tcW w:w="947" w:type="dxa"/>
            <w:vAlign w:val="center"/>
          </w:tcPr>
          <w:p w14:paraId="6F2755E9" w14:textId="77777777" w:rsidR="005A0F6D" w:rsidRPr="005A0F6D" w:rsidRDefault="005A0F6D" w:rsidP="005A0F6D">
            <w:pPr>
              <w:spacing w:after="0" w:line="240" w:lineRule="auto"/>
              <w:jc w:val="center"/>
              <w:rPr>
                <w:color w:val="000000"/>
                <w:spacing w:val="0"/>
                <w:kern w:val="2"/>
                <w:sz w:val="21"/>
                <w:szCs w:val="21"/>
              </w:rPr>
            </w:pPr>
          </w:p>
        </w:tc>
      </w:tr>
      <w:tr w:rsidR="005A0F6D" w:rsidRPr="005A0F6D" w14:paraId="6D2738E5" w14:textId="77777777" w:rsidTr="005A0F6D">
        <w:trPr>
          <w:cantSplit/>
          <w:trHeight w:val="616"/>
          <w:jc w:val="center"/>
        </w:trPr>
        <w:tc>
          <w:tcPr>
            <w:tcW w:w="0" w:type="auto"/>
            <w:vAlign w:val="center"/>
          </w:tcPr>
          <w:p w14:paraId="528F7A08" w14:textId="77777777" w:rsidR="005A0F6D" w:rsidRPr="005A0F6D" w:rsidRDefault="005A0F6D" w:rsidP="005A0F6D">
            <w:pPr>
              <w:spacing w:after="0" w:line="240" w:lineRule="auto"/>
              <w:jc w:val="center"/>
              <w:rPr>
                <w:rFonts w:hAnsi="宋体" w:cs="宋体"/>
                <w:color w:val="000000"/>
                <w:spacing w:val="0"/>
                <w:kern w:val="2"/>
                <w:sz w:val="21"/>
                <w:szCs w:val="21"/>
              </w:rPr>
            </w:pPr>
            <w:r w:rsidRPr="005A0F6D">
              <w:rPr>
                <w:rFonts w:hAnsi="宋体" w:cs="宋体" w:hint="eastAsia"/>
                <w:color w:val="000000"/>
                <w:spacing w:val="0"/>
                <w:kern w:val="2"/>
                <w:sz w:val="21"/>
                <w:szCs w:val="21"/>
              </w:rPr>
              <w:t>6</w:t>
            </w:r>
          </w:p>
        </w:tc>
        <w:tc>
          <w:tcPr>
            <w:tcW w:w="824" w:type="dxa"/>
            <w:vAlign w:val="center"/>
          </w:tcPr>
          <w:p w14:paraId="65495514" w14:textId="77777777" w:rsidR="005A0F6D" w:rsidRPr="005A0F6D" w:rsidRDefault="005A0F6D" w:rsidP="005A0F6D">
            <w:pPr>
              <w:spacing w:after="0" w:line="240" w:lineRule="auto"/>
              <w:jc w:val="center"/>
              <w:rPr>
                <w:rFonts w:hAnsi="宋体" w:cs="宋体"/>
                <w:color w:val="000000"/>
                <w:spacing w:val="0"/>
                <w:kern w:val="2"/>
                <w:sz w:val="21"/>
                <w:szCs w:val="21"/>
              </w:rPr>
            </w:pPr>
            <w:r w:rsidRPr="005A0F6D">
              <w:rPr>
                <w:rFonts w:hAnsi="宋体" w:cs="宋体" w:hint="eastAsia"/>
                <w:color w:val="000000"/>
                <w:spacing w:val="0"/>
                <w:kern w:val="2"/>
                <w:sz w:val="21"/>
                <w:szCs w:val="21"/>
              </w:rPr>
              <w:t>服务评价</w:t>
            </w:r>
          </w:p>
        </w:tc>
        <w:tc>
          <w:tcPr>
            <w:tcW w:w="710" w:type="dxa"/>
            <w:vAlign w:val="center"/>
          </w:tcPr>
          <w:p w14:paraId="4951C7BE" w14:textId="17477829" w:rsidR="005A0F6D" w:rsidRPr="005A0F6D" w:rsidRDefault="00C96D51" w:rsidP="005A0F6D">
            <w:pPr>
              <w:spacing w:after="0" w:line="240" w:lineRule="auto"/>
              <w:jc w:val="center"/>
              <w:rPr>
                <w:rFonts w:hAnsi="宋体" w:cs="宋体"/>
                <w:color w:val="000000"/>
                <w:spacing w:val="0"/>
                <w:kern w:val="2"/>
                <w:sz w:val="21"/>
                <w:szCs w:val="21"/>
                <w:highlight w:val="yellow"/>
              </w:rPr>
            </w:pPr>
            <w:r>
              <w:rPr>
                <w:rFonts w:hAnsi="宋体" w:cs="宋体"/>
                <w:color w:val="000000"/>
                <w:spacing w:val="0"/>
                <w:kern w:val="2"/>
                <w:sz w:val="21"/>
                <w:szCs w:val="21"/>
              </w:rPr>
              <w:t>3</w:t>
            </w:r>
          </w:p>
        </w:tc>
        <w:tc>
          <w:tcPr>
            <w:tcW w:w="6520" w:type="dxa"/>
            <w:vAlign w:val="center"/>
          </w:tcPr>
          <w:p w14:paraId="616897F1" w14:textId="534AD50F" w:rsidR="005A0F6D" w:rsidRPr="005A0F6D" w:rsidRDefault="005A0F6D" w:rsidP="005A0F6D">
            <w:pPr>
              <w:spacing w:after="0" w:line="240" w:lineRule="auto"/>
              <w:jc w:val="left"/>
              <w:rPr>
                <w:rFonts w:hAnsi="宋体" w:cs="宋体"/>
                <w:color w:val="000000"/>
                <w:spacing w:val="0"/>
                <w:kern w:val="2"/>
                <w:sz w:val="21"/>
                <w:szCs w:val="21"/>
              </w:rPr>
            </w:pPr>
            <w:r w:rsidRPr="005A0F6D">
              <w:rPr>
                <w:rFonts w:hAnsi="宋体" w:cs="宋体" w:hint="eastAsia"/>
                <w:color w:val="000000"/>
                <w:spacing w:val="0"/>
                <w:kern w:val="2"/>
                <w:sz w:val="21"/>
                <w:szCs w:val="21"/>
              </w:rPr>
              <w:t>报价人自</w:t>
            </w:r>
            <w:r w:rsidRPr="005A0F6D">
              <w:rPr>
                <w:rFonts w:hAnsi="宋体" w:cs="宋体" w:hint="eastAsia"/>
                <w:color w:val="000000"/>
                <w:spacing w:val="0"/>
                <w:kern w:val="2"/>
                <w:sz w:val="21"/>
                <w:szCs w:val="21"/>
              </w:rPr>
              <w:t>201</w:t>
            </w:r>
            <w:r w:rsidRPr="005A0F6D">
              <w:rPr>
                <w:rFonts w:hAnsi="宋体" w:cs="宋体"/>
                <w:color w:val="000000"/>
                <w:spacing w:val="0"/>
                <w:kern w:val="2"/>
                <w:sz w:val="21"/>
                <w:szCs w:val="21"/>
              </w:rPr>
              <w:t>8</w:t>
            </w:r>
            <w:r w:rsidRPr="005A0F6D">
              <w:rPr>
                <w:rFonts w:hAnsi="宋体" w:cs="宋体" w:hint="eastAsia"/>
                <w:color w:val="000000"/>
                <w:spacing w:val="0"/>
                <w:kern w:val="2"/>
                <w:sz w:val="21"/>
                <w:szCs w:val="21"/>
              </w:rPr>
              <w:t>年以来承接同类项目评价为优的业主评价表：每提供</w:t>
            </w:r>
            <w:r w:rsidRPr="005A0F6D">
              <w:rPr>
                <w:rFonts w:hAnsi="宋体" w:cs="宋体" w:hint="eastAsia"/>
                <w:color w:val="000000"/>
                <w:spacing w:val="0"/>
                <w:kern w:val="2"/>
                <w:sz w:val="21"/>
                <w:szCs w:val="21"/>
              </w:rPr>
              <w:t>1</w:t>
            </w:r>
            <w:r w:rsidRPr="005A0F6D">
              <w:rPr>
                <w:rFonts w:hAnsi="宋体" w:cs="宋体" w:hint="eastAsia"/>
                <w:color w:val="000000"/>
                <w:spacing w:val="0"/>
                <w:kern w:val="2"/>
                <w:sz w:val="21"/>
                <w:szCs w:val="21"/>
              </w:rPr>
              <w:t>份得</w:t>
            </w:r>
            <w:r w:rsidRPr="005A0F6D">
              <w:rPr>
                <w:rFonts w:hAnsi="宋体" w:cs="宋体" w:hint="eastAsia"/>
                <w:color w:val="000000"/>
                <w:spacing w:val="0"/>
                <w:kern w:val="2"/>
                <w:sz w:val="21"/>
                <w:szCs w:val="21"/>
              </w:rPr>
              <w:t>0.5</w:t>
            </w:r>
            <w:r w:rsidRPr="005A0F6D">
              <w:rPr>
                <w:rFonts w:hAnsi="宋体" w:cs="宋体" w:hint="eastAsia"/>
                <w:color w:val="000000"/>
                <w:spacing w:val="0"/>
                <w:kern w:val="2"/>
                <w:sz w:val="21"/>
                <w:szCs w:val="21"/>
              </w:rPr>
              <w:t>分，满分</w:t>
            </w:r>
            <w:r w:rsidR="00C96D51">
              <w:rPr>
                <w:rFonts w:hAnsi="宋体" w:cs="宋体"/>
                <w:color w:val="000000"/>
                <w:spacing w:val="0"/>
                <w:kern w:val="2"/>
                <w:sz w:val="21"/>
                <w:szCs w:val="21"/>
              </w:rPr>
              <w:t>3</w:t>
            </w:r>
            <w:r w:rsidRPr="005A0F6D">
              <w:rPr>
                <w:rFonts w:hAnsi="宋体" w:cs="宋体" w:hint="eastAsia"/>
                <w:color w:val="000000"/>
                <w:spacing w:val="0"/>
                <w:kern w:val="2"/>
                <w:sz w:val="21"/>
                <w:szCs w:val="21"/>
              </w:rPr>
              <w:t>分。</w:t>
            </w:r>
          </w:p>
          <w:p w14:paraId="0499E32D" w14:textId="77777777" w:rsidR="005A0F6D" w:rsidRPr="005A0F6D" w:rsidRDefault="005A0F6D" w:rsidP="005A0F6D">
            <w:pPr>
              <w:widowControl/>
              <w:spacing w:after="0" w:line="240" w:lineRule="auto"/>
              <w:jc w:val="left"/>
              <w:rPr>
                <w:rFonts w:ascii="宋体" w:hAnsi="宋体" w:cs="宋体"/>
                <w:b/>
                <w:bCs/>
                <w:spacing w:val="0"/>
                <w:kern w:val="2"/>
                <w:sz w:val="21"/>
                <w:szCs w:val="21"/>
              </w:rPr>
            </w:pPr>
            <w:r w:rsidRPr="005A0F6D">
              <w:rPr>
                <w:rFonts w:ascii="宋体" w:hAnsi="宋体" w:cs="宋体" w:hint="eastAsia"/>
                <w:b/>
                <w:bCs/>
                <w:spacing w:val="0"/>
                <w:kern w:val="2"/>
                <w:sz w:val="21"/>
                <w:szCs w:val="21"/>
              </w:rPr>
              <w:t>（注：本项评价</w:t>
            </w:r>
            <w:proofErr w:type="gramStart"/>
            <w:r w:rsidRPr="005A0F6D">
              <w:rPr>
                <w:rFonts w:ascii="宋体" w:hAnsi="宋体" w:cs="宋体" w:hint="eastAsia"/>
                <w:b/>
                <w:bCs/>
                <w:spacing w:val="0"/>
                <w:kern w:val="2"/>
                <w:sz w:val="21"/>
                <w:szCs w:val="21"/>
              </w:rPr>
              <w:t>表要求</w:t>
            </w:r>
            <w:proofErr w:type="gramEnd"/>
            <w:r w:rsidRPr="005A0F6D">
              <w:rPr>
                <w:rFonts w:ascii="宋体" w:hAnsi="宋体" w:cs="宋体" w:hint="eastAsia"/>
                <w:b/>
                <w:bCs/>
                <w:spacing w:val="0"/>
                <w:kern w:val="2"/>
                <w:sz w:val="21"/>
                <w:szCs w:val="21"/>
              </w:rPr>
              <w:t>与上述“项目业绩”评分提供的合同相对应，</w:t>
            </w:r>
            <w:proofErr w:type="gramStart"/>
            <w:r w:rsidRPr="005A0F6D">
              <w:rPr>
                <w:rFonts w:ascii="宋体" w:hAnsi="宋体" w:cs="宋体" w:hint="eastAsia"/>
                <w:b/>
                <w:bCs/>
                <w:spacing w:val="0"/>
                <w:kern w:val="2"/>
                <w:sz w:val="21"/>
                <w:szCs w:val="21"/>
              </w:rPr>
              <w:t>评价表需有</w:t>
            </w:r>
            <w:proofErr w:type="gramEnd"/>
            <w:r w:rsidRPr="005A0F6D">
              <w:rPr>
                <w:rFonts w:ascii="宋体" w:hAnsi="宋体" w:cs="宋体" w:hint="eastAsia"/>
                <w:b/>
                <w:bCs/>
                <w:spacing w:val="0"/>
                <w:kern w:val="2"/>
                <w:sz w:val="21"/>
                <w:szCs w:val="21"/>
              </w:rPr>
              <w:t>委托业主方公章才有效。同一项目合同多个评价表的不重复得分。不提供不得分。）</w:t>
            </w:r>
          </w:p>
        </w:tc>
        <w:tc>
          <w:tcPr>
            <w:tcW w:w="947" w:type="dxa"/>
            <w:vAlign w:val="center"/>
          </w:tcPr>
          <w:p w14:paraId="1EACFB09" w14:textId="77777777" w:rsidR="005A0F6D" w:rsidRPr="005A0F6D" w:rsidRDefault="005A0F6D" w:rsidP="005A0F6D">
            <w:pPr>
              <w:spacing w:after="0" w:line="240" w:lineRule="auto"/>
              <w:jc w:val="center"/>
              <w:rPr>
                <w:color w:val="000000"/>
                <w:spacing w:val="0"/>
                <w:kern w:val="2"/>
                <w:sz w:val="21"/>
                <w:szCs w:val="21"/>
              </w:rPr>
            </w:pPr>
          </w:p>
        </w:tc>
      </w:tr>
      <w:tr w:rsidR="005A0F6D" w:rsidRPr="005A0F6D" w14:paraId="16385A21" w14:textId="77777777" w:rsidTr="005A0F6D">
        <w:trPr>
          <w:trHeight w:val="697"/>
          <w:jc w:val="center"/>
        </w:trPr>
        <w:tc>
          <w:tcPr>
            <w:tcW w:w="1287" w:type="dxa"/>
            <w:gridSpan w:val="2"/>
            <w:vAlign w:val="center"/>
          </w:tcPr>
          <w:p w14:paraId="14BEA4FA" w14:textId="77777777" w:rsidR="005A0F6D" w:rsidRPr="005A0F6D" w:rsidRDefault="005A0F6D" w:rsidP="005A0F6D">
            <w:pPr>
              <w:spacing w:after="0" w:line="240" w:lineRule="auto"/>
              <w:jc w:val="center"/>
              <w:rPr>
                <w:rFonts w:hAnsi="宋体" w:cs="宋体"/>
                <w:color w:val="000000"/>
                <w:spacing w:val="0"/>
                <w:kern w:val="2"/>
                <w:sz w:val="21"/>
                <w:szCs w:val="21"/>
              </w:rPr>
            </w:pPr>
            <w:r w:rsidRPr="005A0F6D">
              <w:rPr>
                <w:rFonts w:hAnsi="宋体" w:cs="宋体" w:hint="eastAsia"/>
                <w:color w:val="000000"/>
                <w:spacing w:val="0"/>
                <w:kern w:val="2"/>
                <w:sz w:val="21"/>
                <w:szCs w:val="21"/>
              </w:rPr>
              <w:t>合计</w:t>
            </w:r>
          </w:p>
        </w:tc>
        <w:tc>
          <w:tcPr>
            <w:tcW w:w="710" w:type="dxa"/>
            <w:vAlign w:val="center"/>
          </w:tcPr>
          <w:p w14:paraId="70CBC0FE" w14:textId="77777777" w:rsidR="005A0F6D" w:rsidRPr="005A0F6D" w:rsidRDefault="005A0F6D" w:rsidP="005A0F6D">
            <w:pPr>
              <w:spacing w:after="0" w:line="240" w:lineRule="auto"/>
              <w:jc w:val="center"/>
              <w:rPr>
                <w:rFonts w:hAnsi="宋体" w:cs="宋体"/>
                <w:color w:val="000000"/>
                <w:spacing w:val="0"/>
                <w:kern w:val="2"/>
                <w:sz w:val="21"/>
                <w:szCs w:val="21"/>
              </w:rPr>
            </w:pPr>
            <w:r w:rsidRPr="005A0F6D">
              <w:rPr>
                <w:rFonts w:hAnsi="宋体" w:cs="宋体"/>
                <w:color w:val="000000"/>
                <w:spacing w:val="0"/>
                <w:kern w:val="2"/>
                <w:sz w:val="21"/>
                <w:szCs w:val="21"/>
              </w:rPr>
              <w:t>4</w:t>
            </w:r>
            <w:r w:rsidRPr="005A0F6D">
              <w:rPr>
                <w:rFonts w:hAnsi="宋体" w:cs="宋体" w:hint="eastAsia"/>
                <w:color w:val="000000"/>
                <w:spacing w:val="0"/>
                <w:kern w:val="2"/>
                <w:sz w:val="21"/>
                <w:szCs w:val="21"/>
              </w:rPr>
              <w:t>0</w:t>
            </w:r>
          </w:p>
        </w:tc>
        <w:tc>
          <w:tcPr>
            <w:tcW w:w="6520" w:type="dxa"/>
            <w:vAlign w:val="center"/>
          </w:tcPr>
          <w:p w14:paraId="53B7B6A0" w14:textId="77777777" w:rsidR="005A0F6D" w:rsidRPr="005A0F6D" w:rsidRDefault="005A0F6D" w:rsidP="005A0F6D">
            <w:pPr>
              <w:spacing w:after="0" w:line="240" w:lineRule="auto"/>
              <w:jc w:val="center"/>
              <w:rPr>
                <w:rFonts w:hAnsi="宋体" w:cs="宋体"/>
                <w:color w:val="000000"/>
                <w:spacing w:val="0"/>
                <w:kern w:val="2"/>
                <w:sz w:val="21"/>
                <w:szCs w:val="21"/>
              </w:rPr>
            </w:pPr>
            <w:r w:rsidRPr="005A0F6D">
              <w:rPr>
                <w:rFonts w:hAnsi="宋体" w:cs="宋体" w:hint="eastAsia"/>
                <w:color w:val="000000"/>
                <w:spacing w:val="0"/>
                <w:kern w:val="2"/>
                <w:sz w:val="21"/>
                <w:szCs w:val="21"/>
              </w:rPr>
              <w:t>得分总计</w:t>
            </w:r>
          </w:p>
        </w:tc>
        <w:tc>
          <w:tcPr>
            <w:tcW w:w="947" w:type="dxa"/>
            <w:vAlign w:val="center"/>
          </w:tcPr>
          <w:p w14:paraId="49E5F6C2" w14:textId="77777777" w:rsidR="005A0F6D" w:rsidRPr="005A0F6D" w:rsidRDefault="005A0F6D" w:rsidP="005A0F6D">
            <w:pPr>
              <w:spacing w:after="0" w:line="240" w:lineRule="auto"/>
              <w:jc w:val="center"/>
              <w:rPr>
                <w:rFonts w:hAnsi="宋体"/>
                <w:color w:val="000000"/>
                <w:spacing w:val="0"/>
                <w:kern w:val="2"/>
                <w:sz w:val="21"/>
                <w:szCs w:val="21"/>
              </w:rPr>
            </w:pPr>
          </w:p>
        </w:tc>
      </w:tr>
    </w:tbl>
    <w:p w14:paraId="0AE65BD0" w14:textId="77777777" w:rsidR="005A0F6D" w:rsidRPr="005A0F6D" w:rsidRDefault="005A0F6D" w:rsidP="005A0F6D">
      <w:pPr>
        <w:jc w:val="center"/>
        <w:rPr>
          <w:b/>
          <w:szCs w:val="21"/>
        </w:rPr>
      </w:pPr>
    </w:p>
    <w:p w14:paraId="425CFA67" w14:textId="77777777" w:rsidR="005A0F6D" w:rsidRPr="005A0F6D" w:rsidRDefault="005A0F6D" w:rsidP="005A0F6D">
      <w:pPr>
        <w:jc w:val="center"/>
        <w:rPr>
          <w:b/>
          <w:szCs w:val="21"/>
        </w:rPr>
      </w:pPr>
      <w:r w:rsidRPr="005A0F6D">
        <w:rPr>
          <w:rFonts w:hint="eastAsia"/>
          <w:b/>
          <w:szCs w:val="21"/>
        </w:rPr>
        <w:t>技术评审表</w:t>
      </w:r>
    </w:p>
    <w:tbl>
      <w:tblPr>
        <w:tblW w:w="9414"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6"/>
        <w:gridCol w:w="1155"/>
        <w:gridCol w:w="714"/>
        <w:gridCol w:w="6230"/>
        <w:gridCol w:w="909"/>
      </w:tblGrid>
      <w:tr w:rsidR="005A0F6D" w:rsidRPr="005A0F6D" w14:paraId="7C6B8EBD" w14:textId="77777777" w:rsidTr="005A0F6D">
        <w:trPr>
          <w:trHeight w:val="639"/>
        </w:trPr>
        <w:tc>
          <w:tcPr>
            <w:tcW w:w="406" w:type="dxa"/>
            <w:tcMar>
              <w:top w:w="15" w:type="dxa"/>
              <w:left w:w="15" w:type="dxa"/>
              <w:bottom w:w="0" w:type="dxa"/>
              <w:right w:w="15" w:type="dxa"/>
            </w:tcMar>
            <w:vAlign w:val="center"/>
          </w:tcPr>
          <w:p w14:paraId="03FF11F8" w14:textId="77777777" w:rsidR="005A0F6D" w:rsidRPr="005A0F6D" w:rsidRDefault="005A0F6D" w:rsidP="005A0F6D">
            <w:pPr>
              <w:jc w:val="center"/>
              <w:rPr>
                <w:rFonts w:ascii="宋体" w:hAnsi="宋体" w:cs="宋体"/>
                <w:b/>
                <w:bCs/>
                <w:color w:val="000000"/>
              </w:rPr>
            </w:pPr>
            <w:r w:rsidRPr="005A0F6D">
              <w:rPr>
                <w:rFonts w:ascii="宋体" w:hAnsi="宋体" w:hint="eastAsia"/>
                <w:b/>
                <w:bCs/>
                <w:color w:val="000000"/>
              </w:rPr>
              <w:t>序号</w:t>
            </w:r>
          </w:p>
        </w:tc>
        <w:tc>
          <w:tcPr>
            <w:tcW w:w="1155" w:type="dxa"/>
            <w:tcMar>
              <w:top w:w="15" w:type="dxa"/>
              <w:left w:w="15" w:type="dxa"/>
              <w:bottom w:w="0" w:type="dxa"/>
              <w:right w:w="15" w:type="dxa"/>
            </w:tcMar>
            <w:vAlign w:val="center"/>
          </w:tcPr>
          <w:p w14:paraId="6B6114AF" w14:textId="77777777" w:rsidR="005A0F6D" w:rsidRPr="005A0F6D" w:rsidRDefault="005A0F6D" w:rsidP="005A0F6D">
            <w:pPr>
              <w:jc w:val="center"/>
              <w:rPr>
                <w:rFonts w:ascii="宋体" w:hAnsi="宋体" w:cs="宋体"/>
                <w:b/>
                <w:bCs/>
                <w:color w:val="000000"/>
              </w:rPr>
            </w:pPr>
            <w:r w:rsidRPr="005A0F6D">
              <w:rPr>
                <w:rFonts w:ascii="宋体" w:hAnsi="宋体" w:hint="eastAsia"/>
                <w:b/>
                <w:bCs/>
                <w:color w:val="000000"/>
              </w:rPr>
              <w:t>评议内容</w:t>
            </w:r>
          </w:p>
        </w:tc>
        <w:tc>
          <w:tcPr>
            <w:tcW w:w="714" w:type="dxa"/>
            <w:tcMar>
              <w:top w:w="15" w:type="dxa"/>
              <w:left w:w="15" w:type="dxa"/>
              <w:bottom w:w="0" w:type="dxa"/>
              <w:right w:w="15" w:type="dxa"/>
            </w:tcMar>
            <w:vAlign w:val="center"/>
          </w:tcPr>
          <w:p w14:paraId="06636341" w14:textId="77777777" w:rsidR="005A0F6D" w:rsidRPr="005A0F6D" w:rsidRDefault="005A0F6D" w:rsidP="005A0F6D">
            <w:pPr>
              <w:jc w:val="center"/>
              <w:rPr>
                <w:rFonts w:ascii="宋体" w:hAnsi="宋体" w:cs="宋体"/>
                <w:b/>
                <w:bCs/>
                <w:color w:val="000000"/>
              </w:rPr>
            </w:pPr>
            <w:r w:rsidRPr="005A0F6D">
              <w:rPr>
                <w:rFonts w:ascii="宋体" w:hAnsi="宋体" w:hint="eastAsia"/>
                <w:b/>
                <w:bCs/>
                <w:color w:val="000000"/>
              </w:rPr>
              <w:t>分值</w:t>
            </w:r>
          </w:p>
        </w:tc>
        <w:tc>
          <w:tcPr>
            <w:tcW w:w="6230" w:type="dxa"/>
            <w:tcMar>
              <w:top w:w="15" w:type="dxa"/>
              <w:left w:w="15" w:type="dxa"/>
              <w:bottom w:w="0" w:type="dxa"/>
              <w:right w:w="15" w:type="dxa"/>
            </w:tcMar>
            <w:vAlign w:val="center"/>
          </w:tcPr>
          <w:p w14:paraId="2DE37AD3" w14:textId="77777777" w:rsidR="005A0F6D" w:rsidRPr="005A0F6D" w:rsidRDefault="005A0F6D" w:rsidP="005A0F6D">
            <w:pPr>
              <w:jc w:val="center"/>
              <w:rPr>
                <w:rFonts w:ascii="宋体" w:hAnsi="宋体" w:cs="宋体"/>
                <w:b/>
                <w:bCs/>
                <w:color w:val="000000"/>
              </w:rPr>
            </w:pPr>
            <w:r w:rsidRPr="005A0F6D">
              <w:rPr>
                <w:rFonts w:ascii="宋体" w:hAnsi="宋体" w:hint="eastAsia"/>
                <w:b/>
                <w:bCs/>
                <w:color w:val="000000"/>
              </w:rPr>
              <w:t>评分</w:t>
            </w:r>
          </w:p>
        </w:tc>
        <w:tc>
          <w:tcPr>
            <w:tcW w:w="909" w:type="dxa"/>
            <w:tcMar>
              <w:top w:w="15" w:type="dxa"/>
              <w:left w:w="15" w:type="dxa"/>
              <w:bottom w:w="0" w:type="dxa"/>
              <w:right w:w="15" w:type="dxa"/>
            </w:tcMar>
            <w:vAlign w:val="center"/>
          </w:tcPr>
          <w:p w14:paraId="0AEBABB3" w14:textId="77777777" w:rsidR="005A0F6D" w:rsidRPr="005A0F6D" w:rsidRDefault="005A0F6D" w:rsidP="005A0F6D">
            <w:pPr>
              <w:spacing w:line="240" w:lineRule="auto"/>
              <w:jc w:val="center"/>
              <w:rPr>
                <w:rFonts w:hAnsi="宋体" w:cs="宋体"/>
                <w:b/>
                <w:bCs/>
                <w:color w:val="000000"/>
                <w:sz w:val="21"/>
                <w:szCs w:val="21"/>
              </w:rPr>
            </w:pPr>
            <w:r w:rsidRPr="005A0F6D">
              <w:rPr>
                <w:rFonts w:hAnsi="宋体" w:cs="宋体" w:hint="eastAsia"/>
                <w:b/>
                <w:bCs/>
                <w:color w:val="000000"/>
                <w:sz w:val="21"/>
                <w:szCs w:val="21"/>
              </w:rPr>
              <w:t>投标人</w:t>
            </w:r>
          </w:p>
          <w:p w14:paraId="0E26AA9A" w14:textId="77777777" w:rsidR="005A0F6D" w:rsidRPr="005A0F6D" w:rsidRDefault="005A0F6D" w:rsidP="005A0F6D">
            <w:pPr>
              <w:spacing w:line="240" w:lineRule="auto"/>
              <w:jc w:val="center"/>
              <w:rPr>
                <w:rFonts w:ascii="宋体" w:hAnsi="宋体"/>
                <w:b/>
                <w:bCs/>
                <w:color w:val="000000"/>
              </w:rPr>
            </w:pPr>
            <w:r w:rsidRPr="005A0F6D">
              <w:rPr>
                <w:rFonts w:hAnsi="宋体" w:cs="宋体"/>
                <w:b/>
                <w:bCs/>
                <w:color w:val="000000"/>
                <w:sz w:val="21"/>
                <w:szCs w:val="21"/>
              </w:rPr>
              <w:t>…</w:t>
            </w:r>
          </w:p>
        </w:tc>
      </w:tr>
      <w:tr w:rsidR="005A0F6D" w:rsidRPr="005A0F6D" w14:paraId="59E9FFC9" w14:textId="77777777" w:rsidTr="005A0F6D">
        <w:trPr>
          <w:trHeight w:val="20"/>
        </w:trPr>
        <w:tc>
          <w:tcPr>
            <w:tcW w:w="406" w:type="dxa"/>
            <w:tcMar>
              <w:top w:w="15" w:type="dxa"/>
              <w:left w:w="15" w:type="dxa"/>
              <w:bottom w:w="0" w:type="dxa"/>
              <w:right w:w="15" w:type="dxa"/>
            </w:tcMar>
            <w:vAlign w:val="center"/>
          </w:tcPr>
          <w:p w14:paraId="454FDCB9" w14:textId="77777777" w:rsidR="005A0F6D" w:rsidRPr="005A0F6D" w:rsidRDefault="005A0F6D" w:rsidP="005A0F6D">
            <w:pPr>
              <w:spacing w:line="240" w:lineRule="auto"/>
              <w:jc w:val="center"/>
              <w:rPr>
                <w:rFonts w:hAnsi="宋体" w:cs="宋体"/>
                <w:color w:val="000000"/>
                <w:sz w:val="21"/>
                <w:szCs w:val="21"/>
              </w:rPr>
            </w:pPr>
            <w:r w:rsidRPr="005A0F6D">
              <w:rPr>
                <w:rFonts w:hAnsi="宋体" w:cs="宋体" w:hint="eastAsia"/>
                <w:color w:val="000000"/>
                <w:sz w:val="21"/>
                <w:szCs w:val="21"/>
              </w:rPr>
              <w:t>1</w:t>
            </w:r>
          </w:p>
        </w:tc>
        <w:tc>
          <w:tcPr>
            <w:tcW w:w="1155" w:type="dxa"/>
            <w:tcMar>
              <w:top w:w="15" w:type="dxa"/>
              <w:left w:w="15" w:type="dxa"/>
              <w:bottom w:w="0" w:type="dxa"/>
              <w:right w:w="15" w:type="dxa"/>
            </w:tcMar>
            <w:vAlign w:val="center"/>
          </w:tcPr>
          <w:p w14:paraId="23D38CFC" w14:textId="77777777" w:rsidR="005A0F6D" w:rsidRPr="005A0F6D" w:rsidRDefault="005A0F6D" w:rsidP="005A0F6D">
            <w:pPr>
              <w:spacing w:line="240" w:lineRule="auto"/>
              <w:jc w:val="center"/>
              <w:rPr>
                <w:rFonts w:hAnsi="宋体" w:cs="宋体"/>
                <w:color w:val="000000"/>
                <w:sz w:val="21"/>
                <w:szCs w:val="21"/>
              </w:rPr>
            </w:pPr>
            <w:r w:rsidRPr="005A0F6D">
              <w:rPr>
                <w:rFonts w:hAnsi="宋体" w:cs="宋体" w:hint="eastAsia"/>
                <w:color w:val="000000"/>
                <w:sz w:val="21"/>
                <w:szCs w:val="21"/>
              </w:rPr>
              <w:t>技术符合性评价</w:t>
            </w:r>
          </w:p>
        </w:tc>
        <w:tc>
          <w:tcPr>
            <w:tcW w:w="714" w:type="dxa"/>
            <w:tcMar>
              <w:top w:w="15" w:type="dxa"/>
              <w:left w:w="15" w:type="dxa"/>
              <w:bottom w:w="0" w:type="dxa"/>
              <w:right w:w="15" w:type="dxa"/>
            </w:tcMar>
            <w:vAlign w:val="center"/>
          </w:tcPr>
          <w:p w14:paraId="05D468FB" w14:textId="77777777" w:rsidR="005A0F6D" w:rsidRPr="005A0F6D" w:rsidRDefault="005A0F6D" w:rsidP="005A0F6D">
            <w:pPr>
              <w:spacing w:line="240" w:lineRule="auto"/>
              <w:jc w:val="center"/>
              <w:rPr>
                <w:rFonts w:hAnsi="宋体" w:cs="宋体"/>
                <w:color w:val="000000"/>
                <w:sz w:val="21"/>
                <w:szCs w:val="21"/>
              </w:rPr>
            </w:pPr>
            <w:r w:rsidRPr="005A0F6D">
              <w:rPr>
                <w:rFonts w:hAnsi="宋体" w:cs="宋体"/>
                <w:color w:val="000000"/>
                <w:sz w:val="21"/>
                <w:szCs w:val="21"/>
              </w:rPr>
              <w:t>5</w:t>
            </w:r>
          </w:p>
        </w:tc>
        <w:tc>
          <w:tcPr>
            <w:tcW w:w="6230" w:type="dxa"/>
            <w:tcMar>
              <w:top w:w="15" w:type="dxa"/>
              <w:left w:w="15" w:type="dxa"/>
              <w:bottom w:w="0" w:type="dxa"/>
              <w:right w:w="15" w:type="dxa"/>
            </w:tcMar>
          </w:tcPr>
          <w:p w14:paraId="40CC18F6" w14:textId="77777777" w:rsidR="005A0F6D" w:rsidRPr="005A0F6D" w:rsidRDefault="005A0F6D" w:rsidP="005A0F6D">
            <w:pPr>
              <w:spacing w:after="0" w:line="240" w:lineRule="auto"/>
              <w:rPr>
                <w:rFonts w:ascii="宋体" w:hAnsi="宋体" w:cs="宋体"/>
                <w:color w:val="000000"/>
                <w:spacing w:val="0"/>
                <w:kern w:val="2"/>
                <w:sz w:val="21"/>
                <w:szCs w:val="21"/>
              </w:rPr>
            </w:pPr>
            <w:r w:rsidRPr="005A0F6D">
              <w:rPr>
                <w:rFonts w:ascii="宋体" w:hAnsi="宋体" w:cs="宋体" w:hint="eastAsia"/>
                <w:color w:val="000000"/>
                <w:spacing w:val="0"/>
                <w:kern w:val="2"/>
                <w:sz w:val="21"/>
                <w:szCs w:val="21"/>
              </w:rPr>
              <w:t>对招标文件技术部分条款的响应程度</w:t>
            </w:r>
          </w:p>
          <w:p w14:paraId="70E65C8C" w14:textId="77777777" w:rsidR="005A0F6D" w:rsidRPr="005A0F6D" w:rsidRDefault="005A0F6D" w:rsidP="005A0F6D">
            <w:pPr>
              <w:spacing w:after="0" w:line="240" w:lineRule="auto"/>
              <w:rPr>
                <w:rFonts w:ascii="宋体" w:hAnsi="宋体" w:cs="宋体"/>
                <w:color w:val="000000"/>
                <w:spacing w:val="0"/>
                <w:kern w:val="2"/>
                <w:sz w:val="21"/>
                <w:szCs w:val="21"/>
              </w:rPr>
            </w:pPr>
            <w:r w:rsidRPr="005A0F6D">
              <w:rPr>
                <w:rFonts w:ascii="宋体" w:hAnsi="宋体" w:cs="宋体" w:hint="eastAsia"/>
                <w:color w:val="000000"/>
                <w:spacing w:val="0"/>
                <w:kern w:val="2"/>
                <w:sz w:val="21"/>
                <w:szCs w:val="21"/>
              </w:rPr>
              <w:t>分值：</w:t>
            </w:r>
            <w:r w:rsidRPr="005A0F6D">
              <w:rPr>
                <w:rFonts w:ascii="宋体" w:hAnsi="宋体" w:cs="宋体"/>
                <w:color w:val="000000"/>
                <w:spacing w:val="0"/>
                <w:kern w:val="2"/>
                <w:sz w:val="21"/>
                <w:szCs w:val="21"/>
              </w:rPr>
              <w:t>5</w:t>
            </w:r>
            <w:r w:rsidRPr="005A0F6D">
              <w:rPr>
                <w:rFonts w:ascii="宋体" w:hAnsi="宋体" w:cs="宋体" w:hint="eastAsia"/>
                <w:color w:val="000000"/>
                <w:spacing w:val="0"/>
                <w:kern w:val="2"/>
                <w:sz w:val="21"/>
                <w:szCs w:val="21"/>
              </w:rPr>
              <w:t>≥优＞</w:t>
            </w:r>
            <w:r w:rsidRPr="005A0F6D">
              <w:rPr>
                <w:rFonts w:ascii="宋体" w:hAnsi="宋体" w:cs="宋体"/>
                <w:color w:val="000000"/>
                <w:spacing w:val="0"/>
                <w:kern w:val="2"/>
                <w:sz w:val="21"/>
                <w:szCs w:val="21"/>
              </w:rPr>
              <w:t>4</w:t>
            </w:r>
            <w:r w:rsidRPr="005A0F6D">
              <w:rPr>
                <w:rFonts w:ascii="宋体" w:hAnsi="宋体" w:cs="宋体" w:hint="eastAsia"/>
                <w:color w:val="000000"/>
                <w:spacing w:val="0"/>
                <w:kern w:val="2"/>
                <w:sz w:val="21"/>
                <w:szCs w:val="21"/>
              </w:rPr>
              <w:t xml:space="preserve"> 分，</w:t>
            </w:r>
            <w:r w:rsidRPr="005A0F6D">
              <w:rPr>
                <w:rFonts w:ascii="宋体" w:hAnsi="宋体" w:cs="宋体"/>
                <w:color w:val="000000"/>
                <w:spacing w:val="0"/>
                <w:kern w:val="2"/>
                <w:sz w:val="21"/>
                <w:szCs w:val="21"/>
              </w:rPr>
              <w:t>4</w:t>
            </w:r>
            <w:r w:rsidRPr="005A0F6D">
              <w:rPr>
                <w:rFonts w:ascii="宋体" w:hAnsi="宋体" w:cs="宋体" w:hint="eastAsia"/>
                <w:color w:val="000000"/>
                <w:spacing w:val="0"/>
                <w:kern w:val="2"/>
                <w:sz w:val="21"/>
                <w:szCs w:val="21"/>
              </w:rPr>
              <w:t>≥良＞</w:t>
            </w:r>
            <w:r w:rsidRPr="005A0F6D">
              <w:rPr>
                <w:rFonts w:ascii="宋体" w:hAnsi="宋体" w:cs="宋体"/>
                <w:color w:val="000000"/>
                <w:spacing w:val="0"/>
                <w:kern w:val="2"/>
                <w:sz w:val="21"/>
                <w:szCs w:val="21"/>
              </w:rPr>
              <w:t>3</w:t>
            </w:r>
            <w:r w:rsidRPr="005A0F6D">
              <w:rPr>
                <w:rFonts w:ascii="宋体" w:hAnsi="宋体" w:cs="宋体" w:hint="eastAsia"/>
                <w:color w:val="000000"/>
                <w:spacing w:val="0"/>
                <w:kern w:val="2"/>
                <w:sz w:val="21"/>
                <w:szCs w:val="21"/>
              </w:rPr>
              <w:t xml:space="preserve"> 分，</w:t>
            </w:r>
            <w:r w:rsidRPr="005A0F6D">
              <w:rPr>
                <w:rFonts w:ascii="宋体" w:hAnsi="宋体" w:cs="宋体"/>
                <w:color w:val="000000"/>
                <w:spacing w:val="0"/>
                <w:kern w:val="2"/>
                <w:sz w:val="21"/>
                <w:szCs w:val="21"/>
              </w:rPr>
              <w:t>3</w:t>
            </w:r>
            <w:r w:rsidRPr="005A0F6D">
              <w:rPr>
                <w:rFonts w:ascii="宋体" w:hAnsi="宋体" w:cs="宋体" w:hint="eastAsia"/>
                <w:color w:val="000000"/>
                <w:spacing w:val="0"/>
                <w:kern w:val="2"/>
                <w:sz w:val="21"/>
                <w:szCs w:val="21"/>
              </w:rPr>
              <w:t>≥中＞</w:t>
            </w:r>
            <w:r w:rsidRPr="005A0F6D">
              <w:rPr>
                <w:rFonts w:ascii="宋体" w:hAnsi="宋体" w:cs="宋体"/>
                <w:color w:val="000000"/>
                <w:spacing w:val="0"/>
                <w:kern w:val="2"/>
                <w:sz w:val="21"/>
                <w:szCs w:val="21"/>
              </w:rPr>
              <w:t>2</w:t>
            </w:r>
            <w:r w:rsidRPr="005A0F6D">
              <w:rPr>
                <w:rFonts w:ascii="宋体" w:hAnsi="宋体" w:cs="宋体" w:hint="eastAsia"/>
                <w:color w:val="000000"/>
                <w:spacing w:val="0"/>
                <w:kern w:val="2"/>
                <w:sz w:val="21"/>
                <w:szCs w:val="21"/>
              </w:rPr>
              <w:t xml:space="preserve"> 分，</w:t>
            </w:r>
            <w:r w:rsidRPr="005A0F6D">
              <w:rPr>
                <w:rFonts w:ascii="宋体" w:hAnsi="宋体" w:cs="宋体"/>
                <w:color w:val="000000"/>
                <w:spacing w:val="0"/>
                <w:kern w:val="2"/>
                <w:sz w:val="21"/>
                <w:szCs w:val="21"/>
              </w:rPr>
              <w:t>2</w:t>
            </w:r>
            <w:r w:rsidRPr="005A0F6D">
              <w:rPr>
                <w:rFonts w:ascii="宋体" w:hAnsi="宋体" w:cs="宋体" w:hint="eastAsia"/>
                <w:color w:val="000000"/>
                <w:spacing w:val="0"/>
                <w:kern w:val="2"/>
                <w:sz w:val="21"/>
                <w:szCs w:val="21"/>
              </w:rPr>
              <w:t>≥差≥0 分</w:t>
            </w:r>
          </w:p>
        </w:tc>
        <w:tc>
          <w:tcPr>
            <w:tcW w:w="909" w:type="dxa"/>
            <w:tcMar>
              <w:top w:w="15" w:type="dxa"/>
              <w:left w:w="15" w:type="dxa"/>
              <w:bottom w:w="0" w:type="dxa"/>
              <w:right w:w="15" w:type="dxa"/>
            </w:tcMar>
          </w:tcPr>
          <w:p w14:paraId="50795621" w14:textId="77777777" w:rsidR="005A0F6D" w:rsidRPr="005A0F6D" w:rsidRDefault="005A0F6D" w:rsidP="005A0F6D">
            <w:pPr>
              <w:rPr>
                <w:rFonts w:ascii="宋体" w:hAnsi="宋体" w:cs="宋体"/>
                <w:color w:val="000000"/>
              </w:rPr>
            </w:pPr>
          </w:p>
        </w:tc>
      </w:tr>
      <w:tr w:rsidR="005A0F6D" w:rsidRPr="005A0F6D" w14:paraId="4C70A6C1" w14:textId="77777777" w:rsidTr="005A0F6D">
        <w:trPr>
          <w:trHeight w:val="3097"/>
        </w:trPr>
        <w:tc>
          <w:tcPr>
            <w:tcW w:w="406" w:type="dxa"/>
            <w:tcMar>
              <w:top w:w="15" w:type="dxa"/>
              <w:left w:w="15" w:type="dxa"/>
              <w:bottom w:w="0" w:type="dxa"/>
              <w:right w:w="15" w:type="dxa"/>
            </w:tcMar>
            <w:vAlign w:val="center"/>
          </w:tcPr>
          <w:p w14:paraId="0106AD05" w14:textId="77777777" w:rsidR="005A0F6D" w:rsidRPr="005A0F6D" w:rsidRDefault="005A0F6D" w:rsidP="005A0F6D">
            <w:pPr>
              <w:spacing w:line="240" w:lineRule="auto"/>
              <w:jc w:val="center"/>
              <w:rPr>
                <w:rFonts w:hAnsi="宋体" w:cs="宋体"/>
                <w:color w:val="000000"/>
                <w:sz w:val="21"/>
                <w:szCs w:val="21"/>
              </w:rPr>
            </w:pPr>
            <w:r w:rsidRPr="005A0F6D">
              <w:rPr>
                <w:rFonts w:hAnsi="宋体" w:cs="宋体" w:hint="eastAsia"/>
                <w:color w:val="000000"/>
                <w:sz w:val="21"/>
                <w:szCs w:val="21"/>
              </w:rPr>
              <w:t>2</w:t>
            </w:r>
          </w:p>
        </w:tc>
        <w:tc>
          <w:tcPr>
            <w:tcW w:w="1155" w:type="dxa"/>
            <w:tcMar>
              <w:top w:w="15" w:type="dxa"/>
              <w:left w:w="15" w:type="dxa"/>
              <w:bottom w:w="0" w:type="dxa"/>
              <w:right w:w="15" w:type="dxa"/>
            </w:tcMar>
            <w:vAlign w:val="center"/>
          </w:tcPr>
          <w:p w14:paraId="78285AFA" w14:textId="77777777" w:rsidR="005A0F6D" w:rsidRPr="005A0F6D" w:rsidRDefault="005A0F6D" w:rsidP="005A0F6D">
            <w:pPr>
              <w:spacing w:line="240" w:lineRule="auto"/>
              <w:jc w:val="center"/>
              <w:rPr>
                <w:rFonts w:hAnsi="宋体" w:cs="宋体"/>
                <w:color w:val="000000"/>
                <w:sz w:val="21"/>
                <w:szCs w:val="21"/>
              </w:rPr>
            </w:pPr>
            <w:r w:rsidRPr="005A0F6D">
              <w:rPr>
                <w:rFonts w:ascii="宋体" w:hAnsi="宋体" w:hint="eastAsia"/>
                <w:color w:val="000000"/>
                <w:sz w:val="21"/>
                <w:szCs w:val="21"/>
              </w:rPr>
              <w:t>项目实施方案</w:t>
            </w:r>
          </w:p>
        </w:tc>
        <w:tc>
          <w:tcPr>
            <w:tcW w:w="714" w:type="dxa"/>
            <w:tcMar>
              <w:top w:w="15" w:type="dxa"/>
              <w:left w:w="15" w:type="dxa"/>
              <w:bottom w:w="0" w:type="dxa"/>
              <w:right w:w="15" w:type="dxa"/>
            </w:tcMar>
            <w:vAlign w:val="center"/>
          </w:tcPr>
          <w:p w14:paraId="3F371192" w14:textId="77777777" w:rsidR="005A0F6D" w:rsidRPr="005A0F6D" w:rsidRDefault="005A0F6D" w:rsidP="005A0F6D">
            <w:pPr>
              <w:spacing w:line="240" w:lineRule="auto"/>
              <w:jc w:val="center"/>
              <w:rPr>
                <w:rFonts w:hAnsi="宋体" w:cs="宋体"/>
                <w:color w:val="000000"/>
                <w:sz w:val="21"/>
                <w:szCs w:val="21"/>
              </w:rPr>
            </w:pPr>
            <w:r w:rsidRPr="005A0F6D">
              <w:rPr>
                <w:rFonts w:ascii="宋体" w:hAnsi="宋体"/>
                <w:color w:val="000000"/>
                <w:sz w:val="21"/>
                <w:szCs w:val="21"/>
              </w:rPr>
              <w:t>10</w:t>
            </w:r>
            <w:r w:rsidRPr="005A0F6D">
              <w:rPr>
                <w:rFonts w:ascii="宋体" w:hAnsi="宋体" w:hint="eastAsia"/>
                <w:color w:val="000000"/>
                <w:sz w:val="21"/>
                <w:szCs w:val="21"/>
              </w:rPr>
              <w:t>分</w:t>
            </w:r>
          </w:p>
        </w:tc>
        <w:tc>
          <w:tcPr>
            <w:tcW w:w="6230" w:type="dxa"/>
            <w:tcMar>
              <w:top w:w="15" w:type="dxa"/>
              <w:left w:w="15" w:type="dxa"/>
              <w:bottom w:w="0" w:type="dxa"/>
              <w:right w:w="15" w:type="dxa"/>
            </w:tcMar>
          </w:tcPr>
          <w:p w14:paraId="3EA9F0DF" w14:textId="77777777" w:rsidR="005A0F6D" w:rsidRPr="005A0F6D" w:rsidRDefault="005A0F6D" w:rsidP="005A0F6D">
            <w:pPr>
              <w:spacing w:line="240" w:lineRule="auto"/>
              <w:rPr>
                <w:b/>
                <w:bCs/>
                <w:sz w:val="21"/>
                <w:szCs w:val="21"/>
              </w:rPr>
            </w:pPr>
            <w:r w:rsidRPr="005A0F6D">
              <w:rPr>
                <w:rFonts w:hint="eastAsia"/>
                <w:b/>
                <w:bCs/>
                <w:sz w:val="21"/>
                <w:szCs w:val="21"/>
              </w:rPr>
              <w:t>根据投标人提供的技术实施方案合理性、安全性、科学性、先进性等情况评价。</w:t>
            </w:r>
          </w:p>
          <w:p w14:paraId="188A64E5" w14:textId="77777777" w:rsidR="005A0F6D" w:rsidRPr="005A0F6D" w:rsidRDefault="005A0F6D" w:rsidP="005A0F6D">
            <w:pPr>
              <w:spacing w:line="240" w:lineRule="auto"/>
              <w:rPr>
                <w:sz w:val="21"/>
                <w:szCs w:val="21"/>
              </w:rPr>
            </w:pPr>
            <w:r w:rsidRPr="005A0F6D">
              <w:rPr>
                <w:rFonts w:hint="eastAsia"/>
                <w:b/>
                <w:bCs/>
                <w:sz w:val="21"/>
                <w:szCs w:val="21"/>
              </w:rPr>
              <w:t>优：</w:t>
            </w:r>
            <w:r w:rsidRPr="005A0F6D">
              <w:rPr>
                <w:rFonts w:hint="eastAsia"/>
                <w:sz w:val="21"/>
                <w:szCs w:val="21"/>
              </w:rPr>
              <w:t>项目管理方法成熟有效，项目实施标准规范可靠，能保证项目正常稳定实施的得</w:t>
            </w:r>
            <w:r w:rsidRPr="005A0F6D">
              <w:rPr>
                <w:sz w:val="21"/>
                <w:szCs w:val="21"/>
              </w:rPr>
              <w:t>10</w:t>
            </w:r>
            <w:r w:rsidRPr="005A0F6D">
              <w:rPr>
                <w:rFonts w:hint="eastAsia"/>
                <w:sz w:val="21"/>
                <w:szCs w:val="21"/>
              </w:rPr>
              <w:t>-</w:t>
            </w:r>
            <w:r w:rsidRPr="005A0F6D">
              <w:rPr>
                <w:sz w:val="21"/>
                <w:szCs w:val="21"/>
              </w:rPr>
              <w:t>8</w:t>
            </w:r>
            <w:r w:rsidRPr="005A0F6D">
              <w:rPr>
                <w:rFonts w:hint="eastAsia"/>
                <w:sz w:val="21"/>
                <w:szCs w:val="21"/>
              </w:rPr>
              <w:t>分；</w:t>
            </w:r>
          </w:p>
          <w:p w14:paraId="104D5C6B" w14:textId="77777777" w:rsidR="005A0F6D" w:rsidRPr="005A0F6D" w:rsidRDefault="005A0F6D" w:rsidP="005A0F6D">
            <w:pPr>
              <w:spacing w:line="240" w:lineRule="auto"/>
              <w:rPr>
                <w:sz w:val="21"/>
                <w:szCs w:val="21"/>
              </w:rPr>
            </w:pPr>
            <w:r w:rsidRPr="005A0F6D">
              <w:rPr>
                <w:rFonts w:hint="eastAsia"/>
                <w:b/>
                <w:bCs/>
                <w:sz w:val="21"/>
                <w:szCs w:val="21"/>
              </w:rPr>
              <w:t>良：</w:t>
            </w:r>
            <w:r w:rsidRPr="005A0F6D">
              <w:rPr>
                <w:rFonts w:hint="eastAsia"/>
                <w:sz w:val="21"/>
                <w:szCs w:val="21"/>
              </w:rPr>
              <w:t>项目管理方法较成熟有效，项目实施标准较规范可靠，基本能保证项目正常稳定实施的得</w:t>
            </w:r>
            <w:r w:rsidRPr="005A0F6D">
              <w:rPr>
                <w:sz w:val="21"/>
                <w:szCs w:val="21"/>
              </w:rPr>
              <w:t>7</w:t>
            </w:r>
            <w:r w:rsidRPr="005A0F6D">
              <w:rPr>
                <w:rFonts w:hint="eastAsia"/>
                <w:sz w:val="21"/>
                <w:szCs w:val="21"/>
              </w:rPr>
              <w:t>-</w:t>
            </w:r>
            <w:r w:rsidRPr="005A0F6D">
              <w:rPr>
                <w:sz w:val="21"/>
                <w:szCs w:val="21"/>
              </w:rPr>
              <w:t>5</w:t>
            </w:r>
            <w:r w:rsidRPr="005A0F6D">
              <w:rPr>
                <w:rFonts w:hint="eastAsia"/>
                <w:sz w:val="21"/>
                <w:szCs w:val="21"/>
              </w:rPr>
              <w:t>分；</w:t>
            </w:r>
          </w:p>
          <w:p w14:paraId="02DF2355" w14:textId="77777777" w:rsidR="005A0F6D" w:rsidRPr="005A0F6D" w:rsidRDefault="005A0F6D" w:rsidP="005A0F6D">
            <w:pPr>
              <w:spacing w:line="240" w:lineRule="auto"/>
              <w:rPr>
                <w:sz w:val="21"/>
                <w:szCs w:val="21"/>
              </w:rPr>
            </w:pPr>
            <w:r w:rsidRPr="005A0F6D">
              <w:rPr>
                <w:rFonts w:hint="eastAsia"/>
                <w:b/>
                <w:bCs/>
                <w:sz w:val="21"/>
                <w:szCs w:val="21"/>
              </w:rPr>
              <w:t>中：</w:t>
            </w:r>
            <w:r w:rsidRPr="005A0F6D">
              <w:rPr>
                <w:rFonts w:hint="eastAsia"/>
                <w:sz w:val="21"/>
                <w:szCs w:val="21"/>
              </w:rPr>
              <w:t>项目管理方法成熟度一般，项目实施标准规范可靠度一般，不能完全保证项目正常稳定实施的得</w:t>
            </w:r>
            <w:r w:rsidRPr="005A0F6D">
              <w:rPr>
                <w:sz w:val="21"/>
                <w:szCs w:val="21"/>
              </w:rPr>
              <w:t>4</w:t>
            </w:r>
            <w:r w:rsidRPr="005A0F6D">
              <w:rPr>
                <w:rFonts w:hint="eastAsia"/>
                <w:sz w:val="21"/>
                <w:szCs w:val="21"/>
              </w:rPr>
              <w:t>-2</w:t>
            </w:r>
            <w:r w:rsidRPr="005A0F6D">
              <w:rPr>
                <w:rFonts w:hint="eastAsia"/>
                <w:sz w:val="21"/>
                <w:szCs w:val="21"/>
              </w:rPr>
              <w:t>分；</w:t>
            </w:r>
          </w:p>
          <w:p w14:paraId="455B18AB" w14:textId="77777777" w:rsidR="005A0F6D" w:rsidRPr="005A0F6D" w:rsidRDefault="005A0F6D" w:rsidP="005A0F6D">
            <w:pPr>
              <w:spacing w:line="240" w:lineRule="auto"/>
              <w:rPr>
                <w:sz w:val="21"/>
                <w:szCs w:val="21"/>
              </w:rPr>
            </w:pPr>
            <w:r w:rsidRPr="005A0F6D">
              <w:rPr>
                <w:rFonts w:hint="eastAsia"/>
                <w:b/>
                <w:bCs/>
                <w:sz w:val="21"/>
                <w:szCs w:val="21"/>
              </w:rPr>
              <w:t>差：</w:t>
            </w:r>
            <w:r w:rsidRPr="005A0F6D">
              <w:rPr>
                <w:rFonts w:hint="eastAsia"/>
                <w:sz w:val="21"/>
                <w:szCs w:val="21"/>
              </w:rPr>
              <w:t>项目管理方法成熟度较差，项目实施标准规范可靠较差，不能保证项目正常稳定实施的得</w:t>
            </w:r>
            <w:r w:rsidRPr="005A0F6D">
              <w:rPr>
                <w:sz w:val="21"/>
                <w:szCs w:val="21"/>
              </w:rPr>
              <w:t>1</w:t>
            </w:r>
            <w:r w:rsidRPr="005A0F6D">
              <w:rPr>
                <w:rFonts w:hint="eastAsia"/>
                <w:sz w:val="21"/>
                <w:szCs w:val="21"/>
              </w:rPr>
              <w:t>-0</w:t>
            </w:r>
            <w:r w:rsidRPr="005A0F6D">
              <w:rPr>
                <w:rFonts w:hint="eastAsia"/>
                <w:sz w:val="21"/>
                <w:szCs w:val="21"/>
              </w:rPr>
              <w:t>分；</w:t>
            </w:r>
          </w:p>
        </w:tc>
        <w:tc>
          <w:tcPr>
            <w:tcW w:w="909" w:type="dxa"/>
            <w:tcMar>
              <w:top w:w="15" w:type="dxa"/>
              <w:left w:w="15" w:type="dxa"/>
              <w:bottom w:w="0" w:type="dxa"/>
              <w:right w:w="15" w:type="dxa"/>
            </w:tcMar>
          </w:tcPr>
          <w:p w14:paraId="52CE3914" w14:textId="77777777" w:rsidR="005A0F6D" w:rsidRPr="005A0F6D" w:rsidRDefault="005A0F6D" w:rsidP="005A0F6D">
            <w:pPr>
              <w:rPr>
                <w:rFonts w:ascii="宋体" w:hAnsi="宋体" w:cs="宋体"/>
                <w:color w:val="000000"/>
              </w:rPr>
            </w:pPr>
          </w:p>
        </w:tc>
      </w:tr>
      <w:tr w:rsidR="005A0F6D" w:rsidRPr="005A0F6D" w14:paraId="46F24F81" w14:textId="77777777" w:rsidTr="005A0F6D">
        <w:trPr>
          <w:trHeight w:val="968"/>
        </w:trPr>
        <w:tc>
          <w:tcPr>
            <w:tcW w:w="406" w:type="dxa"/>
            <w:tcMar>
              <w:top w:w="15" w:type="dxa"/>
              <w:left w:w="15" w:type="dxa"/>
              <w:bottom w:w="0" w:type="dxa"/>
              <w:right w:w="15" w:type="dxa"/>
            </w:tcMar>
            <w:vAlign w:val="center"/>
          </w:tcPr>
          <w:p w14:paraId="18BA28EF" w14:textId="77777777" w:rsidR="005A0F6D" w:rsidRPr="005A0F6D" w:rsidRDefault="005A0F6D" w:rsidP="005A0F6D">
            <w:pPr>
              <w:spacing w:line="240" w:lineRule="auto"/>
              <w:jc w:val="center"/>
              <w:rPr>
                <w:rFonts w:hAnsi="宋体" w:cs="宋体"/>
                <w:color w:val="000000"/>
                <w:sz w:val="21"/>
                <w:szCs w:val="21"/>
              </w:rPr>
            </w:pPr>
            <w:r w:rsidRPr="005A0F6D">
              <w:rPr>
                <w:rFonts w:hAnsi="宋体" w:cs="宋体" w:hint="eastAsia"/>
                <w:color w:val="000000"/>
                <w:sz w:val="21"/>
                <w:szCs w:val="21"/>
              </w:rPr>
              <w:t>3</w:t>
            </w:r>
          </w:p>
        </w:tc>
        <w:tc>
          <w:tcPr>
            <w:tcW w:w="1155" w:type="dxa"/>
            <w:tcMar>
              <w:top w:w="15" w:type="dxa"/>
              <w:left w:w="15" w:type="dxa"/>
              <w:bottom w:w="0" w:type="dxa"/>
              <w:right w:w="15" w:type="dxa"/>
            </w:tcMar>
            <w:vAlign w:val="center"/>
          </w:tcPr>
          <w:p w14:paraId="38C1251A" w14:textId="77777777" w:rsidR="005A0F6D" w:rsidRPr="005A0F6D" w:rsidRDefault="005A0F6D" w:rsidP="005A0F6D">
            <w:pPr>
              <w:spacing w:line="240" w:lineRule="auto"/>
              <w:jc w:val="center"/>
              <w:rPr>
                <w:rFonts w:hAnsi="宋体" w:cs="宋体"/>
                <w:color w:val="000000"/>
                <w:sz w:val="21"/>
                <w:szCs w:val="21"/>
              </w:rPr>
            </w:pPr>
            <w:r w:rsidRPr="005A0F6D">
              <w:rPr>
                <w:rFonts w:hAnsi="宋体" w:hint="eastAsia"/>
                <w:color w:val="000000"/>
                <w:sz w:val="21"/>
                <w:szCs w:val="21"/>
              </w:rPr>
              <w:t>系统架构及数据的兼容性</w:t>
            </w:r>
          </w:p>
        </w:tc>
        <w:tc>
          <w:tcPr>
            <w:tcW w:w="714" w:type="dxa"/>
            <w:tcMar>
              <w:top w:w="15" w:type="dxa"/>
              <w:left w:w="15" w:type="dxa"/>
              <w:bottom w:w="0" w:type="dxa"/>
              <w:right w:w="15" w:type="dxa"/>
            </w:tcMar>
            <w:vAlign w:val="center"/>
          </w:tcPr>
          <w:p w14:paraId="64B92CD6" w14:textId="77777777" w:rsidR="005A0F6D" w:rsidRPr="005A0F6D" w:rsidRDefault="005A0F6D" w:rsidP="005A0F6D">
            <w:pPr>
              <w:spacing w:line="240" w:lineRule="auto"/>
              <w:jc w:val="center"/>
              <w:rPr>
                <w:rFonts w:hAnsi="宋体" w:cs="宋体"/>
                <w:color w:val="000000"/>
                <w:sz w:val="21"/>
                <w:szCs w:val="21"/>
              </w:rPr>
            </w:pPr>
            <w:r w:rsidRPr="005A0F6D">
              <w:rPr>
                <w:rFonts w:ascii="宋体" w:hAnsi="宋体"/>
                <w:color w:val="000000"/>
                <w:sz w:val="21"/>
                <w:szCs w:val="21"/>
              </w:rPr>
              <w:t>5</w:t>
            </w:r>
            <w:r w:rsidRPr="005A0F6D">
              <w:rPr>
                <w:rFonts w:ascii="宋体" w:hAnsi="宋体" w:hint="eastAsia"/>
                <w:color w:val="000000"/>
                <w:sz w:val="21"/>
                <w:szCs w:val="21"/>
              </w:rPr>
              <w:t>分</w:t>
            </w:r>
          </w:p>
        </w:tc>
        <w:tc>
          <w:tcPr>
            <w:tcW w:w="6230" w:type="dxa"/>
            <w:tcMar>
              <w:top w:w="15" w:type="dxa"/>
              <w:left w:w="15" w:type="dxa"/>
              <w:bottom w:w="0" w:type="dxa"/>
              <w:right w:w="15" w:type="dxa"/>
            </w:tcMar>
            <w:vAlign w:val="center"/>
          </w:tcPr>
          <w:p w14:paraId="2EF9F824" w14:textId="77777777" w:rsidR="005A0F6D" w:rsidRPr="005A0F6D" w:rsidRDefault="005A0F6D" w:rsidP="005A0F6D">
            <w:pPr>
              <w:spacing w:line="240" w:lineRule="auto"/>
              <w:jc w:val="left"/>
              <w:rPr>
                <w:rFonts w:hAnsi="宋体"/>
                <w:b/>
                <w:bCs/>
                <w:color w:val="000000"/>
                <w:sz w:val="21"/>
                <w:szCs w:val="21"/>
              </w:rPr>
            </w:pPr>
            <w:r w:rsidRPr="005A0F6D">
              <w:rPr>
                <w:rFonts w:hint="eastAsia"/>
                <w:b/>
                <w:bCs/>
                <w:color w:val="000000"/>
                <w:sz w:val="21"/>
                <w:szCs w:val="21"/>
                <w:lang w:val="zh-CN"/>
              </w:rPr>
              <w:t>根据投标人提供的</w:t>
            </w:r>
            <w:r w:rsidRPr="005A0F6D">
              <w:rPr>
                <w:rFonts w:hAnsi="宋体" w:hint="eastAsia"/>
                <w:b/>
                <w:bCs/>
                <w:color w:val="000000"/>
                <w:sz w:val="21"/>
                <w:szCs w:val="21"/>
              </w:rPr>
              <w:t>软硬件系统架构及数据与用户原有的软硬件的兼容性评价。</w:t>
            </w:r>
          </w:p>
          <w:p w14:paraId="46B15438" w14:textId="77777777" w:rsidR="005A0F6D" w:rsidRPr="005A0F6D" w:rsidRDefault="005A0F6D" w:rsidP="005A0F6D">
            <w:pPr>
              <w:spacing w:line="240" w:lineRule="auto"/>
              <w:jc w:val="left"/>
              <w:rPr>
                <w:rFonts w:hAnsi="宋体"/>
                <w:color w:val="000000"/>
                <w:sz w:val="21"/>
                <w:szCs w:val="21"/>
              </w:rPr>
            </w:pPr>
            <w:r w:rsidRPr="005A0F6D">
              <w:rPr>
                <w:rFonts w:hAnsi="宋体" w:hint="eastAsia"/>
                <w:b/>
                <w:bCs/>
                <w:color w:val="000000"/>
                <w:sz w:val="21"/>
                <w:szCs w:val="21"/>
              </w:rPr>
              <w:t>优：</w:t>
            </w:r>
            <w:r w:rsidRPr="005A0F6D">
              <w:rPr>
                <w:rFonts w:hAnsi="宋体" w:hint="eastAsia"/>
                <w:color w:val="000000"/>
                <w:sz w:val="21"/>
                <w:szCs w:val="21"/>
              </w:rPr>
              <w:t>投标人提供的软硬件系统架构及数据与用户原有的软硬件的兼容性非常合理得</w:t>
            </w:r>
            <w:r w:rsidRPr="005A0F6D">
              <w:rPr>
                <w:rFonts w:hAnsi="宋体"/>
                <w:color w:val="000000"/>
                <w:sz w:val="21"/>
                <w:szCs w:val="21"/>
              </w:rPr>
              <w:t>5</w:t>
            </w:r>
            <w:r w:rsidRPr="005A0F6D">
              <w:rPr>
                <w:rFonts w:hAnsi="宋体" w:hint="eastAsia"/>
                <w:color w:val="000000"/>
                <w:sz w:val="21"/>
                <w:szCs w:val="21"/>
              </w:rPr>
              <w:t>-</w:t>
            </w:r>
            <w:r w:rsidRPr="005A0F6D">
              <w:rPr>
                <w:rFonts w:hAnsi="宋体"/>
                <w:color w:val="000000"/>
                <w:sz w:val="21"/>
                <w:szCs w:val="21"/>
              </w:rPr>
              <w:t>4</w:t>
            </w:r>
            <w:r w:rsidRPr="005A0F6D">
              <w:rPr>
                <w:rFonts w:hAnsi="宋体" w:hint="eastAsia"/>
                <w:color w:val="000000"/>
                <w:sz w:val="21"/>
                <w:szCs w:val="21"/>
              </w:rPr>
              <w:t>分；</w:t>
            </w:r>
          </w:p>
          <w:p w14:paraId="1BF8CBB4" w14:textId="77777777" w:rsidR="005A0F6D" w:rsidRPr="005A0F6D" w:rsidRDefault="005A0F6D" w:rsidP="005A0F6D">
            <w:pPr>
              <w:spacing w:line="240" w:lineRule="auto"/>
              <w:jc w:val="left"/>
              <w:rPr>
                <w:rFonts w:hAnsi="宋体"/>
                <w:color w:val="000000"/>
                <w:sz w:val="21"/>
                <w:szCs w:val="21"/>
              </w:rPr>
            </w:pPr>
            <w:r w:rsidRPr="005A0F6D">
              <w:rPr>
                <w:rFonts w:hAnsi="宋体" w:hint="eastAsia"/>
                <w:b/>
                <w:bCs/>
                <w:color w:val="000000"/>
                <w:sz w:val="21"/>
                <w:szCs w:val="21"/>
              </w:rPr>
              <w:t>良：</w:t>
            </w:r>
            <w:r w:rsidRPr="005A0F6D">
              <w:rPr>
                <w:rFonts w:hAnsi="宋体" w:hint="eastAsia"/>
                <w:color w:val="000000"/>
                <w:sz w:val="21"/>
                <w:szCs w:val="21"/>
              </w:rPr>
              <w:t>投标人提供的软硬件系统架构及数据与用户原有的软硬件的兼容性比较合理得</w:t>
            </w:r>
            <w:r w:rsidRPr="005A0F6D">
              <w:rPr>
                <w:rFonts w:hAnsi="宋体"/>
                <w:color w:val="000000"/>
                <w:sz w:val="21"/>
                <w:szCs w:val="21"/>
              </w:rPr>
              <w:t>4</w:t>
            </w:r>
            <w:r w:rsidRPr="005A0F6D">
              <w:rPr>
                <w:rFonts w:hAnsi="宋体" w:hint="eastAsia"/>
                <w:color w:val="000000"/>
                <w:sz w:val="21"/>
                <w:szCs w:val="21"/>
              </w:rPr>
              <w:t>-</w:t>
            </w:r>
            <w:r w:rsidRPr="005A0F6D">
              <w:rPr>
                <w:rFonts w:hAnsi="宋体"/>
                <w:color w:val="000000"/>
                <w:sz w:val="21"/>
                <w:szCs w:val="21"/>
              </w:rPr>
              <w:t>3</w:t>
            </w:r>
            <w:r w:rsidRPr="005A0F6D">
              <w:rPr>
                <w:rFonts w:hAnsi="宋体" w:hint="eastAsia"/>
                <w:color w:val="000000"/>
                <w:sz w:val="21"/>
                <w:szCs w:val="21"/>
              </w:rPr>
              <w:t>分；</w:t>
            </w:r>
          </w:p>
          <w:p w14:paraId="32AB6653" w14:textId="77777777" w:rsidR="005A0F6D" w:rsidRPr="005A0F6D" w:rsidRDefault="005A0F6D" w:rsidP="005A0F6D">
            <w:pPr>
              <w:spacing w:line="240" w:lineRule="auto"/>
              <w:jc w:val="left"/>
              <w:rPr>
                <w:rFonts w:hAnsi="宋体"/>
                <w:color w:val="000000"/>
                <w:sz w:val="21"/>
                <w:szCs w:val="21"/>
              </w:rPr>
            </w:pPr>
            <w:r w:rsidRPr="005A0F6D">
              <w:rPr>
                <w:rFonts w:hAnsi="宋体" w:hint="eastAsia"/>
                <w:b/>
                <w:bCs/>
                <w:color w:val="000000"/>
                <w:sz w:val="21"/>
                <w:szCs w:val="21"/>
              </w:rPr>
              <w:t>中：</w:t>
            </w:r>
            <w:r w:rsidRPr="005A0F6D">
              <w:rPr>
                <w:rFonts w:hAnsi="宋体" w:hint="eastAsia"/>
                <w:color w:val="000000"/>
                <w:sz w:val="21"/>
                <w:szCs w:val="21"/>
              </w:rPr>
              <w:t>投标人提供的软硬件系统架构及数据与用户原有的软硬件的兼容性一般得</w:t>
            </w:r>
            <w:r w:rsidRPr="005A0F6D">
              <w:rPr>
                <w:rFonts w:hAnsi="宋体"/>
                <w:color w:val="000000"/>
                <w:sz w:val="21"/>
                <w:szCs w:val="21"/>
              </w:rPr>
              <w:t>3</w:t>
            </w:r>
            <w:r w:rsidRPr="005A0F6D">
              <w:rPr>
                <w:rFonts w:hAnsi="宋体" w:hint="eastAsia"/>
                <w:color w:val="000000"/>
                <w:sz w:val="21"/>
                <w:szCs w:val="21"/>
              </w:rPr>
              <w:t>-2</w:t>
            </w:r>
            <w:r w:rsidRPr="005A0F6D">
              <w:rPr>
                <w:rFonts w:hAnsi="宋体" w:hint="eastAsia"/>
                <w:color w:val="000000"/>
                <w:sz w:val="21"/>
                <w:szCs w:val="21"/>
              </w:rPr>
              <w:t>分；</w:t>
            </w:r>
          </w:p>
          <w:p w14:paraId="74813EE3" w14:textId="77777777" w:rsidR="005A0F6D" w:rsidRPr="005A0F6D" w:rsidRDefault="005A0F6D" w:rsidP="005A0F6D">
            <w:pPr>
              <w:spacing w:line="240" w:lineRule="auto"/>
              <w:jc w:val="left"/>
              <w:rPr>
                <w:rFonts w:hAnsi="宋体"/>
                <w:color w:val="000000"/>
                <w:sz w:val="21"/>
                <w:szCs w:val="21"/>
              </w:rPr>
            </w:pPr>
            <w:r w:rsidRPr="005A0F6D">
              <w:rPr>
                <w:rFonts w:hAnsi="宋体" w:hint="eastAsia"/>
                <w:b/>
                <w:bCs/>
                <w:color w:val="000000"/>
                <w:sz w:val="21"/>
                <w:szCs w:val="21"/>
              </w:rPr>
              <w:t>差：</w:t>
            </w:r>
            <w:r w:rsidRPr="005A0F6D">
              <w:rPr>
                <w:rFonts w:hAnsi="宋体" w:hint="eastAsia"/>
                <w:color w:val="000000"/>
                <w:sz w:val="21"/>
                <w:szCs w:val="21"/>
              </w:rPr>
              <w:t>投标人提供的软硬件系统架构及数据与用户原有的软硬件</w:t>
            </w:r>
            <w:r w:rsidRPr="005A0F6D">
              <w:rPr>
                <w:rFonts w:hAnsi="宋体" w:hint="eastAsia"/>
                <w:color w:val="000000"/>
                <w:sz w:val="21"/>
                <w:szCs w:val="21"/>
              </w:rPr>
              <w:lastRenderedPageBreak/>
              <w:t>系统不兼容得</w:t>
            </w:r>
            <w:r w:rsidRPr="005A0F6D">
              <w:rPr>
                <w:rFonts w:hAnsi="宋体"/>
                <w:color w:val="000000"/>
                <w:sz w:val="21"/>
                <w:szCs w:val="21"/>
              </w:rPr>
              <w:t>2</w:t>
            </w:r>
            <w:r w:rsidRPr="005A0F6D">
              <w:rPr>
                <w:rFonts w:hAnsi="宋体" w:hint="eastAsia"/>
                <w:color w:val="000000"/>
                <w:sz w:val="21"/>
                <w:szCs w:val="21"/>
              </w:rPr>
              <w:t>-0</w:t>
            </w:r>
            <w:r w:rsidRPr="005A0F6D">
              <w:rPr>
                <w:rFonts w:hAnsi="宋体" w:hint="eastAsia"/>
                <w:color w:val="000000"/>
                <w:sz w:val="21"/>
                <w:szCs w:val="21"/>
              </w:rPr>
              <w:t>分。</w:t>
            </w:r>
          </w:p>
          <w:p w14:paraId="1D568846" w14:textId="77777777" w:rsidR="005A0F6D" w:rsidRPr="005A0F6D" w:rsidRDefault="005A0F6D" w:rsidP="005A0F6D">
            <w:pPr>
              <w:spacing w:after="0" w:line="240" w:lineRule="auto"/>
              <w:rPr>
                <w:rFonts w:ascii="宋体" w:hAnsi="宋体" w:cs="宋体"/>
                <w:color w:val="000000"/>
                <w:spacing w:val="0"/>
                <w:kern w:val="2"/>
                <w:sz w:val="21"/>
                <w:szCs w:val="21"/>
              </w:rPr>
            </w:pPr>
            <w:r w:rsidRPr="005A0F6D">
              <w:rPr>
                <w:rFonts w:hAnsi="宋体" w:hint="eastAsia"/>
                <w:color w:val="000000"/>
                <w:spacing w:val="0"/>
                <w:kern w:val="2"/>
                <w:sz w:val="21"/>
                <w:szCs w:val="21"/>
              </w:rPr>
              <w:t>不响应不得分。</w:t>
            </w:r>
          </w:p>
        </w:tc>
        <w:tc>
          <w:tcPr>
            <w:tcW w:w="909" w:type="dxa"/>
            <w:tcMar>
              <w:top w:w="15" w:type="dxa"/>
              <w:left w:w="15" w:type="dxa"/>
              <w:bottom w:w="0" w:type="dxa"/>
              <w:right w:w="15" w:type="dxa"/>
            </w:tcMar>
          </w:tcPr>
          <w:p w14:paraId="1BB69802" w14:textId="77777777" w:rsidR="005A0F6D" w:rsidRPr="005A0F6D" w:rsidRDefault="005A0F6D" w:rsidP="005A0F6D">
            <w:pPr>
              <w:rPr>
                <w:rFonts w:ascii="宋体" w:hAnsi="宋体" w:cs="宋体"/>
                <w:color w:val="000000"/>
              </w:rPr>
            </w:pPr>
          </w:p>
        </w:tc>
      </w:tr>
      <w:tr w:rsidR="005A0F6D" w:rsidRPr="005A0F6D" w14:paraId="3479188A" w14:textId="77777777" w:rsidTr="005A0F6D">
        <w:trPr>
          <w:trHeight w:val="3948"/>
        </w:trPr>
        <w:tc>
          <w:tcPr>
            <w:tcW w:w="406" w:type="dxa"/>
            <w:tcMar>
              <w:top w:w="15" w:type="dxa"/>
              <w:left w:w="15" w:type="dxa"/>
              <w:bottom w:w="0" w:type="dxa"/>
              <w:right w:w="15" w:type="dxa"/>
            </w:tcMar>
            <w:vAlign w:val="center"/>
          </w:tcPr>
          <w:p w14:paraId="58E0EC57" w14:textId="77777777" w:rsidR="005A0F6D" w:rsidRPr="005A0F6D" w:rsidRDefault="005A0F6D" w:rsidP="005A0F6D">
            <w:pPr>
              <w:spacing w:line="240" w:lineRule="auto"/>
              <w:jc w:val="center"/>
              <w:rPr>
                <w:rFonts w:hAnsi="宋体" w:cs="宋体"/>
                <w:color w:val="000000"/>
                <w:sz w:val="21"/>
                <w:szCs w:val="21"/>
              </w:rPr>
            </w:pPr>
            <w:r w:rsidRPr="005A0F6D">
              <w:rPr>
                <w:rFonts w:hAnsi="宋体" w:cs="宋体" w:hint="eastAsia"/>
                <w:color w:val="000000"/>
                <w:sz w:val="21"/>
                <w:szCs w:val="21"/>
              </w:rPr>
              <w:t>4</w:t>
            </w:r>
          </w:p>
        </w:tc>
        <w:tc>
          <w:tcPr>
            <w:tcW w:w="1155" w:type="dxa"/>
            <w:tcMar>
              <w:top w:w="15" w:type="dxa"/>
              <w:left w:w="15" w:type="dxa"/>
              <w:bottom w:w="0" w:type="dxa"/>
              <w:right w:w="15" w:type="dxa"/>
            </w:tcMar>
            <w:vAlign w:val="center"/>
          </w:tcPr>
          <w:p w14:paraId="47D7B5B3" w14:textId="77777777" w:rsidR="005A0F6D" w:rsidRPr="005A0F6D" w:rsidRDefault="005A0F6D" w:rsidP="005A0F6D">
            <w:pPr>
              <w:spacing w:line="240" w:lineRule="auto"/>
              <w:jc w:val="center"/>
              <w:rPr>
                <w:rFonts w:hAnsi="宋体" w:cs="宋体"/>
                <w:color w:val="000000"/>
                <w:sz w:val="21"/>
                <w:szCs w:val="21"/>
              </w:rPr>
            </w:pPr>
            <w:r w:rsidRPr="005A0F6D">
              <w:rPr>
                <w:rFonts w:hint="eastAsia"/>
                <w:sz w:val="21"/>
                <w:szCs w:val="21"/>
              </w:rPr>
              <w:t>维护服务验收、质量保障措施</w:t>
            </w:r>
          </w:p>
        </w:tc>
        <w:tc>
          <w:tcPr>
            <w:tcW w:w="714" w:type="dxa"/>
            <w:tcMar>
              <w:top w:w="15" w:type="dxa"/>
              <w:left w:w="15" w:type="dxa"/>
              <w:bottom w:w="0" w:type="dxa"/>
              <w:right w:w="15" w:type="dxa"/>
            </w:tcMar>
            <w:vAlign w:val="center"/>
          </w:tcPr>
          <w:p w14:paraId="396263AD" w14:textId="77777777" w:rsidR="005A0F6D" w:rsidRPr="005A0F6D" w:rsidRDefault="005A0F6D" w:rsidP="005A0F6D">
            <w:pPr>
              <w:spacing w:line="240" w:lineRule="auto"/>
              <w:jc w:val="center"/>
              <w:rPr>
                <w:rFonts w:hAnsi="宋体" w:cs="宋体"/>
                <w:color w:val="000000"/>
                <w:sz w:val="21"/>
                <w:szCs w:val="21"/>
              </w:rPr>
            </w:pPr>
            <w:r w:rsidRPr="005A0F6D">
              <w:rPr>
                <w:sz w:val="21"/>
                <w:szCs w:val="21"/>
              </w:rPr>
              <w:t>5</w:t>
            </w:r>
            <w:r w:rsidRPr="005A0F6D">
              <w:rPr>
                <w:rFonts w:hint="eastAsia"/>
                <w:sz w:val="21"/>
                <w:szCs w:val="21"/>
              </w:rPr>
              <w:t>分</w:t>
            </w:r>
          </w:p>
        </w:tc>
        <w:tc>
          <w:tcPr>
            <w:tcW w:w="6230" w:type="dxa"/>
            <w:tcMar>
              <w:top w:w="15" w:type="dxa"/>
              <w:left w:w="15" w:type="dxa"/>
              <w:bottom w:w="0" w:type="dxa"/>
              <w:right w:w="15" w:type="dxa"/>
            </w:tcMar>
            <w:vAlign w:val="center"/>
          </w:tcPr>
          <w:p w14:paraId="0E96C0E9" w14:textId="77777777" w:rsidR="005A0F6D" w:rsidRPr="005A0F6D" w:rsidRDefault="005A0F6D" w:rsidP="005A0F6D">
            <w:pPr>
              <w:spacing w:line="240" w:lineRule="auto"/>
              <w:jc w:val="left"/>
              <w:rPr>
                <w:b/>
                <w:bCs/>
                <w:color w:val="000000"/>
                <w:sz w:val="21"/>
                <w:szCs w:val="21"/>
                <w:lang w:val="zh-CN"/>
              </w:rPr>
            </w:pPr>
            <w:r w:rsidRPr="005A0F6D">
              <w:rPr>
                <w:rFonts w:ascii="宋体" w:hAnsi="宋体" w:hint="eastAsia"/>
                <w:b/>
                <w:bCs/>
                <w:sz w:val="21"/>
                <w:szCs w:val="21"/>
              </w:rPr>
              <w:t>投标人针对本项目的项目管理、维护服务验收、质量保障措施</w:t>
            </w:r>
            <w:r w:rsidRPr="005A0F6D">
              <w:rPr>
                <w:rFonts w:hint="eastAsia"/>
                <w:b/>
                <w:bCs/>
                <w:color w:val="000000"/>
                <w:sz w:val="21"/>
                <w:szCs w:val="21"/>
                <w:lang w:val="zh-CN"/>
              </w:rPr>
              <w:t>等情况评价。</w:t>
            </w:r>
          </w:p>
          <w:p w14:paraId="4873750C" w14:textId="77777777" w:rsidR="005A0F6D" w:rsidRPr="005A0F6D" w:rsidRDefault="005A0F6D" w:rsidP="005A0F6D">
            <w:pPr>
              <w:spacing w:line="240" w:lineRule="auto"/>
              <w:jc w:val="left"/>
              <w:rPr>
                <w:rFonts w:hAnsi="宋体"/>
                <w:color w:val="000000"/>
                <w:sz w:val="21"/>
                <w:szCs w:val="21"/>
              </w:rPr>
            </w:pPr>
            <w:r w:rsidRPr="005A0F6D">
              <w:rPr>
                <w:rFonts w:hAnsi="宋体" w:hint="eastAsia"/>
                <w:b/>
                <w:bCs/>
                <w:color w:val="000000"/>
                <w:sz w:val="21"/>
                <w:szCs w:val="21"/>
              </w:rPr>
              <w:t>优：</w:t>
            </w:r>
            <w:r w:rsidRPr="005A0F6D">
              <w:rPr>
                <w:rFonts w:ascii="宋体" w:hAnsi="宋体" w:cs="宋体" w:hint="eastAsia"/>
                <w:sz w:val="21"/>
                <w:szCs w:val="21"/>
              </w:rPr>
              <w:t>项目管理、维护服务验收、质量保障措施非常清晰、合理，对项目中要求业主配合内容明确且不增加业主工作量</w:t>
            </w:r>
            <w:r w:rsidRPr="005A0F6D">
              <w:rPr>
                <w:rFonts w:hAnsi="宋体" w:hint="eastAsia"/>
                <w:color w:val="000000"/>
                <w:sz w:val="21"/>
                <w:szCs w:val="21"/>
              </w:rPr>
              <w:t>得</w:t>
            </w:r>
            <w:r w:rsidRPr="005A0F6D">
              <w:rPr>
                <w:rFonts w:hAnsi="宋体"/>
                <w:color w:val="000000"/>
                <w:sz w:val="21"/>
                <w:szCs w:val="21"/>
              </w:rPr>
              <w:t>5</w:t>
            </w:r>
            <w:r w:rsidRPr="005A0F6D">
              <w:rPr>
                <w:rFonts w:hAnsi="宋体" w:hint="eastAsia"/>
                <w:color w:val="000000"/>
                <w:sz w:val="21"/>
                <w:szCs w:val="21"/>
              </w:rPr>
              <w:t>-</w:t>
            </w:r>
            <w:r w:rsidRPr="005A0F6D">
              <w:rPr>
                <w:rFonts w:hAnsi="宋体"/>
                <w:color w:val="000000"/>
                <w:sz w:val="21"/>
                <w:szCs w:val="21"/>
              </w:rPr>
              <w:t>4</w:t>
            </w:r>
            <w:r w:rsidRPr="005A0F6D">
              <w:rPr>
                <w:rFonts w:hAnsi="宋体" w:hint="eastAsia"/>
                <w:color w:val="000000"/>
                <w:sz w:val="21"/>
                <w:szCs w:val="21"/>
              </w:rPr>
              <w:t>分；</w:t>
            </w:r>
          </w:p>
          <w:p w14:paraId="105E355D" w14:textId="77777777" w:rsidR="005A0F6D" w:rsidRPr="005A0F6D" w:rsidRDefault="005A0F6D" w:rsidP="005A0F6D">
            <w:pPr>
              <w:spacing w:line="240" w:lineRule="auto"/>
              <w:jc w:val="left"/>
              <w:rPr>
                <w:rFonts w:hAnsi="宋体"/>
                <w:color w:val="000000"/>
                <w:sz w:val="21"/>
                <w:szCs w:val="21"/>
              </w:rPr>
            </w:pPr>
            <w:r w:rsidRPr="005A0F6D">
              <w:rPr>
                <w:rFonts w:hAnsi="宋体" w:hint="eastAsia"/>
                <w:b/>
                <w:bCs/>
                <w:color w:val="000000"/>
                <w:sz w:val="21"/>
                <w:szCs w:val="21"/>
              </w:rPr>
              <w:t>良：</w:t>
            </w:r>
            <w:r w:rsidRPr="005A0F6D">
              <w:rPr>
                <w:rFonts w:ascii="宋体" w:hAnsi="宋体" w:cs="宋体" w:hint="eastAsia"/>
                <w:sz w:val="21"/>
                <w:szCs w:val="21"/>
              </w:rPr>
              <w:t xml:space="preserve">项目管理、维护服务验收、质量保障措施比较清晰、合理，对项目中要求业 </w:t>
            </w:r>
            <w:proofErr w:type="gramStart"/>
            <w:r w:rsidRPr="005A0F6D">
              <w:rPr>
                <w:rFonts w:ascii="宋体" w:hAnsi="宋体" w:cs="宋体" w:hint="eastAsia"/>
                <w:sz w:val="21"/>
                <w:szCs w:val="21"/>
              </w:rPr>
              <w:t>主配合</w:t>
            </w:r>
            <w:proofErr w:type="gramEnd"/>
            <w:r w:rsidRPr="005A0F6D">
              <w:rPr>
                <w:rFonts w:ascii="宋体" w:hAnsi="宋体" w:cs="宋体" w:hint="eastAsia"/>
                <w:sz w:val="21"/>
                <w:szCs w:val="21"/>
              </w:rPr>
              <w:t>内容明确，增加少量业主工作</w:t>
            </w:r>
            <w:r w:rsidRPr="005A0F6D">
              <w:rPr>
                <w:rFonts w:hAnsi="宋体" w:hint="eastAsia"/>
                <w:color w:val="000000"/>
                <w:sz w:val="21"/>
                <w:szCs w:val="21"/>
              </w:rPr>
              <w:t>得</w:t>
            </w:r>
            <w:r w:rsidRPr="005A0F6D">
              <w:rPr>
                <w:rFonts w:hAnsi="宋体"/>
                <w:color w:val="000000"/>
                <w:sz w:val="21"/>
                <w:szCs w:val="21"/>
              </w:rPr>
              <w:t>4</w:t>
            </w:r>
            <w:r w:rsidRPr="005A0F6D">
              <w:rPr>
                <w:rFonts w:hAnsi="宋体" w:hint="eastAsia"/>
                <w:color w:val="000000"/>
                <w:sz w:val="21"/>
                <w:szCs w:val="21"/>
              </w:rPr>
              <w:t>-</w:t>
            </w:r>
            <w:r w:rsidRPr="005A0F6D">
              <w:rPr>
                <w:rFonts w:hAnsi="宋体"/>
                <w:color w:val="000000"/>
                <w:sz w:val="21"/>
                <w:szCs w:val="21"/>
              </w:rPr>
              <w:t>3</w:t>
            </w:r>
            <w:r w:rsidRPr="005A0F6D">
              <w:rPr>
                <w:rFonts w:hAnsi="宋体" w:hint="eastAsia"/>
                <w:color w:val="000000"/>
                <w:sz w:val="21"/>
                <w:szCs w:val="21"/>
              </w:rPr>
              <w:t>分；</w:t>
            </w:r>
          </w:p>
          <w:p w14:paraId="0931E8C3" w14:textId="77777777" w:rsidR="005A0F6D" w:rsidRPr="005A0F6D" w:rsidRDefault="005A0F6D" w:rsidP="005A0F6D">
            <w:pPr>
              <w:spacing w:line="240" w:lineRule="auto"/>
              <w:jc w:val="left"/>
              <w:rPr>
                <w:rFonts w:hAnsi="宋体"/>
                <w:color w:val="000000"/>
                <w:sz w:val="21"/>
                <w:szCs w:val="21"/>
              </w:rPr>
            </w:pPr>
            <w:r w:rsidRPr="005A0F6D">
              <w:rPr>
                <w:rFonts w:hAnsi="宋体" w:hint="eastAsia"/>
                <w:b/>
                <w:bCs/>
                <w:color w:val="000000"/>
                <w:sz w:val="21"/>
                <w:szCs w:val="21"/>
              </w:rPr>
              <w:t>中：</w:t>
            </w:r>
            <w:r w:rsidRPr="005A0F6D">
              <w:rPr>
                <w:rFonts w:ascii="宋体" w:hAnsi="宋体" w:cs="宋体" w:hint="eastAsia"/>
                <w:sz w:val="21"/>
                <w:szCs w:val="21"/>
              </w:rPr>
              <w:t>项目管理、维护服务验收、质量保障措施比较清晰相对清晰、基本合理，对项目中要求业主配合内容不明确</w:t>
            </w:r>
            <w:r w:rsidRPr="005A0F6D">
              <w:rPr>
                <w:rFonts w:hAnsi="宋体" w:hint="eastAsia"/>
                <w:color w:val="000000"/>
                <w:sz w:val="21"/>
                <w:szCs w:val="21"/>
              </w:rPr>
              <w:t>得</w:t>
            </w:r>
            <w:r w:rsidRPr="005A0F6D">
              <w:rPr>
                <w:rFonts w:hAnsi="宋体"/>
                <w:color w:val="000000"/>
                <w:sz w:val="21"/>
                <w:szCs w:val="21"/>
              </w:rPr>
              <w:t>3</w:t>
            </w:r>
            <w:r w:rsidRPr="005A0F6D">
              <w:rPr>
                <w:rFonts w:hAnsi="宋体" w:hint="eastAsia"/>
                <w:color w:val="000000"/>
                <w:sz w:val="21"/>
                <w:szCs w:val="21"/>
              </w:rPr>
              <w:t>-2</w:t>
            </w:r>
            <w:r w:rsidRPr="005A0F6D">
              <w:rPr>
                <w:rFonts w:hAnsi="宋体" w:hint="eastAsia"/>
                <w:color w:val="000000"/>
                <w:sz w:val="21"/>
                <w:szCs w:val="21"/>
              </w:rPr>
              <w:t>分；</w:t>
            </w:r>
          </w:p>
          <w:p w14:paraId="5ABB2840" w14:textId="77777777" w:rsidR="005A0F6D" w:rsidRPr="005A0F6D" w:rsidRDefault="005A0F6D" w:rsidP="005A0F6D">
            <w:pPr>
              <w:spacing w:line="240" w:lineRule="auto"/>
              <w:jc w:val="left"/>
              <w:rPr>
                <w:rFonts w:hAnsi="宋体"/>
                <w:color w:val="000000"/>
                <w:sz w:val="21"/>
                <w:szCs w:val="21"/>
              </w:rPr>
            </w:pPr>
            <w:r w:rsidRPr="005A0F6D">
              <w:rPr>
                <w:rFonts w:hAnsi="宋体" w:hint="eastAsia"/>
                <w:b/>
                <w:bCs/>
                <w:color w:val="000000"/>
                <w:sz w:val="21"/>
                <w:szCs w:val="21"/>
              </w:rPr>
              <w:t>差：</w:t>
            </w:r>
            <w:r w:rsidRPr="005A0F6D">
              <w:rPr>
                <w:rFonts w:ascii="宋体" w:hAnsi="宋体" w:cs="宋体" w:hint="eastAsia"/>
                <w:color w:val="000000"/>
                <w:sz w:val="21"/>
                <w:szCs w:val="21"/>
              </w:rPr>
              <w:t>项目管理、维护服务验收、质量保障措施比较清晰不清晰、不合理，对项目中要求业主配合内容不明确，得</w:t>
            </w:r>
            <w:r w:rsidRPr="005A0F6D">
              <w:rPr>
                <w:rFonts w:hAnsi="宋体"/>
                <w:color w:val="000000"/>
                <w:sz w:val="21"/>
                <w:szCs w:val="21"/>
              </w:rPr>
              <w:t>2</w:t>
            </w:r>
            <w:r w:rsidRPr="005A0F6D">
              <w:rPr>
                <w:rFonts w:hAnsi="宋体" w:hint="eastAsia"/>
                <w:color w:val="000000"/>
                <w:sz w:val="21"/>
                <w:szCs w:val="21"/>
              </w:rPr>
              <w:t>-0</w:t>
            </w:r>
            <w:r w:rsidRPr="005A0F6D">
              <w:rPr>
                <w:rFonts w:hAnsi="宋体" w:hint="eastAsia"/>
                <w:color w:val="000000"/>
                <w:sz w:val="21"/>
                <w:szCs w:val="21"/>
              </w:rPr>
              <w:t>分。</w:t>
            </w:r>
          </w:p>
          <w:p w14:paraId="59040DEB" w14:textId="77777777" w:rsidR="005A0F6D" w:rsidRPr="005A0F6D" w:rsidRDefault="005A0F6D" w:rsidP="005A0F6D">
            <w:pPr>
              <w:spacing w:after="0" w:line="240" w:lineRule="auto"/>
              <w:rPr>
                <w:rFonts w:ascii="宋体" w:hAnsi="宋体" w:cs="宋体"/>
                <w:color w:val="000000"/>
                <w:spacing w:val="0"/>
                <w:kern w:val="2"/>
                <w:sz w:val="21"/>
                <w:szCs w:val="21"/>
              </w:rPr>
            </w:pPr>
            <w:r w:rsidRPr="005A0F6D">
              <w:rPr>
                <w:rFonts w:hAnsi="宋体" w:hint="eastAsia"/>
                <w:color w:val="000000"/>
                <w:spacing w:val="0"/>
                <w:kern w:val="2"/>
                <w:sz w:val="21"/>
                <w:szCs w:val="21"/>
              </w:rPr>
              <w:t>不响应不得分。</w:t>
            </w:r>
          </w:p>
        </w:tc>
        <w:tc>
          <w:tcPr>
            <w:tcW w:w="909" w:type="dxa"/>
            <w:tcMar>
              <w:top w:w="15" w:type="dxa"/>
              <w:left w:w="15" w:type="dxa"/>
              <w:bottom w:w="0" w:type="dxa"/>
              <w:right w:w="15" w:type="dxa"/>
            </w:tcMar>
          </w:tcPr>
          <w:p w14:paraId="0B96D514" w14:textId="77777777" w:rsidR="005A0F6D" w:rsidRPr="005A0F6D" w:rsidRDefault="005A0F6D" w:rsidP="005A0F6D">
            <w:pPr>
              <w:rPr>
                <w:rFonts w:ascii="宋体" w:hAnsi="宋体" w:cs="宋体"/>
                <w:color w:val="000000"/>
              </w:rPr>
            </w:pPr>
          </w:p>
        </w:tc>
      </w:tr>
      <w:tr w:rsidR="005A0F6D" w:rsidRPr="005A0F6D" w14:paraId="69313F2D" w14:textId="77777777" w:rsidTr="005A0F6D">
        <w:trPr>
          <w:trHeight w:val="2633"/>
        </w:trPr>
        <w:tc>
          <w:tcPr>
            <w:tcW w:w="406" w:type="dxa"/>
            <w:tcMar>
              <w:top w:w="15" w:type="dxa"/>
              <w:left w:w="15" w:type="dxa"/>
              <w:bottom w:w="0" w:type="dxa"/>
              <w:right w:w="15" w:type="dxa"/>
            </w:tcMar>
            <w:vAlign w:val="center"/>
          </w:tcPr>
          <w:p w14:paraId="24AF296C" w14:textId="77777777" w:rsidR="005A0F6D" w:rsidRPr="005A0F6D" w:rsidRDefault="005A0F6D" w:rsidP="005A0F6D">
            <w:pPr>
              <w:spacing w:line="240" w:lineRule="auto"/>
              <w:jc w:val="center"/>
              <w:rPr>
                <w:rFonts w:hAnsi="宋体" w:cs="宋体"/>
                <w:color w:val="000000"/>
                <w:sz w:val="21"/>
                <w:szCs w:val="21"/>
              </w:rPr>
            </w:pPr>
            <w:r w:rsidRPr="005A0F6D">
              <w:rPr>
                <w:rFonts w:hAnsi="宋体" w:cs="宋体" w:hint="eastAsia"/>
                <w:color w:val="000000"/>
                <w:sz w:val="21"/>
                <w:szCs w:val="21"/>
              </w:rPr>
              <w:t>5</w:t>
            </w:r>
          </w:p>
        </w:tc>
        <w:tc>
          <w:tcPr>
            <w:tcW w:w="1155" w:type="dxa"/>
            <w:tcMar>
              <w:top w:w="15" w:type="dxa"/>
              <w:left w:w="15" w:type="dxa"/>
              <w:bottom w:w="0" w:type="dxa"/>
              <w:right w:w="15" w:type="dxa"/>
            </w:tcMar>
            <w:vAlign w:val="center"/>
          </w:tcPr>
          <w:p w14:paraId="6ED4CC0E" w14:textId="77777777" w:rsidR="005A0F6D" w:rsidRPr="005A0F6D" w:rsidRDefault="005A0F6D" w:rsidP="005A0F6D">
            <w:pPr>
              <w:spacing w:line="240" w:lineRule="auto"/>
              <w:jc w:val="center"/>
              <w:rPr>
                <w:rFonts w:hAnsi="宋体" w:cs="宋体"/>
                <w:color w:val="000000"/>
                <w:sz w:val="21"/>
                <w:szCs w:val="21"/>
              </w:rPr>
            </w:pPr>
            <w:r w:rsidRPr="005A0F6D">
              <w:rPr>
                <w:rFonts w:hint="eastAsia"/>
                <w:sz w:val="21"/>
                <w:szCs w:val="21"/>
              </w:rPr>
              <w:t>服务计划及承诺</w:t>
            </w:r>
          </w:p>
        </w:tc>
        <w:tc>
          <w:tcPr>
            <w:tcW w:w="714" w:type="dxa"/>
            <w:tcMar>
              <w:top w:w="15" w:type="dxa"/>
              <w:left w:w="15" w:type="dxa"/>
              <w:bottom w:w="0" w:type="dxa"/>
              <w:right w:w="15" w:type="dxa"/>
            </w:tcMar>
            <w:vAlign w:val="center"/>
          </w:tcPr>
          <w:p w14:paraId="74A51B49" w14:textId="77777777" w:rsidR="005A0F6D" w:rsidRPr="005A0F6D" w:rsidRDefault="005A0F6D" w:rsidP="005A0F6D">
            <w:pPr>
              <w:spacing w:line="240" w:lineRule="auto"/>
              <w:jc w:val="center"/>
              <w:rPr>
                <w:rFonts w:hAnsi="宋体" w:cs="宋体"/>
                <w:color w:val="000000"/>
                <w:sz w:val="21"/>
                <w:szCs w:val="21"/>
              </w:rPr>
            </w:pPr>
            <w:r w:rsidRPr="005A0F6D">
              <w:rPr>
                <w:rFonts w:hint="eastAsia"/>
                <w:sz w:val="21"/>
                <w:szCs w:val="21"/>
              </w:rPr>
              <w:t>5</w:t>
            </w:r>
            <w:r w:rsidRPr="005A0F6D">
              <w:rPr>
                <w:rFonts w:hint="eastAsia"/>
                <w:sz w:val="21"/>
                <w:szCs w:val="21"/>
              </w:rPr>
              <w:t>分</w:t>
            </w:r>
          </w:p>
        </w:tc>
        <w:tc>
          <w:tcPr>
            <w:tcW w:w="6230" w:type="dxa"/>
            <w:tcMar>
              <w:top w:w="15" w:type="dxa"/>
              <w:left w:w="15" w:type="dxa"/>
              <w:bottom w:w="0" w:type="dxa"/>
              <w:right w:w="15" w:type="dxa"/>
            </w:tcMar>
            <w:vAlign w:val="center"/>
          </w:tcPr>
          <w:p w14:paraId="7D14B66D" w14:textId="77777777" w:rsidR="005A0F6D" w:rsidRPr="005A0F6D" w:rsidRDefault="005A0F6D" w:rsidP="005A0F6D">
            <w:pPr>
              <w:spacing w:line="240" w:lineRule="auto"/>
              <w:jc w:val="left"/>
              <w:rPr>
                <w:b/>
                <w:bCs/>
                <w:color w:val="000000"/>
                <w:sz w:val="21"/>
                <w:szCs w:val="21"/>
                <w:lang w:val="zh-CN"/>
              </w:rPr>
            </w:pPr>
            <w:r w:rsidRPr="005A0F6D">
              <w:rPr>
                <w:rFonts w:hint="eastAsia"/>
                <w:b/>
                <w:bCs/>
                <w:color w:val="000000"/>
                <w:sz w:val="21"/>
                <w:szCs w:val="21"/>
                <w:lang w:val="zh-CN"/>
              </w:rPr>
              <w:t>服务计划及承诺（根据投标人的服务计划、服务机构的设置、响应时间等服务内容评价）</w:t>
            </w:r>
          </w:p>
          <w:p w14:paraId="1EA77DFE" w14:textId="77777777" w:rsidR="005A0F6D" w:rsidRPr="005A0F6D" w:rsidRDefault="005A0F6D" w:rsidP="005A0F6D">
            <w:pPr>
              <w:spacing w:line="240" w:lineRule="auto"/>
              <w:jc w:val="left"/>
              <w:rPr>
                <w:rFonts w:hAnsi="宋体"/>
                <w:color w:val="000000"/>
                <w:sz w:val="21"/>
                <w:szCs w:val="21"/>
              </w:rPr>
            </w:pPr>
            <w:r w:rsidRPr="005A0F6D">
              <w:rPr>
                <w:rFonts w:hAnsi="宋体" w:hint="eastAsia"/>
                <w:b/>
                <w:bCs/>
                <w:color w:val="000000"/>
                <w:sz w:val="21"/>
                <w:szCs w:val="21"/>
              </w:rPr>
              <w:t>优：</w:t>
            </w:r>
            <w:r w:rsidRPr="005A0F6D">
              <w:rPr>
                <w:rFonts w:hAnsi="宋体" w:cs="宋体" w:hint="eastAsia"/>
                <w:sz w:val="21"/>
                <w:szCs w:val="21"/>
              </w:rPr>
              <w:t>服务计划详细、服务便利具有</w:t>
            </w:r>
            <w:proofErr w:type="gramStart"/>
            <w:r w:rsidRPr="005A0F6D">
              <w:rPr>
                <w:rFonts w:hAnsi="宋体" w:cs="宋体" w:hint="eastAsia"/>
                <w:sz w:val="21"/>
                <w:szCs w:val="21"/>
              </w:rPr>
              <w:t>体保障</w:t>
            </w:r>
            <w:proofErr w:type="gramEnd"/>
            <w:r w:rsidRPr="005A0F6D">
              <w:rPr>
                <w:rFonts w:hAnsi="宋体" w:cs="宋体" w:hint="eastAsia"/>
                <w:sz w:val="21"/>
                <w:szCs w:val="21"/>
              </w:rPr>
              <w:t>措施</w:t>
            </w:r>
            <w:r w:rsidRPr="005A0F6D">
              <w:rPr>
                <w:rFonts w:hAnsi="宋体" w:hint="eastAsia"/>
                <w:color w:val="000000"/>
                <w:sz w:val="21"/>
                <w:szCs w:val="21"/>
              </w:rPr>
              <w:t>得</w:t>
            </w:r>
            <w:r w:rsidRPr="005A0F6D">
              <w:rPr>
                <w:rFonts w:hAnsi="宋体" w:hint="eastAsia"/>
                <w:color w:val="000000"/>
                <w:sz w:val="21"/>
                <w:szCs w:val="21"/>
              </w:rPr>
              <w:t>5-4</w:t>
            </w:r>
            <w:r w:rsidRPr="005A0F6D">
              <w:rPr>
                <w:rFonts w:hAnsi="宋体" w:hint="eastAsia"/>
                <w:color w:val="000000"/>
                <w:sz w:val="21"/>
                <w:szCs w:val="21"/>
              </w:rPr>
              <w:t>分；</w:t>
            </w:r>
          </w:p>
          <w:p w14:paraId="1A993FA2" w14:textId="77777777" w:rsidR="005A0F6D" w:rsidRPr="005A0F6D" w:rsidRDefault="005A0F6D" w:rsidP="005A0F6D">
            <w:pPr>
              <w:spacing w:line="240" w:lineRule="auto"/>
              <w:jc w:val="left"/>
              <w:rPr>
                <w:rFonts w:hAnsi="宋体"/>
                <w:color w:val="000000"/>
                <w:sz w:val="21"/>
                <w:szCs w:val="21"/>
              </w:rPr>
            </w:pPr>
            <w:r w:rsidRPr="005A0F6D">
              <w:rPr>
                <w:rFonts w:hAnsi="宋体" w:hint="eastAsia"/>
                <w:b/>
                <w:bCs/>
                <w:color w:val="000000"/>
                <w:sz w:val="21"/>
                <w:szCs w:val="21"/>
              </w:rPr>
              <w:t>良：</w:t>
            </w:r>
            <w:r w:rsidRPr="005A0F6D">
              <w:rPr>
                <w:rFonts w:hAnsi="宋体" w:cs="宋体" w:hint="eastAsia"/>
                <w:sz w:val="21"/>
                <w:szCs w:val="21"/>
              </w:rPr>
              <w:t>服务计划比较详细、服务比较便利有保障措施</w:t>
            </w:r>
            <w:r w:rsidRPr="005A0F6D">
              <w:rPr>
                <w:rFonts w:hAnsi="宋体" w:hint="eastAsia"/>
                <w:color w:val="000000"/>
                <w:sz w:val="21"/>
                <w:szCs w:val="21"/>
              </w:rPr>
              <w:t>得</w:t>
            </w:r>
            <w:r w:rsidRPr="005A0F6D">
              <w:rPr>
                <w:rFonts w:hAnsi="宋体" w:hint="eastAsia"/>
                <w:color w:val="000000"/>
                <w:sz w:val="21"/>
                <w:szCs w:val="21"/>
              </w:rPr>
              <w:t>4-3</w:t>
            </w:r>
            <w:r w:rsidRPr="005A0F6D">
              <w:rPr>
                <w:rFonts w:hAnsi="宋体" w:hint="eastAsia"/>
                <w:color w:val="000000"/>
                <w:sz w:val="21"/>
                <w:szCs w:val="21"/>
              </w:rPr>
              <w:t>分；</w:t>
            </w:r>
          </w:p>
          <w:p w14:paraId="042AF2D6" w14:textId="77777777" w:rsidR="005A0F6D" w:rsidRPr="005A0F6D" w:rsidRDefault="005A0F6D" w:rsidP="005A0F6D">
            <w:pPr>
              <w:spacing w:line="240" w:lineRule="auto"/>
              <w:jc w:val="left"/>
              <w:rPr>
                <w:rFonts w:hAnsi="宋体"/>
                <w:color w:val="000000"/>
                <w:sz w:val="21"/>
                <w:szCs w:val="21"/>
              </w:rPr>
            </w:pPr>
            <w:r w:rsidRPr="005A0F6D">
              <w:rPr>
                <w:rFonts w:hAnsi="宋体" w:hint="eastAsia"/>
                <w:b/>
                <w:bCs/>
                <w:color w:val="000000"/>
                <w:sz w:val="21"/>
                <w:szCs w:val="21"/>
              </w:rPr>
              <w:t>中：</w:t>
            </w:r>
            <w:r w:rsidRPr="005A0F6D">
              <w:rPr>
                <w:rFonts w:hAnsi="宋体" w:cs="宋体" w:hint="eastAsia"/>
                <w:sz w:val="21"/>
                <w:szCs w:val="21"/>
              </w:rPr>
              <w:t>服务计划一般、保障措施较少</w:t>
            </w:r>
            <w:r w:rsidRPr="005A0F6D">
              <w:rPr>
                <w:rFonts w:hAnsi="宋体" w:hint="eastAsia"/>
                <w:color w:val="000000"/>
                <w:sz w:val="21"/>
                <w:szCs w:val="21"/>
              </w:rPr>
              <w:t>得</w:t>
            </w:r>
            <w:r w:rsidRPr="005A0F6D">
              <w:rPr>
                <w:rFonts w:hAnsi="宋体" w:hint="eastAsia"/>
                <w:color w:val="000000"/>
                <w:sz w:val="21"/>
                <w:szCs w:val="21"/>
              </w:rPr>
              <w:t>3-2</w:t>
            </w:r>
            <w:r w:rsidRPr="005A0F6D">
              <w:rPr>
                <w:rFonts w:hAnsi="宋体" w:hint="eastAsia"/>
                <w:color w:val="000000"/>
                <w:sz w:val="21"/>
                <w:szCs w:val="21"/>
              </w:rPr>
              <w:t>分；</w:t>
            </w:r>
          </w:p>
          <w:p w14:paraId="7EB2AC11" w14:textId="77777777" w:rsidR="005A0F6D" w:rsidRPr="005A0F6D" w:rsidRDefault="005A0F6D" w:rsidP="005A0F6D">
            <w:pPr>
              <w:spacing w:line="240" w:lineRule="auto"/>
              <w:jc w:val="left"/>
              <w:rPr>
                <w:rFonts w:hAnsi="宋体"/>
                <w:color w:val="000000"/>
                <w:sz w:val="21"/>
                <w:szCs w:val="21"/>
              </w:rPr>
            </w:pPr>
            <w:r w:rsidRPr="005A0F6D">
              <w:rPr>
                <w:rFonts w:hAnsi="宋体" w:hint="eastAsia"/>
                <w:b/>
                <w:bCs/>
                <w:color w:val="000000"/>
                <w:sz w:val="21"/>
                <w:szCs w:val="21"/>
              </w:rPr>
              <w:t>差：</w:t>
            </w:r>
            <w:r w:rsidRPr="005A0F6D">
              <w:rPr>
                <w:rFonts w:hAnsi="宋体" w:cs="宋体" w:hint="eastAsia"/>
                <w:sz w:val="21"/>
                <w:szCs w:val="21"/>
              </w:rPr>
              <w:t>服务计划一般、没有保障措施</w:t>
            </w:r>
            <w:r w:rsidRPr="005A0F6D">
              <w:rPr>
                <w:rFonts w:hAnsi="宋体" w:hint="eastAsia"/>
                <w:color w:val="000000"/>
                <w:sz w:val="21"/>
                <w:szCs w:val="21"/>
              </w:rPr>
              <w:t>得</w:t>
            </w:r>
            <w:r w:rsidRPr="005A0F6D">
              <w:rPr>
                <w:rFonts w:hAnsi="宋体" w:hint="eastAsia"/>
                <w:color w:val="000000"/>
                <w:sz w:val="21"/>
                <w:szCs w:val="21"/>
              </w:rPr>
              <w:t>2-0</w:t>
            </w:r>
            <w:r w:rsidRPr="005A0F6D">
              <w:rPr>
                <w:rFonts w:hAnsi="宋体" w:hint="eastAsia"/>
                <w:color w:val="000000"/>
                <w:sz w:val="21"/>
                <w:szCs w:val="21"/>
              </w:rPr>
              <w:t>分。</w:t>
            </w:r>
          </w:p>
          <w:p w14:paraId="27800E73" w14:textId="77777777" w:rsidR="005A0F6D" w:rsidRPr="005A0F6D" w:rsidRDefault="005A0F6D" w:rsidP="005A0F6D">
            <w:pPr>
              <w:spacing w:after="0" w:line="240" w:lineRule="auto"/>
              <w:rPr>
                <w:rFonts w:ascii="宋体" w:hAnsi="宋体" w:cs="宋体"/>
                <w:color w:val="000000"/>
                <w:spacing w:val="0"/>
                <w:kern w:val="2"/>
                <w:sz w:val="21"/>
                <w:szCs w:val="21"/>
              </w:rPr>
            </w:pPr>
            <w:proofErr w:type="gramStart"/>
            <w:r w:rsidRPr="005A0F6D">
              <w:rPr>
                <w:rFonts w:hAnsi="宋体" w:hint="eastAsia"/>
                <w:color w:val="000000"/>
                <w:spacing w:val="0"/>
                <w:kern w:val="2"/>
                <w:sz w:val="21"/>
                <w:szCs w:val="21"/>
              </w:rPr>
              <w:t>无方案</w:t>
            </w:r>
            <w:proofErr w:type="gramEnd"/>
            <w:r w:rsidRPr="005A0F6D">
              <w:rPr>
                <w:rFonts w:hAnsi="宋体" w:hint="eastAsia"/>
                <w:color w:val="000000"/>
                <w:spacing w:val="0"/>
                <w:kern w:val="2"/>
                <w:sz w:val="21"/>
                <w:szCs w:val="21"/>
              </w:rPr>
              <w:t>不得分。</w:t>
            </w:r>
          </w:p>
        </w:tc>
        <w:tc>
          <w:tcPr>
            <w:tcW w:w="909" w:type="dxa"/>
            <w:tcMar>
              <w:top w:w="15" w:type="dxa"/>
              <w:left w:w="15" w:type="dxa"/>
              <w:bottom w:w="0" w:type="dxa"/>
              <w:right w:w="15" w:type="dxa"/>
            </w:tcMar>
          </w:tcPr>
          <w:p w14:paraId="76B7186F" w14:textId="77777777" w:rsidR="005A0F6D" w:rsidRPr="005A0F6D" w:rsidRDefault="005A0F6D" w:rsidP="005A0F6D">
            <w:pPr>
              <w:rPr>
                <w:rFonts w:ascii="宋体" w:hAnsi="宋体" w:cs="宋体"/>
                <w:color w:val="000000"/>
              </w:rPr>
            </w:pPr>
          </w:p>
        </w:tc>
      </w:tr>
      <w:tr w:rsidR="005A0F6D" w:rsidRPr="005A0F6D" w14:paraId="20BE31E0" w14:textId="77777777" w:rsidTr="005A0F6D">
        <w:trPr>
          <w:trHeight w:val="20"/>
        </w:trPr>
        <w:tc>
          <w:tcPr>
            <w:tcW w:w="1561" w:type="dxa"/>
            <w:gridSpan w:val="2"/>
            <w:tcMar>
              <w:top w:w="15" w:type="dxa"/>
              <w:left w:w="15" w:type="dxa"/>
              <w:bottom w:w="0" w:type="dxa"/>
              <w:right w:w="15" w:type="dxa"/>
            </w:tcMar>
            <w:vAlign w:val="center"/>
          </w:tcPr>
          <w:p w14:paraId="21518E12" w14:textId="77777777" w:rsidR="005A0F6D" w:rsidRPr="005A0F6D" w:rsidRDefault="005A0F6D" w:rsidP="005A0F6D">
            <w:pPr>
              <w:spacing w:line="240" w:lineRule="auto"/>
              <w:jc w:val="center"/>
              <w:rPr>
                <w:rFonts w:hAnsi="宋体" w:cs="宋体"/>
                <w:color w:val="000000"/>
                <w:sz w:val="21"/>
                <w:szCs w:val="21"/>
              </w:rPr>
            </w:pPr>
            <w:r w:rsidRPr="005A0F6D">
              <w:rPr>
                <w:rFonts w:hAnsi="宋体" w:cs="宋体" w:hint="eastAsia"/>
                <w:color w:val="000000"/>
                <w:sz w:val="21"/>
                <w:szCs w:val="21"/>
              </w:rPr>
              <w:t>合计</w:t>
            </w:r>
          </w:p>
        </w:tc>
        <w:tc>
          <w:tcPr>
            <w:tcW w:w="714" w:type="dxa"/>
            <w:tcMar>
              <w:top w:w="15" w:type="dxa"/>
              <w:left w:w="15" w:type="dxa"/>
              <w:bottom w:w="0" w:type="dxa"/>
              <w:right w:w="15" w:type="dxa"/>
            </w:tcMar>
            <w:vAlign w:val="center"/>
          </w:tcPr>
          <w:p w14:paraId="50C41185" w14:textId="77777777" w:rsidR="005A0F6D" w:rsidRPr="005A0F6D" w:rsidRDefault="005A0F6D" w:rsidP="005A0F6D">
            <w:pPr>
              <w:spacing w:line="240" w:lineRule="auto"/>
              <w:jc w:val="center"/>
              <w:rPr>
                <w:rFonts w:hAnsi="宋体" w:cs="宋体"/>
                <w:color w:val="000000"/>
                <w:sz w:val="21"/>
                <w:szCs w:val="21"/>
              </w:rPr>
            </w:pPr>
            <w:r w:rsidRPr="005A0F6D">
              <w:rPr>
                <w:rFonts w:hAnsi="宋体" w:cs="宋体"/>
                <w:color w:val="000000"/>
                <w:sz w:val="21"/>
                <w:szCs w:val="21"/>
              </w:rPr>
              <w:t>3</w:t>
            </w:r>
            <w:r w:rsidRPr="005A0F6D">
              <w:rPr>
                <w:rFonts w:hAnsi="宋体" w:cs="宋体" w:hint="eastAsia"/>
                <w:color w:val="000000"/>
                <w:sz w:val="21"/>
                <w:szCs w:val="21"/>
              </w:rPr>
              <w:t>0</w:t>
            </w:r>
          </w:p>
        </w:tc>
        <w:tc>
          <w:tcPr>
            <w:tcW w:w="6230" w:type="dxa"/>
            <w:tcMar>
              <w:top w:w="15" w:type="dxa"/>
              <w:left w:w="15" w:type="dxa"/>
              <w:bottom w:w="0" w:type="dxa"/>
              <w:right w:w="15" w:type="dxa"/>
            </w:tcMar>
          </w:tcPr>
          <w:p w14:paraId="0CE0F203" w14:textId="77777777" w:rsidR="005A0F6D" w:rsidRPr="005A0F6D" w:rsidRDefault="005A0F6D" w:rsidP="005A0F6D">
            <w:pPr>
              <w:spacing w:line="240" w:lineRule="auto"/>
              <w:jc w:val="center"/>
              <w:rPr>
                <w:rFonts w:hAnsi="宋体" w:cs="宋体"/>
                <w:color w:val="000000"/>
                <w:sz w:val="21"/>
                <w:szCs w:val="21"/>
              </w:rPr>
            </w:pPr>
            <w:r w:rsidRPr="005A0F6D">
              <w:rPr>
                <w:rFonts w:hAnsi="宋体" w:cs="宋体" w:hint="eastAsia"/>
                <w:color w:val="000000"/>
                <w:spacing w:val="0"/>
                <w:kern w:val="2"/>
                <w:sz w:val="21"/>
                <w:szCs w:val="21"/>
              </w:rPr>
              <w:t>得分总计</w:t>
            </w:r>
          </w:p>
        </w:tc>
        <w:tc>
          <w:tcPr>
            <w:tcW w:w="909" w:type="dxa"/>
            <w:tcMar>
              <w:top w:w="15" w:type="dxa"/>
              <w:left w:w="15" w:type="dxa"/>
              <w:bottom w:w="0" w:type="dxa"/>
              <w:right w:w="15" w:type="dxa"/>
            </w:tcMar>
          </w:tcPr>
          <w:p w14:paraId="2CB116A3" w14:textId="77777777" w:rsidR="005A0F6D" w:rsidRPr="005A0F6D" w:rsidRDefault="005A0F6D" w:rsidP="005A0F6D">
            <w:pPr>
              <w:spacing w:line="240" w:lineRule="auto"/>
              <w:jc w:val="center"/>
              <w:rPr>
                <w:rFonts w:hAnsi="宋体" w:cs="宋体"/>
                <w:color w:val="000000"/>
                <w:sz w:val="21"/>
                <w:szCs w:val="21"/>
              </w:rPr>
            </w:pPr>
          </w:p>
        </w:tc>
      </w:tr>
    </w:tbl>
    <w:p w14:paraId="721A0A25" w14:textId="508D1606" w:rsidR="005A0F6D" w:rsidRPr="00484D1A" w:rsidRDefault="005A0F6D" w:rsidP="008C6133">
      <w:pPr>
        <w:tabs>
          <w:tab w:val="left" w:pos="540"/>
        </w:tabs>
        <w:spacing w:after="0"/>
        <w:rPr>
          <w:rFonts w:ascii="宋体" w:hAnsi="宋体" w:hint="eastAsia"/>
          <w:b/>
          <w:sz w:val="21"/>
          <w:szCs w:val="21"/>
        </w:rPr>
        <w:sectPr w:rsidR="005A0F6D" w:rsidRPr="00484D1A" w:rsidSect="009C468C">
          <w:pgSz w:w="11906" w:h="16838"/>
          <w:pgMar w:top="1440" w:right="1800" w:bottom="1440" w:left="1800" w:header="851" w:footer="992" w:gutter="0"/>
          <w:cols w:space="425"/>
          <w:docGrid w:type="lines" w:linePitch="312"/>
        </w:sectPr>
      </w:pPr>
    </w:p>
    <w:p w14:paraId="6C0416B7" w14:textId="77777777" w:rsidR="008B751A" w:rsidRPr="008C6133" w:rsidRDefault="008B751A"/>
    <w:sectPr w:rsidR="008B751A" w:rsidRPr="008C61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8E43E" w14:textId="77777777" w:rsidR="00093704" w:rsidRDefault="00093704" w:rsidP="005F3ACA">
      <w:pPr>
        <w:spacing w:after="0" w:line="240" w:lineRule="auto"/>
      </w:pPr>
      <w:r>
        <w:separator/>
      </w:r>
    </w:p>
  </w:endnote>
  <w:endnote w:type="continuationSeparator" w:id="0">
    <w:p w14:paraId="1987E71E" w14:textId="77777777" w:rsidR="00093704" w:rsidRDefault="00093704" w:rsidP="005F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8BA9E" w14:textId="77777777" w:rsidR="00093704" w:rsidRDefault="00093704" w:rsidP="005F3ACA">
      <w:pPr>
        <w:spacing w:after="0" w:line="240" w:lineRule="auto"/>
      </w:pPr>
      <w:r>
        <w:separator/>
      </w:r>
    </w:p>
  </w:footnote>
  <w:footnote w:type="continuationSeparator" w:id="0">
    <w:p w14:paraId="07D69F11" w14:textId="77777777" w:rsidR="00093704" w:rsidRDefault="00093704" w:rsidP="005F3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74F1"/>
    <w:multiLevelType w:val="hybridMultilevel"/>
    <w:tmpl w:val="86B69410"/>
    <w:lvl w:ilvl="0" w:tplc="06FA0984">
      <w:start w:val="1"/>
      <w:numFmt w:val="japaneseCounting"/>
      <w:lvlText w:val="%1、"/>
      <w:lvlJc w:val="left"/>
      <w:pPr>
        <w:ind w:left="450"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7785D55"/>
    <w:multiLevelType w:val="hybridMultilevel"/>
    <w:tmpl w:val="406A9ABE"/>
    <w:lvl w:ilvl="0" w:tplc="B566A340">
      <w:start w:val="1"/>
      <w:numFmt w:val="japaneseCounting"/>
      <w:lvlText w:val="（%1）"/>
      <w:lvlJc w:val="left"/>
      <w:pPr>
        <w:ind w:left="735" w:hanging="735"/>
      </w:pPr>
      <w:rPr>
        <w:rFonts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56B88EE"/>
    <w:multiLevelType w:val="singleLevel"/>
    <w:tmpl w:val="656B88EE"/>
    <w:lvl w:ilvl="0">
      <w:start w:val="1"/>
      <w:numFmt w:val="decimal"/>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6133"/>
    <w:rsid w:val="00093704"/>
    <w:rsid w:val="001102FF"/>
    <w:rsid w:val="001215BB"/>
    <w:rsid w:val="001D10D1"/>
    <w:rsid w:val="003F34E9"/>
    <w:rsid w:val="0049037D"/>
    <w:rsid w:val="005A0F6D"/>
    <w:rsid w:val="005F3ACA"/>
    <w:rsid w:val="008415C2"/>
    <w:rsid w:val="008B751A"/>
    <w:rsid w:val="008C6133"/>
    <w:rsid w:val="00982E69"/>
    <w:rsid w:val="00AE78C3"/>
    <w:rsid w:val="00C96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EF9AC"/>
  <w15:docId w15:val="{E55B6CDD-5EE5-4835-89EE-F899051F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133"/>
    <w:pPr>
      <w:widowControl w:val="0"/>
      <w:spacing w:after="120" w:line="360" w:lineRule="auto"/>
      <w:jc w:val="both"/>
    </w:pPr>
    <w:rPr>
      <w:rFonts w:ascii="Times New Roman" w:eastAsia="宋体" w:hAnsi="Times New Roman" w:cs="Times New Roman"/>
      <w:spacing w:val="1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C6133"/>
    <w:pPr>
      <w:spacing w:after="0" w:line="240" w:lineRule="auto"/>
      <w:ind w:firstLineChars="200" w:firstLine="420"/>
    </w:pPr>
    <w:rPr>
      <w:spacing w:val="0"/>
      <w:kern w:val="2"/>
      <w:sz w:val="21"/>
    </w:rPr>
  </w:style>
  <w:style w:type="paragraph" w:styleId="a4">
    <w:name w:val="header"/>
    <w:basedOn w:val="a"/>
    <w:link w:val="a5"/>
    <w:uiPriority w:val="99"/>
    <w:unhideWhenUsed/>
    <w:rsid w:val="005F3ACA"/>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5F3ACA"/>
    <w:rPr>
      <w:rFonts w:ascii="Times New Roman" w:eastAsia="宋体" w:hAnsi="Times New Roman" w:cs="Times New Roman"/>
      <w:spacing w:val="10"/>
      <w:kern w:val="0"/>
      <w:sz w:val="18"/>
      <w:szCs w:val="18"/>
    </w:rPr>
  </w:style>
  <w:style w:type="paragraph" w:styleId="a6">
    <w:name w:val="footer"/>
    <w:basedOn w:val="a"/>
    <w:link w:val="a7"/>
    <w:uiPriority w:val="99"/>
    <w:unhideWhenUsed/>
    <w:rsid w:val="005F3ACA"/>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5F3ACA"/>
    <w:rPr>
      <w:rFonts w:ascii="Times New Roman" w:eastAsia="宋体" w:hAnsi="Times New Roman" w:cs="Times New Roman"/>
      <w:spacing w:val="1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11</Pages>
  <Words>946</Words>
  <Characters>5398</Characters>
  <Application>Microsoft Office Word</Application>
  <DocSecurity>0</DocSecurity>
  <Lines>44</Lines>
  <Paragraphs>12</Paragraphs>
  <ScaleCrop>false</ScaleCrop>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hkw</dc:creator>
  <cp:keywords/>
  <dc:description/>
  <cp:lastModifiedBy>hkw</cp:lastModifiedBy>
  <cp:revision>10</cp:revision>
  <dcterms:created xsi:type="dcterms:W3CDTF">2021-03-16T11:03:00Z</dcterms:created>
  <dcterms:modified xsi:type="dcterms:W3CDTF">2022-02-22T06:52:00Z</dcterms:modified>
</cp:coreProperties>
</file>