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66F" w:rsidRDefault="0094766F" w:rsidP="00D2335C">
      <w:pPr>
        <w:widowControl/>
        <w:ind w:right="-26"/>
        <w:jc w:val="center"/>
        <w:textAlignment w:val="bottom"/>
        <w:rPr>
          <w:rFonts w:hAnsi="宋体"/>
          <w:b/>
          <w:bCs/>
          <w:sz w:val="52"/>
          <w:szCs w:val="52"/>
          <w:lang w:val="zh-CN"/>
        </w:rPr>
      </w:pPr>
      <w:bookmarkStart w:id="0" w:name="_Toc136075453"/>
      <w:bookmarkStart w:id="1" w:name="_Toc136076453"/>
      <w:bookmarkStart w:id="2" w:name="_Toc147114460"/>
      <w:bookmarkStart w:id="3" w:name="_Toc201475363"/>
    </w:p>
    <w:p w:rsidR="0094766F" w:rsidRDefault="0094766F" w:rsidP="00D2335C">
      <w:pPr>
        <w:widowControl/>
        <w:ind w:right="-26"/>
        <w:jc w:val="center"/>
        <w:textAlignment w:val="bottom"/>
        <w:rPr>
          <w:rFonts w:hAnsi="宋体"/>
          <w:b/>
          <w:bCs/>
          <w:sz w:val="52"/>
          <w:szCs w:val="52"/>
          <w:lang w:val="zh-CN"/>
        </w:rPr>
      </w:pPr>
    </w:p>
    <w:p w:rsidR="0094766F" w:rsidRDefault="0094766F" w:rsidP="00D2335C">
      <w:pPr>
        <w:widowControl/>
        <w:ind w:right="-26"/>
        <w:jc w:val="center"/>
        <w:textAlignment w:val="bottom"/>
        <w:rPr>
          <w:rFonts w:hAnsi="宋体"/>
          <w:b/>
          <w:bCs/>
          <w:sz w:val="52"/>
          <w:szCs w:val="52"/>
          <w:lang w:val="zh-CN"/>
        </w:rPr>
      </w:pPr>
    </w:p>
    <w:p w:rsidR="00D2335C" w:rsidRDefault="00D2335C" w:rsidP="00D2335C">
      <w:pPr>
        <w:widowControl/>
        <w:ind w:right="-26"/>
        <w:jc w:val="center"/>
        <w:textAlignment w:val="bottom"/>
        <w:rPr>
          <w:rFonts w:hAnsi="宋体"/>
          <w:b/>
          <w:bCs/>
          <w:sz w:val="52"/>
          <w:szCs w:val="52"/>
          <w:lang w:val="zh-CN"/>
        </w:rPr>
      </w:pPr>
      <w:r>
        <w:rPr>
          <w:rFonts w:hAnsi="宋体" w:hint="eastAsia"/>
          <w:b/>
          <w:bCs/>
          <w:sz w:val="52"/>
          <w:szCs w:val="52"/>
          <w:lang w:val="zh-CN"/>
        </w:rPr>
        <w:t>中山市第三人民医院</w:t>
      </w:r>
      <w:r w:rsidR="004372CC">
        <w:rPr>
          <w:rFonts w:hAnsi="宋体" w:hint="eastAsia"/>
          <w:b/>
          <w:bCs/>
          <w:sz w:val="52"/>
          <w:szCs w:val="52"/>
          <w:lang w:val="zh-CN"/>
        </w:rPr>
        <w:t>防保科</w:t>
      </w:r>
    </w:p>
    <w:p w:rsidR="00D2335C" w:rsidRPr="00136C05" w:rsidRDefault="00A10E56" w:rsidP="00D2335C">
      <w:pPr>
        <w:widowControl/>
        <w:ind w:right="-26"/>
        <w:jc w:val="center"/>
        <w:textAlignment w:val="bottom"/>
        <w:rPr>
          <w:rFonts w:hAnsi="宋体"/>
          <w:b/>
          <w:bCs/>
          <w:sz w:val="52"/>
          <w:szCs w:val="52"/>
          <w:lang w:val="zh-CN"/>
        </w:rPr>
      </w:pPr>
      <w:r>
        <w:rPr>
          <w:rFonts w:hAnsi="宋体" w:hint="eastAsia"/>
          <w:b/>
          <w:bCs/>
          <w:sz w:val="52"/>
          <w:szCs w:val="52"/>
          <w:lang w:val="zh-CN"/>
        </w:rPr>
        <w:t>2017</w:t>
      </w:r>
      <w:r>
        <w:rPr>
          <w:rFonts w:hAnsi="宋体" w:hint="eastAsia"/>
          <w:b/>
          <w:bCs/>
          <w:sz w:val="52"/>
          <w:szCs w:val="52"/>
          <w:lang w:val="zh-CN"/>
        </w:rPr>
        <w:t>年度</w:t>
      </w:r>
      <w:r w:rsidR="0094766F">
        <w:rPr>
          <w:rFonts w:hAnsi="宋体" w:hint="eastAsia"/>
          <w:b/>
          <w:bCs/>
          <w:sz w:val="52"/>
          <w:szCs w:val="52"/>
          <w:lang w:val="zh-CN"/>
        </w:rPr>
        <w:t>宣传用品</w:t>
      </w:r>
      <w:r w:rsidR="00D2335C" w:rsidRPr="00136C05">
        <w:rPr>
          <w:rFonts w:hAnsi="宋体" w:hint="eastAsia"/>
          <w:b/>
          <w:bCs/>
          <w:sz w:val="52"/>
          <w:szCs w:val="52"/>
          <w:lang w:val="zh-CN"/>
        </w:rPr>
        <w:t>采购项目</w:t>
      </w:r>
      <w:r w:rsidR="00D2335C" w:rsidRPr="00136C05">
        <w:rPr>
          <w:rFonts w:hAnsi="宋体" w:hint="eastAsia"/>
          <w:b/>
          <w:bCs/>
          <w:sz w:val="52"/>
          <w:szCs w:val="52"/>
          <w:lang w:val="zh-CN"/>
        </w:rPr>
        <w:t xml:space="preserve"> </w:t>
      </w:r>
    </w:p>
    <w:p w:rsidR="00D2335C" w:rsidRPr="00136C05" w:rsidRDefault="00D2335C" w:rsidP="00D2335C">
      <w:pPr>
        <w:widowControl/>
        <w:tabs>
          <w:tab w:val="left" w:pos="5730"/>
        </w:tabs>
        <w:ind w:right="-26"/>
        <w:textAlignment w:val="bottom"/>
        <w:rPr>
          <w:rFonts w:hAnsi="宋体"/>
          <w:b/>
          <w:sz w:val="72"/>
        </w:rPr>
      </w:pPr>
      <w:r w:rsidRPr="00136C05">
        <w:rPr>
          <w:rFonts w:hAnsi="宋体"/>
          <w:b/>
          <w:sz w:val="72"/>
        </w:rPr>
        <w:tab/>
      </w:r>
    </w:p>
    <w:p w:rsidR="00D2335C" w:rsidRPr="00136C05" w:rsidRDefault="00D2335C" w:rsidP="00D2335C">
      <w:pPr>
        <w:widowControl/>
        <w:ind w:right="-26"/>
        <w:jc w:val="center"/>
        <w:textAlignment w:val="bottom"/>
        <w:outlineLvl w:val="1"/>
        <w:rPr>
          <w:rFonts w:hAnsi="宋体"/>
          <w:b/>
          <w:sz w:val="72"/>
        </w:rPr>
      </w:pPr>
      <w:r w:rsidRPr="00136C05">
        <w:rPr>
          <w:rFonts w:hAnsi="宋体" w:hint="eastAsia"/>
          <w:b/>
          <w:sz w:val="72"/>
        </w:rPr>
        <w:t>招</w:t>
      </w:r>
      <w:r w:rsidRPr="00136C05">
        <w:rPr>
          <w:rFonts w:hAnsi="宋体" w:hint="eastAsia"/>
          <w:b/>
          <w:sz w:val="72"/>
        </w:rPr>
        <w:t xml:space="preserve"> </w:t>
      </w:r>
      <w:r w:rsidRPr="00136C05">
        <w:rPr>
          <w:rFonts w:hAnsi="宋体" w:hint="eastAsia"/>
          <w:b/>
          <w:sz w:val="72"/>
        </w:rPr>
        <w:t>标</w:t>
      </w:r>
      <w:r w:rsidRPr="00136C05">
        <w:rPr>
          <w:rFonts w:hAnsi="宋体" w:hint="eastAsia"/>
          <w:b/>
          <w:sz w:val="72"/>
        </w:rPr>
        <w:t xml:space="preserve"> </w:t>
      </w:r>
      <w:r w:rsidRPr="00136C05">
        <w:rPr>
          <w:rFonts w:hAnsi="宋体" w:hint="eastAsia"/>
          <w:b/>
          <w:sz w:val="72"/>
        </w:rPr>
        <w:t>文</w:t>
      </w:r>
      <w:r w:rsidRPr="00136C05">
        <w:rPr>
          <w:rFonts w:hAnsi="宋体" w:hint="eastAsia"/>
          <w:b/>
          <w:sz w:val="72"/>
        </w:rPr>
        <w:t xml:space="preserve"> </w:t>
      </w:r>
      <w:r w:rsidRPr="00136C05">
        <w:rPr>
          <w:rFonts w:hAnsi="宋体" w:hint="eastAsia"/>
          <w:b/>
          <w:sz w:val="72"/>
        </w:rPr>
        <w:t>件</w:t>
      </w:r>
    </w:p>
    <w:p w:rsidR="00D2335C" w:rsidRPr="00136C05" w:rsidRDefault="00D2335C" w:rsidP="00D2335C">
      <w:pPr>
        <w:widowControl/>
        <w:ind w:right="-26"/>
        <w:jc w:val="center"/>
        <w:textAlignment w:val="bottom"/>
        <w:rPr>
          <w:rFonts w:hAnsi="宋体"/>
          <w:b/>
          <w:sz w:val="32"/>
        </w:rPr>
      </w:pPr>
    </w:p>
    <w:p w:rsidR="00D2335C" w:rsidRPr="00136C05" w:rsidRDefault="00D2335C" w:rsidP="00D2335C">
      <w:pPr>
        <w:widowControl/>
        <w:ind w:right="-26"/>
        <w:jc w:val="center"/>
        <w:textAlignment w:val="bottom"/>
        <w:rPr>
          <w:rFonts w:hAnsi="宋体"/>
          <w:b/>
          <w:sz w:val="44"/>
        </w:rPr>
      </w:pPr>
    </w:p>
    <w:p w:rsidR="00D2335C" w:rsidRPr="00136C05" w:rsidRDefault="00D2335C" w:rsidP="00D2335C">
      <w:pPr>
        <w:widowControl/>
        <w:ind w:right="-26"/>
        <w:jc w:val="center"/>
        <w:textAlignment w:val="bottom"/>
        <w:rPr>
          <w:rFonts w:hAnsi="宋体"/>
          <w:b/>
          <w:sz w:val="44"/>
          <w:szCs w:val="44"/>
        </w:rPr>
      </w:pPr>
    </w:p>
    <w:p w:rsidR="00D2335C" w:rsidRPr="00136C05" w:rsidRDefault="00D2335C" w:rsidP="00D2335C">
      <w:pPr>
        <w:widowControl/>
        <w:ind w:right="-26"/>
        <w:jc w:val="center"/>
        <w:textAlignment w:val="bottom"/>
        <w:rPr>
          <w:rFonts w:hAnsi="宋体"/>
          <w:b/>
          <w:sz w:val="44"/>
        </w:rPr>
      </w:pPr>
    </w:p>
    <w:p w:rsidR="00D2335C" w:rsidRPr="00136C05" w:rsidRDefault="00D2335C" w:rsidP="00D2335C">
      <w:pPr>
        <w:widowControl/>
        <w:ind w:right="-26"/>
        <w:jc w:val="center"/>
        <w:textAlignment w:val="bottom"/>
        <w:rPr>
          <w:rFonts w:hAnsi="宋体"/>
          <w:b/>
          <w:sz w:val="44"/>
        </w:rPr>
      </w:pPr>
    </w:p>
    <w:p w:rsidR="00D2335C" w:rsidRPr="00136C05" w:rsidRDefault="00D2335C" w:rsidP="00D2335C">
      <w:pPr>
        <w:widowControl/>
        <w:tabs>
          <w:tab w:val="left" w:pos="2490"/>
        </w:tabs>
        <w:ind w:right="-26"/>
        <w:textAlignment w:val="bottom"/>
        <w:rPr>
          <w:rFonts w:hAnsi="宋体"/>
          <w:b/>
          <w:sz w:val="44"/>
        </w:rPr>
      </w:pPr>
      <w:r w:rsidRPr="00136C05">
        <w:rPr>
          <w:rFonts w:hAnsi="宋体"/>
          <w:b/>
          <w:sz w:val="44"/>
        </w:rPr>
        <w:tab/>
      </w:r>
    </w:p>
    <w:p w:rsidR="00D2335C" w:rsidRPr="00136C05" w:rsidRDefault="00D2335C" w:rsidP="00D2335C">
      <w:pPr>
        <w:widowControl/>
        <w:ind w:right="-26"/>
        <w:jc w:val="center"/>
        <w:textAlignment w:val="bottom"/>
        <w:rPr>
          <w:rFonts w:hAnsi="宋体"/>
          <w:b/>
          <w:sz w:val="44"/>
        </w:rPr>
      </w:pPr>
    </w:p>
    <w:p w:rsidR="00D2335C" w:rsidRPr="00136C05" w:rsidRDefault="00D2335C" w:rsidP="0094766F">
      <w:pPr>
        <w:widowControl/>
        <w:spacing w:line="360" w:lineRule="auto"/>
        <w:ind w:right="-28"/>
        <w:jc w:val="center"/>
        <w:textAlignment w:val="bottom"/>
        <w:outlineLvl w:val="0"/>
        <w:rPr>
          <w:rFonts w:hAnsi="宋体"/>
          <w:b/>
          <w:sz w:val="32"/>
        </w:rPr>
      </w:pPr>
      <w:r w:rsidRPr="00136C05">
        <w:rPr>
          <w:rFonts w:hAnsi="宋体" w:hint="eastAsia"/>
          <w:b/>
          <w:spacing w:val="213"/>
          <w:sz w:val="32"/>
        </w:rPr>
        <w:t>采购人</w:t>
      </w:r>
      <w:r w:rsidRPr="00136C05">
        <w:rPr>
          <w:rFonts w:hAnsi="宋体" w:hint="eastAsia"/>
          <w:b/>
          <w:sz w:val="32"/>
        </w:rPr>
        <w:t>：</w:t>
      </w:r>
      <w:r>
        <w:rPr>
          <w:rFonts w:hAnsi="宋体" w:hint="eastAsia"/>
          <w:b/>
          <w:sz w:val="32"/>
        </w:rPr>
        <w:t>中山市第三人民医院</w:t>
      </w:r>
    </w:p>
    <w:p w:rsidR="00D2335C" w:rsidRPr="00136C05" w:rsidRDefault="00D2335C" w:rsidP="0094766F">
      <w:pPr>
        <w:widowControl/>
        <w:spacing w:line="360" w:lineRule="auto"/>
        <w:ind w:right="-28"/>
        <w:jc w:val="center"/>
        <w:textAlignment w:val="bottom"/>
        <w:outlineLvl w:val="0"/>
        <w:rPr>
          <w:rFonts w:hAnsi="宋体"/>
          <w:b/>
          <w:sz w:val="32"/>
        </w:rPr>
      </w:pPr>
      <w:r w:rsidRPr="00136C05">
        <w:rPr>
          <w:rFonts w:hAnsi="宋体" w:hint="eastAsia"/>
          <w:b/>
          <w:spacing w:val="160"/>
          <w:sz w:val="32"/>
        </w:rPr>
        <w:t>日</w:t>
      </w:r>
      <w:r w:rsidRPr="00136C05">
        <w:rPr>
          <w:rFonts w:hAnsi="宋体" w:hint="eastAsia"/>
          <w:b/>
          <w:spacing w:val="160"/>
          <w:sz w:val="32"/>
        </w:rPr>
        <w:t xml:space="preserve">  </w:t>
      </w:r>
      <w:r w:rsidRPr="00136C05">
        <w:rPr>
          <w:rFonts w:hAnsi="宋体" w:hint="eastAsia"/>
          <w:b/>
          <w:spacing w:val="160"/>
          <w:sz w:val="32"/>
        </w:rPr>
        <w:t>期</w:t>
      </w:r>
      <w:r w:rsidRPr="00136C05">
        <w:rPr>
          <w:rFonts w:hAnsi="宋体" w:hint="eastAsia"/>
          <w:b/>
          <w:sz w:val="32"/>
        </w:rPr>
        <w:t>：</w:t>
      </w:r>
      <w:r w:rsidRPr="00136C05">
        <w:rPr>
          <w:rFonts w:hAnsi="宋体"/>
          <w:b/>
          <w:sz w:val="32"/>
        </w:rPr>
        <w:t xml:space="preserve"> </w:t>
      </w:r>
      <w:r w:rsidRPr="00136C05">
        <w:rPr>
          <w:rFonts w:hAnsi="宋体" w:hint="eastAsia"/>
          <w:b/>
          <w:sz w:val="32"/>
        </w:rPr>
        <w:t>二○一七</w:t>
      </w:r>
      <w:r w:rsidRPr="00136C05">
        <w:rPr>
          <w:rFonts w:hAnsi="宋体"/>
          <w:b/>
          <w:sz w:val="32"/>
        </w:rPr>
        <w:t>年</w:t>
      </w:r>
      <w:r w:rsidR="004372CC">
        <w:rPr>
          <w:rFonts w:hAnsi="宋体" w:hint="eastAsia"/>
          <w:b/>
          <w:sz w:val="32"/>
        </w:rPr>
        <w:t>九</w:t>
      </w:r>
      <w:r w:rsidRPr="00136C05">
        <w:rPr>
          <w:rFonts w:hAnsi="宋体"/>
          <w:b/>
          <w:sz w:val="32"/>
        </w:rPr>
        <w:t>月</w:t>
      </w:r>
      <w:r>
        <w:rPr>
          <w:rFonts w:hAnsi="宋体" w:hint="eastAsia"/>
          <w:b/>
          <w:sz w:val="32"/>
        </w:rPr>
        <w:t>十</w:t>
      </w:r>
      <w:r w:rsidR="004372CC">
        <w:rPr>
          <w:rFonts w:hAnsi="宋体" w:hint="eastAsia"/>
          <w:b/>
          <w:sz w:val="32"/>
        </w:rPr>
        <w:t>五</w:t>
      </w:r>
      <w:r>
        <w:rPr>
          <w:rFonts w:hAnsi="宋体" w:hint="eastAsia"/>
          <w:b/>
          <w:sz w:val="32"/>
        </w:rPr>
        <w:t>日</w:t>
      </w:r>
    </w:p>
    <w:p w:rsidR="00D2335C" w:rsidRDefault="00D2335C" w:rsidP="0094766F">
      <w:pPr>
        <w:autoSpaceDE w:val="0"/>
        <w:autoSpaceDN w:val="0"/>
        <w:adjustRightInd w:val="0"/>
        <w:spacing w:before="312" w:after="100" w:afterAutospacing="1" w:line="276" w:lineRule="auto"/>
        <w:jc w:val="center"/>
        <w:outlineLvl w:val="0"/>
        <w:rPr>
          <w:rFonts w:ascii="宋体" w:hAnsi="宋体"/>
          <w:b/>
          <w:color w:val="000000"/>
          <w:kern w:val="0"/>
          <w:sz w:val="24"/>
        </w:rPr>
      </w:pPr>
    </w:p>
    <w:p w:rsidR="0094766F" w:rsidRPr="007B2F3E" w:rsidRDefault="00D2335C" w:rsidP="0094766F">
      <w:pPr>
        <w:jc w:val="center"/>
        <w:outlineLvl w:val="0"/>
        <w:rPr>
          <w:rFonts w:ascii="宋体" w:hAnsi="宋体"/>
          <w:b/>
          <w:sz w:val="28"/>
          <w:szCs w:val="28"/>
          <w:lang w:val="zh-CN"/>
        </w:rPr>
      </w:pPr>
      <w:r>
        <w:rPr>
          <w:rFonts w:ascii="宋体" w:hAnsi="宋体"/>
          <w:b/>
          <w:color w:val="000000"/>
          <w:kern w:val="0"/>
          <w:sz w:val="24"/>
        </w:rPr>
        <w:br w:type="page"/>
      </w:r>
      <w:r w:rsidR="0094766F" w:rsidRPr="007B2F3E">
        <w:rPr>
          <w:rFonts w:ascii="宋体" w:hAnsi="宋体" w:hint="eastAsia"/>
          <w:b/>
          <w:sz w:val="28"/>
          <w:szCs w:val="28"/>
          <w:lang w:val="zh-CN"/>
        </w:rPr>
        <w:lastRenderedPageBreak/>
        <w:t>第一部分 询价邀请函</w:t>
      </w:r>
    </w:p>
    <w:p w:rsidR="0094766F" w:rsidRPr="007B2F3E" w:rsidRDefault="0094766F" w:rsidP="0094766F">
      <w:pPr>
        <w:spacing w:line="360" w:lineRule="auto"/>
        <w:ind w:firstLineChars="200" w:firstLine="420"/>
        <w:rPr>
          <w:rFonts w:ascii="宋体" w:hAnsi="宋体"/>
        </w:rPr>
      </w:pPr>
      <w:r w:rsidRPr="00D10213">
        <w:rPr>
          <w:rFonts w:ascii="宋体" w:hAnsi="宋体" w:hint="eastAsia"/>
        </w:rPr>
        <w:t>中山市第三人民医院</w:t>
      </w:r>
      <w:r w:rsidR="002F647C">
        <w:rPr>
          <w:rFonts w:ascii="宋体" w:hAnsi="宋体" w:hint="eastAsia"/>
        </w:rPr>
        <w:t>防保</w:t>
      </w:r>
      <w:proofErr w:type="gramStart"/>
      <w:r w:rsidR="002F647C">
        <w:rPr>
          <w:rFonts w:ascii="宋体" w:hAnsi="宋体" w:hint="eastAsia"/>
        </w:rPr>
        <w:t>科世界</w:t>
      </w:r>
      <w:proofErr w:type="gramEnd"/>
      <w:r w:rsidR="002F647C">
        <w:rPr>
          <w:rFonts w:ascii="宋体" w:hAnsi="宋体" w:hint="eastAsia"/>
        </w:rPr>
        <w:t>精神卫生日</w:t>
      </w:r>
      <w:r>
        <w:rPr>
          <w:rFonts w:ascii="宋体" w:hAnsi="宋体" w:hint="eastAsia"/>
        </w:rPr>
        <w:t>宣传用品</w:t>
      </w:r>
      <w:r w:rsidRPr="00D10213">
        <w:rPr>
          <w:rFonts w:ascii="宋体" w:hAnsi="宋体" w:hint="eastAsia"/>
        </w:rPr>
        <w:t>采购</w:t>
      </w:r>
      <w:r w:rsidRPr="007B2F3E">
        <w:rPr>
          <w:rFonts w:ascii="宋体" w:hAnsi="宋体" w:hint="eastAsia"/>
        </w:rPr>
        <w:t>进行询价采购。</w:t>
      </w:r>
      <w:proofErr w:type="gramStart"/>
      <w:r w:rsidRPr="007B2F3E">
        <w:rPr>
          <w:rFonts w:ascii="宋体" w:hAnsi="宋体" w:hint="eastAsia"/>
        </w:rPr>
        <w:t>现邀请</w:t>
      </w:r>
      <w:proofErr w:type="gramEnd"/>
      <w:r w:rsidRPr="007B2F3E">
        <w:rPr>
          <w:rFonts w:ascii="宋体" w:hAnsi="宋体" w:hint="eastAsia"/>
        </w:rPr>
        <w:t>合格供应商参加询价。</w:t>
      </w:r>
    </w:p>
    <w:p w:rsidR="0094766F" w:rsidRPr="007B2F3E" w:rsidRDefault="0094766F" w:rsidP="0094766F">
      <w:pPr>
        <w:autoSpaceDE w:val="0"/>
        <w:autoSpaceDN w:val="0"/>
        <w:spacing w:line="360" w:lineRule="auto"/>
        <w:ind w:firstLineChars="200" w:firstLine="420"/>
        <w:rPr>
          <w:rFonts w:ascii="宋体" w:hAnsi="宋体"/>
          <w:bCs/>
          <w:kern w:val="28"/>
        </w:rPr>
      </w:pPr>
      <w:r w:rsidRPr="00767196">
        <w:rPr>
          <w:rFonts w:ascii="宋体" w:hAnsi="宋体" w:hint="eastAsia"/>
          <w:bCs/>
          <w:kern w:val="28"/>
        </w:rPr>
        <w:t>一、采购项目名称：</w:t>
      </w:r>
      <w:r w:rsidRPr="00D10213">
        <w:rPr>
          <w:rFonts w:ascii="宋体" w:hAnsi="宋体" w:hint="eastAsia"/>
        </w:rPr>
        <w:t>中山市第三人民医院</w:t>
      </w:r>
      <w:r w:rsidR="002F647C">
        <w:rPr>
          <w:rFonts w:ascii="宋体" w:hAnsi="宋体" w:hint="eastAsia"/>
        </w:rPr>
        <w:t>防保</w:t>
      </w:r>
      <w:proofErr w:type="gramStart"/>
      <w:r w:rsidR="002F647C">
        <w:rPr>
          <w:rFonts w:ascii="宋体" w:hAnsi="宋体" w:hint="eastAsia"/>
        </w:rPr>
        <w:t>科世界</w:t>
      </w:r>
      <w:proofErr w:type="gramEnd"/>
      <w:r w:rsidR="002F647C">
        <w:rPr>
          <w:rFonts w:ascii="宋体" w:hAnsi="宋体" w:hint="eastAsia"/>
        </w:rPr>
        <w:t>精神卫生日</w:t>
      </w:r>
      <w:r>
        <w:rPr>
          <w:rFonts w:ascii="宋体" w:hAnsi="宋体" w:hint="eastAsia"/>
        </w:rPr>
        <w:t>宣传用品</w:t>
      </w:r>
      <w:r w:rsidRPr="00D10213">
        <w:rPr>
          <w:rFonts w:ascii="宋体" w:hAnsi="宋体" w:hint="eastAsia"/>
        </w:rPr>
        <w:t>采购</w:t>
      </w:r>
      <w:r>
        <w:rPr>
          <w:rFonts w:ascii="宋体" w:hAnsi="宋体" w:hint="eastAsia"/>
        </w:rPr>
        <w:t>项目</w:t>
      </w:r>
      <w:r w:rsidRPr="007B2F3E">
        <w:rPr>
          <w:rFonts w:ascii="宋体" w:hAnsi="宋体" w:hint="eastAsia"/>
          <w:bCs/>
          <w:kern w:val="28"/>
        </w:rPr>
        <w:t>。</w:t>
      </w:r>
    </w:p>
    <w:p w:rsidR="0094766F" w:rsidRPr="00767196" w:rsidRDefault="0094766F" w:rsidP="0094766F">
      <w:pPr>
        <w:autoSpaceDE w:val="0"/>
        <w:autoSpaceDN w:val="0"/>
        <w:spacing w:line="360" w:lineRule="auto"/>
        <w:ind w:firstLineChars="200" w:firstLine="420"/>
        <w:rPr>
          <w:rFonts w:ascii="宋体" w:hAnsi="宋体"/>
          <w:bCs/>
          <w:kern w:val="28"/>
        </w:rPr>
      </w:pPr>
      <w:r>
        <w:rPr>
          <w:rFonts w:ascii="宋体" w:hAnsi="宋体" w:hint="eastAsia"/>
          <w:bCs/>
          <w:kern w:val="28"/>
        </w:rPr>
        <w:t>二</w:t>
      </w:r>
      <w:r w:rsidR="006E541F">
        <w:rPr>
          <w:rFonts w:ascii="宋体" w:hAnsi="宋体" w:hint="eastAsia"/>
          <w:bCs/>
          <w:kern w:val="28"/>
        </w:rPr>
        <w:t>、采购预算：</w:t>
      </w:r>
      <w:r w:rsidR="00AD4C89">
        <w:rPr>
          <w:rFonts w:ascii="宋体" w:hAnsi="宋体"/>
          <w:bCs/>
          <w:kern w:val="28"/>
        </w:rPr>
        <w:t>50000</w:t>
      </w:r>
      <w:r>
        <w:rPr>
          <w:rFonts w:ascii="宋体" w:hAnsi="宋体"/>
          <w:bCs/>
          <w:kern w:val="28"/>
        </w:rPr>
        <w:t xml:space="preserve"> </w:t>
      </w:r>
      <w:r w:rsidRPr="00767196">
        <w:rPr>
          <w:rFonts w:ascii="宋体" w:hAnsi="宋体" w:hint="eastAsia"/>
          <w:bCs/>
          <w:kern w:val="28"/>
        </w:rPr>
        <w:t>元，资金来源：</w:t>
      </w:r>
      <w:r w:rsidRPr="007B2F3E">
        <w:rPr>
          <w:rFonts w:ascii="宋体" w:hAnsi="宋体" w:hint="eastAsia"/>
          <w:bCs/>
          <w:kern w:val="28"/>
        </w:rPr>
        <w:t>财政性资金</w:t>
      </w:r>
      <w:r w:rsidR="0062779D">
        <w:rPr>
          <w:rFonts w:ascii="宋体" w:hAnsi="宋体" w:hint="eastAsia"/>
          <w:bCs/>
          <w:kern w:val="28"/>
        </w:rPr>
        <w:t>，</w:t>
      </w:r>
      <w:r w:rsidR="004D7AC4">
        <w:rPr>
          <w:rFonts w:ascii="宋体" w:hAnsi="宋体" w:hint="eastAsia"/>
          <w:bCs/>
          <w:kern w:val="28"/>
        </w:rPr>
        <w:t>项目代码</w:t>
      </w:r>
      <w:r w:rsidR="00AD4C89">
        <w:rPr>
          <w:rFonts w:ascii="宋体" w:hAnsi="宋体"/>
          <w:bCs/>
          <w:kern w:val="28"/>
        </w:rPr>
        <w:t>FBK170901</w:t>
      </w:r>
      <w:r w:rsidRPr="007B2F3E">
        <w:rPr>
          <w:rFonts w:ascii="宋体" w:hAnsi="宋体" w:hint="eastAsia"/>
          <w:bCs/>
          <w:kern w:val="28"/>
        </w:rPr>
        <w:t>。</w:t>
      </w:r>
    </w:p>
    <w:p w:rsidR="0094766F" w:rsidRPr="007B2F3E" w:rsidRDefault="0094766F" w:rsidP="0094766F">
      <w:pPr>
        <w:autoSpaceDE w:val="0"/>
        <w:autoSpaceDN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三</w:t>
      </w:r>
      <w:r w:rsidRPr="007B2F3E">
        <w:rPr>
          <w:rFonts w:ascii="宋体" w:hAnsi="宋体" w:hint="eastAsia"/>
        </w:rPr>
        <w:t>、项目内容及需求：</w:t>
      </w:r>
    </w:p>
    <w:p w:rsidR="0094766F" w:rsidRPr="002B332D" w:rsidRDefault="0094766F" w:rsidP="0094766F">
      <w:pPr>
        <w:numPr>
          <w:ilvl w:val="0"/>
          <w:numId w:val="9"/>
        </w:numPr>
        <w:spacing w:line="360" w:lineRule="auto"/>
        <w:rPr>
          <w:rFonts w:ascii="宋体" w:hAnsi="宋体"/>
          <w:szCs w:val="21"/>
        </w:rPr>
      </w:pPr>
      <w:r w:rsidRPr="007B2F3E">
        <w:rPr>
          <w:rFonts w:ascii="宋体" w:hAnsi="宋体" w:hint="eastAsia"/>
          <w:szCs w:val="21"/>
        </w:rPr>
        <w:t>项目内容：</w:t>
      </w:r>
      <w:r w:rsidRPr="00D10213">
        <w:rPr>
          <w:rFonts w:ascii="宋体" w:hAnsi="宋体" w:hint="eastAsia"/>
        </w:rPr>
        <w:t>中山市第三人民医院</w:t>
      </w:r>
      <w:r w:rsidR="002F647C">
        <w:rPr>
          <w:rFonts w:ascii="宋体" w:hAnsi="宋体" w:hint="eastAsia"/>
        </w:rPr>
        <w:t>防保</w:t>
      </w:r>
      <w:proofErr w:type="gramStart"/>
      <w:r w:rsidR="002F647C">
        <w:rPr>
          <w:rFonts w:ascii="宋体" w:hAnsi="宋体" w:hint="eastAsia"/>
        </w:rPr>
        <w:t>科世界</w:t>
      </w:r>
      <w:proofErr w:type="gramEnd"/>
      <w:r w:rsidR="002F647C">
        <w:rPr>
          <w:rFonts w:ascii="宋体" w:hAnsi="宋体" w:hint="eastAsia"/>
        </w:rPr>
        <w:t>精神卫生日</w:t>
      </w:r>
      <w:r>
        <w:rPr>
          <w:rFonts w:ascii="宋体" w:hAnsi="宋体" w:hint="eastAsia"/>
        </w:rPr>
        <w:t>宣传用品</w:t>
      </w:r>
      <w:r w:rsidRPr="00D10213">
        <w:rPr>
          <w:rFonts w:ascii="宋体" w:hAnsi="宋体" w:hint="eastAsia"/>
        </w:rPr>
        <w:t>采购</w:t>
      </w:r>
      <w:r w:rsidRPr="002B332D">
        <w:rPr>
          <w:rFonts w:ascii="宋体" w:hAnsi="宋体" w:hint="eastAsia"/>
          <w:szCs w:val="21"/>
        </w:rPr>
        <w:t>。</w:t>
      </w:r>
    </w:p>
    <w:p w:rsidR="0094766F" w:rsidRPr="002B332D" w:rsidRDefault="0094766F" w:rsidP="0094766F">
      <w:pPr>
        <w:numPr>
          <w:ilvl w:val="0"/>
          <w:numId w:val="9"/>
        </w:numPr>
        <w:spacing w:line="360" w:lineRule="auto"/>
        <w:rPr>
          <w:rFonts w:ascii="宋体" w:hAnsi="宋体"/>
          <w:szCs w:val="21"/>
        </w:rPr>
      </w:pPr>
      <w:r w:rsidRPr="002B332D">
        <w:rPr>
          <w:rFonts w:ascii="宋体" w:hAnsi="宋体" w:hint="eastAsia"/>
          <w:szCs w:val="21"/>
        </w:rPr>
        <w:t>简要技术要求或询价项目的性质：详见询价文件</w:t>
      </w:r>
      <w:r w:rsidRPr="002B332D">
        <w:rPr>
          <w:rFonts w:hAnsi="宋体" w:hint="eastAsia"/>
        </w:rPr>
        <w:t>第二部分“用户需求</w:t>
      </w:r>
      <w:r w:rsidRPr="002B332D">
        <w:rPr>
          <w:rFonts w:ascii="宋体" w:hAnsi="宋体" w:hint="eastAsia"/>
          <w:szCs w:val="21"/>
        </w:rPr>
        <w:t>书”的采购项目内容；</w:t>
      </w:r>
    </w:p>
    <w:p w:rsidR="0094766F" w:rsidRPr="002B332D" w:rsidRDefault="0094766F" w:rsidP="0094766F">
      <w:pPr>
        <w:numPr>
          <w:ilvl w:val="0"/>
          <w:numId w:val="9"/>
        </w:numPr>
        <w:spacing w:line="360" w:lineRule="auto"/>
        <w:rPr>
          <w:rFonts w:ascii="宋体" w:hAnsi="宋体"/>
          <w:szCs w:val="21"/>
        </w:rPr>
      </w:pPr>
      <w:r w:rsidRPr="002B332D">
        <w:rPr>
          <w:rFonts w:ascii="宋体" w:hAnsi="宋体" w:hint="eastAsia"/>
          <w:szCs w:val="21"/>
        </w:rPr>
        <w:t>交付使用时间：</w:t>
      </w:r>
      <w:proofErr w:type="gramStart"/>
      <w:r w:rsidRPr="002B332D">
        <w:rPr>
          <w:rFonts w:hint="eastAsia"/>
          <w:szCs w:val="21"/>
        </w:rPr>
        <w:t>签定</w:t>
      </w:r>
      <w:proofErr w:type="gramEnd"/>
      <w:r w:rsidRPr="002B332D">
        <w:rPr>
          <w:rFonts w:hint="eastAsia"/>
          <w:szCs w:val="21"/>
        </w:rPr>
        <w:t>合同后的</w:t>
      </w:r>
      <w:r w:rsidRPr="002B332D">
        <w:rPr>
          <w:rFonts w:hint="eastAsia"/>
          <w:szCs w:val="21"/>
        </w:rPr>
        <w:t>10</w:t>
      </w:r>
      <w:r w:rsidRPr="002B332D">
        <w:rPr>
          <w:rFonts w:hint="eastAsia"/>
          <w:szCs w:val="21"/>
        </w:rPr>
        <w:t>个</w:t>
      </w:r>
      <w:r w:rsidR="00AD4C89">
        <w:rPr>
          <w:rFonts w:hint="eastAsia"/>
          <w:szCs w:val="21"/>
        </w:rPr>
        <w:t>工作</w:t>
      </w:r>
      <w:r w:rsidRPr="002B332D">
        <w:rPr>
          <w:rFonts w:hint="eastAsia"/>
          <w:szCs w:val="21"/>
        </w:rPr>
        <w:t>天内完成供货并验收交付完毕。</w:t>
      </w:r>
    </w:p>
    <w:p w:rsidR="0094766F" w:rsidRPr="007B2F3E" w:rsidRDefault="0094766F" w:rsidP="0094766F">
      <w:pPr>
        <w:numPr>
          <w:ilvl w:val="0"/>
          <w:numId w:val="9"/>
        </w:numPr>
        <w:spacing w:line="360" w:lineRule="auto"/>
        <w:rPr>
          <w:rFonts w:ascii="宋体" w:hAnsi="宋体"/>
          <w:szCs w:val="21"/>
        </w:rPr>
      </w:pPr>
      <w:r w:rsidRPr="007B2F3E">
        <w:rPr>
          <w:rFonts w:cs="Tahoma" w:hint="eastAsia"/>
          <w:kern w:val="28"/>
          <w:szCs w:val="21"/>
        </w:rPr>
        <w:t>本次采购货物须是产自中华人民共和国境内的货物。</w:t>
      </w:r>
      <w:r w:rsidRPr="007B2F3E">
        <w:rPr>
          <w:rFonts w:ascii="宋体" w:hint="eastAsia"/>
        </w:rPr>
        <w:t>合格的报价人应对所有采购货物和服务进行报价，不允许只对部分货物和服务报价。</w:t>
      </w:r>
    </w:p>
    <w:p w:rsidR="0094766F" w:rsidRPr="00EA3768" w:rsidRDefault="0094766F" w:rsidP="0094766F">
      <w:pPr>
        <w:numPr>
          <w:ilvl w:val="0"/>
          <w:numId w:val="9"/>
        </w:numPr>
        <w:spacing w:line="360" w:lineRule="auto"/>
        <w:rPr>
          <w:rFonts w:ascii="宋体" w:hAnsi="宋体"/>
          <w:szCs w:val="21"/>
        </w:rPr>
      </w:pPr>
      <w:r w:rsidRPr="007B2F3E">
        <w:rPr>
          <w:rFonts w:ascii="宋体" w:hAnsi="宋体" w:hint="eastAsia"/>
          <w:szCs w:val="21"/>
          <w:lang w:val="zh-CN"/>
        </w:rPr>
        <w:t>本项目不允许提</w:t>
      </w:r>
      <w:r w:rsidRPr="00EA3768">
        <w:rPr>
          <w:rFonts w:ascii="宋体" w:hAnsi="宋体" w:hint="eastAsia"/>
          <w:szCs w:val="21"/>
          <w:lang w:val="zh-CN"/>
        </w:rPr>
        <w:t>交备选方案；</w:t>
      </w:r>
    </w:p>
    <w:p w:rsidR="0094766F" w:rsidRPr="00EA3768" w:rsidRDefault="0094766F" w:rsidP="0094766F">
      <w:pPr>
        <w:numPr>
          <w:ilvl w:val="0"/>
          <w:numId w:val="9"/>
        </w:numPr>
        <w:spacing w:line="360" w:lineRule="auto"/>
        <w:rPr>
          <w:rFonts w:ascii="宋体" w:hAnsi="宋体"/>
          <w:szCs w:val="21"/>
        </w:rPr>
      </w:pPr>
      <w:r w:rsidRPr="00AD4C89">
        <w:rPr>
          <w:rFonts w:ascii="宋体" w:hAnsi="宋体" w:hint="eastAsia"/>
          <w:szCs w:val="21"/>
          <w:highlight w:val="yellow"/>
        </w:rPr>
        <w:t>该项目招标文件将在本单位网站上进行公示，</w:t>
      </w:r>
      <w:r w:rsidRPr="00AD4C89">
        <w:rPr>
          <w:rFonts w:cs="Tahoma" w:hint="eastAsia"/>
          <w:kern w:val="28"/>
          <w:szCs w:val="21"/>
          <w:highlight w:val="yellow"/>
        </w:rPr>
        <w:t>公示期自</w:t>
      </w:r>
      <w:r w:rsidRPr="00AD4C89">
        <w:rPr>
          <w:rFonts w:cs="Tahoma"/>
          <w:kern w:val="28"/>
          <w:szCs w:val="21"/>
          <w:highlight w:val="yellow"/>
        </w:rPr>
        <w:t>201</w:t>
      </w:r>
      <w:r w:rsidRPr="00AD4C89">
        <w:rPr>
          <w:rFonts w:cs="Tahoma"/>
          <w:kern w:val="28"/>
          <w:szCs w:val="21"/>
          <w:highlight w:val="yellow"/>
          <w:u w:val="single"/>
        </w:rPr>
        <w:t>7</w:t>
      </w:r>
      <w:r w:rsidRPr="00AD4C89">
        <w:rPr>
          <w:rFonts w:cs="Tahoma" w:hint="eastAsia"/>
          <w:kern w:val="28"/>
          <w:szCs w:val="21"/>
          <w:highlight w:val="yellow"/>
        </w:rPr>
        <w:t>年</w:t>
      </w:r>
      <w:r w:rsidR="00AD4C89">
        <w:rPr>
          <w:rFonts w:cs="Tahoma"/>
          <w:kern w:val="28"/>
          <w:szCs w:val="21"/>
          <w:highlight w:val="yellow"/>
          <w:u w:val="single"/>
        </w:rPr>
        <w:t>9</w:t>
      </w:r>
      <w:r w:rsidRPr="00AD4C89">
        <w:rPr>
          <w:rFonts w:cs="Tahoma" w:hint="eastAsia"/>
          <w:kern w:val="28"/>
          <w:szCs w:val="21"/>
          <w:highlight w:val="yellow"/>
        </w:rPr>
        <w:t>月</w:t>
      </w:r>
      <w:r w:rsidRPr="00AD4C89">
        <w:rPr>
          <w:rFonts w:cs="Tahoma"/>
          <w:kern w:val="28"/>
          <w:szCs w:val="21"/>
          <w:highlight w:val="yellow"/>
          <w:u w:val="single"/>
        </w:rPr>
        <w:t>1</w:t>
      </w:r>
      <w:r w:rsidR="00AD4C89">
        <w:rPr>
          <w:rFonts w:cs="Tahoma"/>
          <w:kern w:val="28"/>
          <w:szCs w:val="21"/>
          <w:highlight w:val="yellow"/>
          <w:u w:val="single"/>
        </w:rPr>
        <w:t>4</w:t>
      </w:r>
      <w:r w:rsidRPr="00AD4C89">
        <w:rPr>
          <w:rFonts w:cs="Tahoma" w:hint="eastAsia"/>
          <w:kern w:val="28"/>
          <w:szCs w:val="21"/>
          <w:highlight w:val="yellow"/>
        </w:rPr>
        <w:t>日至</w:t>
      </w:r>
      <w:r w:rsidRPr="00AD4C89">
        <w:rPr>
          <w:rFonts w:cs="Tahoma"/>
          <w:kern w:val="28"/>
          <w:szCs w:val="21"/>
          <w:highlight w:val="yellow"/>
        </w:rPr>
        <w:t>201</w:t>
      </w:r>
      <w:r w:rsidRPr="00AD4C89">
        <w:rPr>
          <w:rFonts w:cs="Tahoma"/>
          <w:kern w:val="28"/>
          <w:szCs w:val="21"/>
          <w:highlight w:val="yellow"/>
          <w:u w:val="single"/>
        </w:rPr>
        <w:t>7</w:t>
      </w:r>
      <w:r w:rsidRPr="00AD4C89">
        <w:rPr>
          <w:rFonts w:cs="Tahoma" w:hint="eastAsia"/>
          <w:kern w:val="28"/>
          <w:szCs w:val="21"/>
          <w:highlight w:val="yellow"/>
        </w:rPr>
        <w:t>年</w:t>
      </w:r>
      <w:r w:rsidR="00AD4C89">
        <w:rPr>
          <w:rFonts w:cs="Tahoma"/>
          <w:kern w:val="28"/>
          <w:szCs w:val="21"/>
          <w:highlight w:val="yellow"/>
          <w:u w:val="single"/>
        </w:rPr>
        <w:t>9</w:t>
      </w:r>
      <w:r w:rsidRPr="00AD4C89">
        <w:rPr>
          <w:rFonts w:cs="Tahoma" w:hint="eastAsia"/>
          <w:kern w:val="28"/>
          <w:szCs w:val="21"/>
          <w:highlight w:val="yellow"/>
        </w:rPr>
        <w:t>月</w:t>
      </w:r>
      <w:r w:rsidR="00AD4C89">
        <w:rPr>
          <w:rFonts w:cs="Tahoma"/>
          <w:kern w:val="28"/>
          <w:szCs w:val="21"/>
          <w:highlight w:val="yellow"/>
          <w:u w:val="single"/>
        </w:rPr>
        <w:t>19</w:t>
      </w:r>
      <w:r w:rsidRPr="00AD4C89">
        <w:rPr>
          <w:rFonts w:cs="Tahoma" w:hint="eastAsia"/>
          <w:kern w:val="28"/>
          <w:szCs w:val="21"/>
          <w:highlight w:val="yellow"/>
        </w:rPr>
        <w:t>日</w:t>
      </w:r>
      <w:r w:rsidRPr="00EA3768">
        <w:rPr>
          <w:rFonts w:ascii="宋体" w:hAnsi="宋体" w:hint="eastAsia"/>
          <w:szCs w:val="21"/>
        </w:rPr>
        <w:t>。</w:t>
      </w:r>
    </w:p>
    <w:p w:rsidR="0094766F" w:rsidRPr="00EA3768" w:rsidRDefault="0094766F" w:rsidP="0094766F">
      <w:pPr>
        <w:autoSpaceDE w:val="0"/>
        <w:autoSpaceDN w:val="0"/>
        <w:spacing w:line="360" w:lineRule="auto"/>
        <w:ind w:firstLineChars="200" w:firstLine="420"/>
        <w:rPr>
          <w:rFonts w:ascii="宋体" w:hAnsi="宋体"/>
        </w:rPr>
      </w:pPr>
      <w:r w:rsidRPr="00EA3768">
        <w:rPr>
          <w:rFonts w:ascii="宋体" w:hAnsi="宋体" w:hint="eastAsia"/>
        </w:rPr>
        <w:t>五、报价人资格条件：</w:t>
      </w:r>
    </w:p>
    <w:p w:rsidR="0094766F" w:rsidRPr="00EA3768" w:rsidRDefault="0094766F" w:rsidP="0094766F">
      <w:pPr>
        <w:numPr>
          <w:ilvl w:val="0"/>
          <w:numId w:val="10"/>
        </w:numPr>
        <w:spacing w:line="360" w:lineRule="auto"/>
        <w:rPr>
          <w:rFonts w:ascii="宋体" w:hAnsi="宋体"/>
          <w:szCs w:val="21"/>
        </w:rPr>
      </w:pPr>
      <w:r w:rsidRPr="00EA3768">
        <w:rPr>
          <w:rFonts w:ascii="宋体" w:hAnsi="宋体" w:hint="eastAsia"/>
          <w:szCs w:val="21"/>
        </w:rPr>
        <w:t>在中华人民共和国境内注册的企业法人，独立于采购人及采购代理机构；</w:t>
      </w:r>
    </w:p>
    <w:p w:rsidR="0094766F" w:rsidRPr="00EA3768" w:rsidRDefault="0094766F" w:rsidP="0094766F">
      <w:pPr>
        <w:numPr>
          <w:ilvl w:val="0"/>
          <w:numId w:val="10"/>
        </w:numPr>
        <w:spacing w:line="360" w:lineRule="auto"/>
        <w:rPr>
          <w:rFonts w:ascii="宋体" w:hAnsi="宋体"/>
          <w:szCs w:val="21"/>
        </w:rPr>
      </w:pPr>
      <w:r w:rsidRPr="00EA3768">
        <w:rPr>
          <w:rFonts w:ascii="宋体" w:hAnsi="宋体"/>
          <w:szCs w:val="21"/>
        </w:rPr>
        <w:t>满足《中华人民共和国政府采购法》第二十二条的规定</w:t>
      </w:r>
      <w:r w:rsidRPr="00EA3768">
        <w:rPr>
          <w:rFonts w:ascii="宋体" w:hAnsi="宋体" w:hint="eastAsia"/>
          <w:szCs w:val="21"/>
        </w:rPr>
        <w:t>；</w:t>
      </w:r>
    </w:p>
    <w:p w:rsidR="0094766F" w:rsidRPr="00E84883" w:rsidRDefault="0094766F" w:rsidP="0094766F">
      <w:pPr>
        <w:numPr>
          <w:ilvl w:val="0"/>
          <w:numId w:val="10"/>
        </w:numPr>
        <w:spacing w:line="360" w:lineRule="auto"/>
        <w:rPr>
          <w:rFonts w:ascii="宋体" w:hAnsi="宋体"/>
          <w:szCs w:val="21"/>
        </w:rPr>
      </w:pPr>
      <w:r w:rsidRPr="00E84883">
        <w:rPr>
          <w:rFonts w:ascii="宋体" w:hAnsi="宋体" w:hint="eastAsia"/>
          <w:szCs w:val="21"/>
        </w:rPr>
        <w:t>201</w:t>
      </w:r>
      <w:r w:rsidR="00AD4C89">
        <w:rPr>
          <w:rFonts w:ascii="宋体" w:hAnsi="宋体"/>
          <w:szCs w:val="21"/>
        </w:rPr>
        <w:t>3</w:t>
      </w:r>
      <w:r w:rsidRPr="00E84883">
        <w:rPr>
          <w:rFonts w:ascii="宋体" w:hAnsi="宋体" w:hint="eastAsia"/>
          <w:szCs w:val="21"/>
        </w:rPr>
        <w:t>年至今有完成同类宣传用品的业绩（提供合同</w:t>
      </w:r>
      <w:r>
        <w:rPr>
          <w:rFonts w:ascii="宋体" w:hAnsi="宋体" w:hint="eastAsia"/>
          <w:szCs w:val="21"/>
        </w:rPr>
        <w:t>原件</w:t>
      </w:r>
      <w:r w:rsidRPr="00E84883">
        <w:rPr>
          <w:rFonts w:ascii="宋体" w:hAnsi="宋体" w:hint="eastAsia"/>
          <w:szCs w:val="21"/>
        </w:rPr>
        <w:t>，</w:t>
      </w:r>
      <w:r w:rsidRPr="00FF1F1F">
        <w:rPr>
          <w:rFonts w:ascii="宋体" w:hAnsi="宋体" w:hint="eastAsia"/>
          <w:szCs w:val="21"/>
        </w:rPr>
        <w:t>没有提</w:t>
      </w:r>
      <w:r>
        <w:rPr>
          <w:rFonts w:ascii="宋体" w:hAnsi="宋体" w:hint="eastAsia"/>
          <w:szCs w:val="21"/>
        </w:rPr>
        <w:t>供</w:t>
      </w:r>
      <w:r w:rsidRPr="00FF1F1F">
        <w:rPr>
          <w:rFonts w:ascii="宋体" w:hAnsi="宋体" w:hint="eastAsia"/>
          <w:szCs w:val="21"/>
        </w:rPr>
        <w:t>原件视为无效文件</w:t>
      </w:r>
      <w:r w:rsidRPr="00E84883">
        <w:rPr>
          <w:rFonts w:ascii="宋体" w:hAnsi="宋体" w:hint="eastAsia"/>
          <w:szCs w:val="21"/>
        </w:rPr>
        <w:t xml:space="preserve">）；                                                      </w:t>
      </w:r>
    </w:p>
    <w:p w:rsidR="0094766F" w:rsidRPr="00E84883" w:rsidRDefault="0094766F" w:rsidP="0094766F">
      <w:pPr>
        <w:numPr>
          <w:ilvl w:val="0"/>
          <w:numId w:val="10"/>
        </w:numPr>
        <w:spacing w:line="360" w:lineRule="auto"/>
        <w:rPr>
          <w:rFonts w:ascii="宋体" w:hAnsi="宋体"/>
          <w:szCs w:val="21"/>
        </w:rPr>
      </w:pPr>
      <w:r w:rsidRPr="00E84883">
        <w:rPr>
          <w:rFonts w:ascii="宋体" w:hAnsi="宋体" w:hint="eastAsia"/>
          <w:szCs w:val="21"/>
        </w:rPr>
        <w:t>本项目不接受联合体报名；</w:t>
      </w:r>
    </w:p>
    <w:p w:rsidR="0094766F" w:rsidRPr="00EA3768" w:rsidRDefault="0094766F" w:rsidP="0094766F">
      <w:pPr>
        <w:autoSpaceDE w:val="0"/>
        <w:autoSpaceDN w:val="0"/>
        <w:spacing w:line="360" w:lineRule="auto"/>
        <w:ind w:firstLineChars="200" w:firstLine="420"/>
        <w:rPr>
          <w:rFonts w:ascii="宋体" w:hAnsi="宋体"/>
        </w:rPr>
      </w:pPr>
      <w:r w:rsidRPr="00EA3768">
        <w:rPr>
          <w:rFonts w:ascii="宋体" w:hAnsi="宋体" w:hint="eastAsia"/>
        </w:rPr>
        <w:t>六、报价文件</w:t>
      </w:r>
      <w:r>
        <w:rPr>
          <w:rFonts w:ascii="宋体" w:hAnsi="宋体" w:hint="eastAsia"/>
        </w:rPr>
        <w:t>及样品</w:t>
      </w:r>
      <w:r w:rsidRPr="00EA3768">
        <w:rPr>
          <w:rFonts w:ascii="宋体" w:hAnsi="宋体" w:hint="eastAsia"/>
        </w:rPr>
        <w:t>截止时间：</w:t>
      </w:r>
      <w:r w:rsidRPr="00EA3768">
        <w:rPr>
          <w:rFonts w:cs="Tahoma" w:hint="eastAsia"/>
          <w:kern w:val="28"/>
          <w:szCs w:val="21"/>
        </w:rPr>
        <w:t>201</w:t>
      </w:r>
      <w:r>
        <w:rPr>
          <w:rFonts w:cs="Tahoma"/>
          <w:kern w:val="28"/>
          <w:szCs w:val="21"/>
        </w:rPr>
        <w:t>7</w:t>
      </w:r>
      <w:r w:rsidRPr="00EA3768">
        <w:rPr>
          <w:rFonts w:cs="Tahoma" w:hint="eastAsia"/>
          <w:kern w:val="28"/>
          <w:szCs w:val="21"/>
        </w:rPr>
        <w:t>年</w:t>
      </w:r>
      <w:r w:rsidR="00AD4C89">
        <w:rPr>
          <w:rFonts w:cs="Tahoma"/>
          <w:kern w:val="28"/>
          <w:szCs w:val="21"/>
        </w:rPr>
        <w:t>9</w:t>
      </w:r>
      <w:r w:rsidRPr="00EA3768">
        <w:rPr>
          <w:rFonts w:cs="Tahoma" w:hint="eastAsia"/>
          <w:kern w:val="28"/>
          <w:szCs w:val="21"/>
        </w:rPr>
        <w:t>月</w:t>
      </w:r>
      <w:r w:rsidR="00AD4C89">
        <w:rPr>
          <w:rFonts w:cs="Tahoma"/>
          <w:kern w:val="28"/>
          <w:szCs w:val="21"/>
        </w:rPr>
        <w:t>19</w:t>
      </w:r>
      <w:r w:rsidRPr="00EA3768">
        <w:rPr>
          <w:rFonts w:cs="Tahoma" w:hint="eastAsia"/>
          <w:kern w:val="28"/>
          <w:szCs w:val="21"/>
        </w:rPr>
        <w:t>日</w:t>
      </w:r>
      <w:r w:rsidRPr="00EA3768">
        <w:rPr>
          <w:rFonts w:cs="Tahoma" w:hint="eastAsia"/>
          <w:kern w:val="28"/>
          <w:szCs w:val="21"/>
        </w:rPr>
        <w:t>1</w:t>
      </w:r>
      <w:r>
        <w:rPr>
          <w:rFonts w:cs="Tahoma"/>
          <w:kern w:val="28"/>
          <w:szCs w:val="21"/>
        </w:rPr>
        <w:t>0</w:t>
      </w:r>
      <w:r w:rsidRPr="00EA3768">
        <w:rPr>
          <w:rFonts w:cs="Tahoma" w:hint="eastAsia"/>
          <w:kern w:val="28"/>
          <w:szCs w:val="21"/>
        </w:rPr>
        <w:t>时</w:t>
      </w:r>
      <w:r w:rsidRPr="00EA3768">
        <w:rPr>
          <w:rFonts w:cs="Tahoma" w:hint="eastAsia"/>
          <w:kern w:val="28"/>
          <w:szCs w:val="21"/>
        </w:rPr>
        <w:t>00</w:t>
      </w:r>
      <w:r w:rsidRPr="00EA3768">
        <w:rPr>
          <w:rFonts w:cs="Tahoma" w:hint="eastAsia"/>
          <w:kern w:val="28"/>
          <w:szCs w:val="21"/>
        </w:rPr>
        <w:t>分。</w:t>
      </w:r>
      <w:r w:rsidRPr="00EA3768">
        <w:rPr>
          <w:rFonts w:ascii="宋体" w:hAnsi="宋体" w:hint="eastAsia"/>
        </w:rPr>
        <w:t xml:space="preserve">           </w:t>
      </w:r>
    </w:p>
    <w:p w:rsidR="00C27EC2" w:rsidRPr="006E3C79" w:rsidRDefault="00C27EC2" w:rsidP="00C27EC2"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</w:p>
    <w:p w:rsidR="00C27EC2" w:rsidRDefault="00C27EC2" w:rsidP="00C27EC2"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</w:p>
    <w:p w:rsidR="00AD4C89" w:rsidRDefault="00AD4C89" w:rsidP="00C27EC2"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</w:p>
    <w:p w:rsidR="00AD4C89" w:rsidRDefault="00AD4C89" w:rsidP="00C27EC2"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</w:p>
    <w:p w:rsidR="00C27EC2" w:rsidRDefault="00C27EC2" w:rsidP="00C27EC2"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</w:p>
    <w:p w:rsidR="00C27EC2" w:rsidRDefault="00C27EC2" w:rsidP="00C27EC2"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</w:p>
    <w:p w:rsidR="00C27EC2" w:rsidRDefault="00C27EC2" w:rsidP="00C27EC2"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</w:p>
    <w:p w:rsidR="00C27EC2" w:rsidRPr="007B2F3E" w:rsidRDefault="00C27EC2" w:rsidP="00C27EC2">
      <w:pPr>
        <w:spacing w:line="300" w:lineRule="auto"/>
        <w:jc w:val="center"/>
        <w:rPr>
          <w:rFonts w:ascii="宋体" w:hAnsi="宋体"/>
          <w:b/>
          <w:sz w:val="28"/>
          <w:szCs w:val="28"/>
          <w:lang w:val="zh-CN"/>
        </w:rPr>
      </w:pPr>
      <w:r w:rsidRPr="007B2F3E">
        <w:rPr>
          <w:rFonts w:ascii="宋体" w:hAnsi="宋体" w:hint="eastAsia"/>
          <w:b/>
          <w:sz w:val="28"/>
          <w:szCs w:val="28"/>
          <w:lang w:val="zh-CN"/>
        </w:rPr>
        <w:lastRenderedPageBreak/>
        <w:t>第二部分　用户需求书</w:t>
      </w:r>
    </w:p>
    <w:p w:rsidR="00296240" w:rsidRPr="00296240" w:rsidRDefault="00C27EC2" w:rsidP="00C27EC2">
      <w:pPr>
        <w:widowControl/>
        <w:numPr>
          <w:ilvl w:val="1"/>
          <w:numId w:val="12"/>
        </w:numPr>
        <w:tabs>
          <w:tab w:val="left" w:pos="848"/>
        </w:tabs>
        <w:spacing w:line="360" w:lineRule="auto"/>
        <w:ind w:left="848" w:hanging="848"/>
        <w:jc w:val="left"/>
        <w:rPr>
          <w:rFonts w:ascii="宋体" w:hAnsi="宋体"/>
          <w:b/>
          <w:sz w:val="24"/>
        </w:rPr>
      </w:pPr>
      <w:r w:rsidRPr="00D10213">
        <w:rPr>
          <w:rFonts w:ascii="宋体" w:hAnsi="宋体" w:hint="eastAsia"/>
          <w:b/>
          <w:sz w:val="28"/>
          <w:szCs w:val="28"/>
        </w:rPr>
        <w:t>采购</w:t>
      </w:r>
      <w:r>
        <w:rPr>
          <w:rFonts w:ascii="宋体" w:hAnsi="宋体" w:hint="eastAsia"/>
          <w:b/>
          <w:sz w:val="28"/>
          <w:szCs w:val="28"/>
        </w:rPr>
        <w:t>项目</w:t>
      </w:r>
      <w:r w:rsidRPr="00D10213">
        <w:rPr>
          <w:rFonts w:ascii="宋体" w:hAnsi="宋体" w:hint="eastAsia"/>
          <w:b/>
          <w:sz w:val="28"/>
          <w:szCs w:val="28"/>
        </w:rPr>
        <w:t>清单：</w:t>
      </w:r>
    </w:p>
    <w:tbl>
      <w:tblPr>
        <w:tblStyle w:val="a"/>
        <w:tblpPr w:leftFromText="180" w:rightFromText="180" w:vertAnchor="text" w:horzAnchor="margin" w:tblpXSpec="center" w:tblpY="145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44"/>
        <w:gridCol w:w="851"/>
        <w:gridCol w:w="4076"/>
      </w:tblGrid>
      <w:tr w:rsidR="00296240" w:rsidRPr="00CE1355" w:rsidTr="00CE1355">
        <w:tc>
          <w:tcPr>
            <w:tcW w:w="817" w:type="dxa"/>
            <w:vAlign w:val="center"/>
          </w:tcPr>
          <w:p w:rsidR="00296240" w:rsidRPr="00CE1355" w:rsidRDefault="00296240" w:rsidP="00296240">
            <w:pPr>
              <w:tabs>
                <w:tab w:val="left" w:pos="450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CE135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44" w:type="dxa"/>
            <w:vAlign w:val="center"/>
          </w:tcPr>
          <w:p w:rsidR="00296240" w:rsidRPr="00CE1355" w:rsidRDefault="00296240" w:rsidP="00296240">
            <w:pPr>
              <w:tabs>
                <w:tab w:val="left" w:pos="450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CE135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物资</w:t>
            </w:r>
          </w:p>
        </w:tc>
        <w:tc>
          <w:tcPr>
            <w:tcW w:w="851" w:type="dxa"/>
            <w:vAlign w:val="center"/>
          </w:tcPr>
          <w:p w:rsidR="00296240" w:rsidRPr="00CE1355" w:rsidRDefault="00296240" w:rsidP="00296240">
            <w:pPr>
              <w:tabs>
                <w:tab w:val="left" w:pos="450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CE135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4076" w:type="dxa"/>
            <w:vAlign w:val="center"/>
          </w:tcPr>
          <w:p w:rsidR="00296240" w:rsidRPr="00CE1355" w:rsidRDefault="00296240" w:rsidP="00296240">
            <w:pPr>
              <w:tabs>
                <w:tab w:val="left" w:pos="450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CE135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质量及技术要求指标</w:t>
            </w:r>
          </w:p>
        </w:tc>
      </w:tr>
      <w:tr w:rsidR="00AD4C89" w:rsidRPr="00CE1355" w:rsidTr="00CE1355">
        <w:tc>
          <w:tcPr>
            <w:tcW w:w="817" w:type="dxa"/>
            <w:vAlign w:val="center"/>
          </w:tcPr>
          <w:p w:rsidR="00AD4C89" w:rsidRPr="00CE1355" w:rsidRDefault="00AD4C89" w:rsidP="00AD4C89">
            <w:pPr>
              <w:tabs>
                <w:tab w:val="left" w:pos="45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E13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444" w:type="dxa"/>
            <w:vAlign w:val="center"/>
          </w:tcPr>
          <w:p w:rsidR="00AD4C89" w:rsidRPr="00CE1355" w:rsidRDefault="00A34A4E" w:rsidP="00AD4C89">
            <w:pPr>
              <w:widowControl/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不锈钢</w:t>
            </w:r>
            <w:r w:rsidR="00AD4C89" w:rsidRPr="00CE1355">
              <w:rPr>
                <w:rFonts w:hint="eastAsia"/>
                <w:sz w:val="28"/>
                <w:szCs w:val="20"/>
              </w:rPr>
              <w:t>指甲钳</w:t>
            </w:r>
          </w:p>
        </w:tc>
        <w:tc>
          <w:tcPr>
            <w:tcW w:w="851" w:type="dxa"/>
            <w:vAlign w:val="center"/>
          </w:tcPr>
          <w:p w:rsidR="00AD4C89" w:rsidRPr="00CE1355" w:rsidRDefault="00AD4C89" w:rsidP="00AD4C89">
            <w:pPr>
              <w:widowControl/>
              <w:jc w:val="center"/>
              <w:rPr>
                <w:sz w:val="28"/>
                <w:szCs w:val="20"/>
              </w:rPr>
            </w:pPr>
            <w:r w:rsidRPr="00CE1355">
              <w:rPr>
                <w:rFonts w:hint="eastAsia"/>
                <w:sz w:val="28"/>
                <w:szCs w:val="20"/>
              </w:rPr>
              <w:t>2500</w:t>
            </w:r>
          </w:p>
        </w:tc>
        <w:tc>
          <w:tcPr>
            <w:tcW w:w="4076" w:type="dxa"/>
          </w:tcPr>
          <w:tbl>
            <w:tblPr>
              <w:tblStyle w:val="a"/>
              <w:tblW w:w="302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28"/>
            </w:tblGrid>
            <w:tr w:rsidR="00AD4C89" w:rsidRPr="00CE1355" w:rsidTr="002174D4">
              <w:trPr>
                <w:trHeight w:val="44"/>
              </w:trPr>
              <w:tc>
                <w:tcPr>
                  <w:tcW w:w="3028" w:type="dxa"/>
                </w:tcPr>
                <w:p w:rsidR="00AD4C89" w:rsidRPr="00CE1355" w:rsidRDefault="00AD4C89" w:rsidP="00A34A4E">
                  <w:pPr>
                    <w:pStyle w:val="Default"/>
                    <w:framePr w:hSpace="180" w:wrap="around" w:vAnchor="text" w:hAnchor="margin" w:xAlign="center" w:y="145"/>
                    <w:rPr>
                      <w:rFonts w:hAnsi="宋体"/>
                      <w:sz w:val="28"/>
                      <w:szCs w:val="21"/>
                    </w:rPr>
                  </w:pPr>
                  <w:r w:rsidRPr="00CE1355">
                    <w:rPr>
                      <w:rFonts w:hint="eastAsia"/>
                      <w:sz w:val="28"/>
                    </w:rPr>
                    <w:t>定制三院logo</w:t>
                  </w:r>
                  <w:r w:rsidRPr="00CE1355">
                    <w:rPr>
                      <w:rFonts w:hAnsi="宋体"/>
                      <w:sz w:val="28"/>
                      <w:szCs w:val="21"/>
                    </w:rPr>
                    <w:t xml:space="preserve"> </w:t>
                  </w:r>
                </w:p>
              </w:tc>
            </w:tr>
          </w:tbl>
          <w:p w:rsidR="00AD4C89" w:rsidRPr="00CE1355" w:rsidRDefault="00AD4C89" w:rsidP="00AD4C89">
            <w:pPr>
              <w:tabs>
                <w:tab w:val="left" w:pos="45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D4C89" w:rsidRPr="00CE1355" w:rsidTr="00CE1355">
        <w:tc>
          <w:tcPr>
            <w:tcW w:w="817" w:type="dxa"/>
            <w:vAlign w:val="center"/>
          </w:tcPr>
          <w:p w:rsidR="00AD4C89" w:rsidRPr="00CE1355" w:rsidRDefault="00AD4C89" w:rsidP="00AD4C89">
            <w:pPr>
              <w:tabs>
                <w:tab w:val="left" w:pos="45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E13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444" w:type="dxa"/>
            <w:vAlign w:val="center"/>
          </w:tcPr>
          <w:p w:rsidR="00AD4C89" w:rsidRPr="00CE1355" w:rsidRDefault="00AD4C89" w:rsidP="00AD4C89">
            <w:pPr>
              <w:jc w:val="center"/>
              <w:rPr>
                <w:sz w:val="28"/>
                <w:szCs w:val="20"/>
              </w:rPr>
            </w:pPr>
            <w:r w:rsidRPr="00CE1355">
              <w:rPr>
                <w:rFonts w:hint="eastAsia"/>
                <w:sz w:val="28"/>
                <w:szCs w:val="20"/>
              </w:rPr>
              <w:t>手机指环支架</w:t>
            </w:r>
          </w:p>
        </w:tc>
        <w:tc>
          <w:tcPr>
            <w:tcW w:w="851" w:type="dxa"/>
            <w:vAlign w:val="center"/>
          </w:tcPr>
          <w:p w:rsidR="00AD4C89" w:rsidRPr="00CE1355" w:rsidRDefault="00AD4C89" w:rsidP="00AD4C89">
            <w:pPr>
              <w:jc w:val="center"/>
              <w:rPr>
                <w:sz w:val="28"/>
                <w:szCs w:val="20"/>
              </w:rPr>
            </w:pPr>
            <w:r w:rsidRPr="00CE1355">
              <w:rPr>
                <w:rFonts w:hint="eastAsia"/>
                <w:sz w:val="28"/>
                <w:szCs w:val="20"/>
              </w:rPr>
              <w:t>3000</w:t>
            </w:r>
          </w:p>
        </w:tc>
        <w:tc>
          <w:tcPr>
            <w:tcW w:w="4076" w:type="dxa"/>
          </w:tcPr>
          <w:p w:rsidR="00AD4C89" w:rsidRPr="00CE1355" w:rsidRDefault="00AD4C89" w:rsidP="00AD4C89">
            <w:pPr>
              <w:tabs>
                <w:tab w:val="left" w:pos="4500"/>
              </w:tabs>
              <w:rPr>
                <w:rFonts w:ascii="宋体" w:cs="宋体"/>
                <w:color w:val="000000"/>
                <w:kern w:val="0"/>
                <w:sz w:val="28"/>
              </w:rPr>
            </w:pPr>
            <w:r w:rsidRPr="00CE1355">
              <w:rPr>
                <w:rFonts w:hint="eastAsia"/>
                <w:sz w:val="28"/>
              </w:rPr>
              <w:t>定制三院</w:t>
            </w:r>
            <w:r w:rsidRPr="00CE1355">
              <w:rPr>
                <w:rFonts w:hint="eastAsia"/>
                <w:sz w:val="28"/>
              </w:rPr>
              <w:t>logo</w:t>
            </w:r>
          </w:p>
        </w:tc>
      </w:tr>
      <w:tr w:rsidR="00AD4C89" w:rsidRPr="00CE1355" w:rsidTr="00CE1355">
        <w:tc>
          <w:tcPr>
            <w:tcW w:w="817" w:type="dxa"/>
            <w:vAlign w:val="center"/>
          </w:tcPr>
          <w:p w:rsidR="00AD4C89" w:rsidRPr="00CE1355" w:rsidRDefault="00AD4C89" w:rsidP="00AD4C89">
            <w:pPr>
              <w:tabs>
                <w:tab w:val="left" w:pos="45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E13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444" w:type="dxa"/>
            <w:vAlign w:val="center"/>
          </w:tcPr>
          <w:p w:rsidR="00AD4C89" w:rsidRPr="00CE1355" w:rsidRDefault="00AD4C89" w:rsidP="00AD4C89">
            <w:pPr>
              <w:jc w:val="center"/>
              <w:rPr>
                <w:sz w:val="28"/>
                <w:szCs w:val="20"/>
              </w:rPr>
            </w:pPr>
            <w:r w:rsidRPr="00CE1355">
              <w:rPr>
                <w:rFonts w:hint="eastAsia"/>
                <w:sz w:val="28"/>
                <w:szCs w:val="20"/>
              </w:rPr>
              <w:t>运动水杯</w:t>
            </w:r>
            <w:r w:rsidR="00A34A4E">
              <w:rPr>
                <w:rFonts w:hint="eastAsia"/>
                <w:sz w:val="28"/>
                <w:szCs w:val="20"/>
              </w:rPr>
              <w:t>500ml</w:t>
            </w:r>
          </w:p>
        </w:tc>
        <w:tc>
          <w:tcPr>
            <w:tcW w:w="851" w:type="dxa"/>
            <w:vAlign w:val="center"/>
          </w:tcPr>
          <w:p w:rsidR="00AD4C89" w:rsidRPr="00CE1355" w:rsidRDefault="00AD4C89" w:rsidP="00AD4C89">
            <w:pPr>
              <w:jc w:val="center"/>
              <w:rPr>
                <w:sz w:val="28"/>
                <w:szCs w:val="20"/>
              </w:rPr>
            </w:pPr>
            <w:r w:rsidRPr="00CE1355">
              <w:rPr>
                <w:rFonts w:hint="eastAsia"/>
                <w:sz w:val="28"/>
                <w:szCs w:val="20"/>
              </w:rPr>
              <w:t>2500</w:t>
            </w:r>
          </w:p>
        </w:tc>
        <w:tc>
          <w:tcPr>
            <w:tcW w:w="4076" w:type="dxa"/>
          </w:tcPr>
          <w:p w:rsidR="00AD4C89" w:rsidRPr="00CE1355" w:rsidRDefault="00AD4C89" w:rsidP="00AD4C89">
            <w:pPr>
              <w:tabs>
                <w:tab w:val="left" w:pos="4500"/>
              </w:tabs>
              <w:rPr>
                <w:rFonts w:ascii="宋体" w:cs="宋体"/>
                <w:color w:val="000000"/>
                <w:kern w:val="0"/>
                <w:sz w:val="28"/>
              </w:rPr>
            </w:pPr>
            <w:r w:rsidRPr="00CE1355">
              <w:rPr>
                <w:rFonts w:hint="eastAsia"/>
                <w:sz w:val="28"/>
              </w:rPr>
              <w:t>定制三院</w:t>
            </w:r>
            <w:r w:rsidRPr="00CE1355">
              <w:rPr>
                <w:rFonts w:hint="eastAsia"/>
                <w:sz w:val="28"/>
              </w:rPr>
              <w:t>logo</w:t>
            </w:r>
          </w:p>
        </w:tc>
      </w:tr>
      <w:tr w:rsidR="00AD4C89" w:rsidRPr="00CE1355" w:rsidTr="00CE1355">
        <w:tc>
          <w:tcPr>
            <w:tcW w:w="817" w:type="dxa"/>
            <w:vAlign w:val="center"/>
          </w:tcPr>
          <w:p w:rsidR="00AD4C89" w:rsidRPr="00CE1355" w:rsidRDefault="00AD4C89" w:rsidP="00AD4C89">
            <w:pPr>
              <w:tabs>
                <w:tab w:val="left" w:pos="45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E13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444" w:type="dxa"/>
            <w:vAlign w:val="center"/>
          </w:tcPr>
          <w:p w:rsidR="00AD4C89" w:rsidRPr="00CE1355" w:rsidRDefault="00A34A4E" w:rsidP="00AD4C89">
            <w:pPr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一次性</w:t>
            </w:r>
            <w:r w:rsidR="00AD4C89" w:rsidRPr="00CE1355">
              <w:rPr>
                <w:rFonts w:hint="eastAsia"/>
                <w:sz w:val="28"/>
                <w:szCs w:val="20"/>
              </w:rPr>
              <w:t>纸巾盒</w:t>
            </w:r>
          </w:p>
        </w:tc>
        <w:tc>
          <w:tcPr>
            <w:tcW w:w="851" w:type="dxa"/>
            <w:vAlign w:val="center"/>
          </w:tcPr>
          <w:p w:rsidR="00AD4C89" w:rsidRPr="00CE1355" w:rsidRDefault="00AD4C89" w:rsidP="00AD4C89">
            <w:pPr>
              <w:jc w:val="center"/>
              <w:rPr>
                <w:sz w:val="28"/>
                <w:szCs w:val="20"/>
              </w:rPr>
            </w:pPr>
            <w:r w:rsidRPr="00CE1355">
              <w:rPr>
                <w:rFonts w:hint="eastAsia"/>
                <w:sz w:val="28"/>
                <w:szCs w:val="20"/>
              </w:rPr>
              <w:t>2500</w:t>
            </w:r>
          </w:p>
        </w:tc>
        <w:tc>
          <w:tcPr>
            <w:tcW w:w="4076" w:type="dxa"/>
          </w:tcPr>
          <w:p w:rsidR="00AD4C89" w:rsidRPr="00CE1355" w:rsidRDefault="00AD4C89" w:rsidP="00AD4C89">
            <w:pPr>
              <w:tabs>
                <w:tab w:val="left" w:pos="4500"/>
              </w:tabs>
              <w:rPr>
                <w:rFonts w:ascii="宋体" w:cs="宋体"/>
                <w:color w:val="000000"/>
                <w:kern w:val="0"/>
                <w:sz w:val="28"/>
              </w:rPr>
            </w:pPr>
            <w:r w:rsidRPr="00CE1355">
              <w:rPr>
                <w:rFonts w:hint="eastAsia"/>
                <w:sz w:val="28"/>
              </w:rPr>
              <w:t>定制三院</w:t>
            </w:r>
            <w:r w:rsidRPr="00CE1355">
              <w:rPr>
                <w:rFonts w:hint="eastAsia"/>
                <w:sz w:val="28"/>
              </w:rPr>
              <w:t>logo</w:t>
            </w:r>
            <w:r w:rsidRPr="00CE1355">
              <w:rPr>
                <w:sz w:val="28"/>
              </w:rPr>
              <w:t>+</w:t>
            </w:r>
            <w:r w:rsidRPr="00CE1355">
              <w:rPr>
                <w:rFonts w:hint="eastAsia"/>
                <w:sz w:val="28"/>
              </w:rPr>
              <w:t>主题</w:t>
            </w:r>
            <w:r w:rsidRPr="00CE1355">
              <w:rPr>
                <w:rFonts w:hint="eastAsia"/>
                <w:sz w:val="28"/>
              </w:rPr>
              <w:t>+</w:t>
            </w:r>
            <w:r w:rsidRPr="00CE1355">
              <w:rPr>
                <w:rFonts w:hint="eastAsia"/>
                <w:sz w:val="28"/>
              </w:rPr>
              <w:t>防保科制作</w:t>
            </w:r>
          </w:p>
        </w:tc>
      </w:tr>
      <w:tr w:rsidR="00AD4C89" w:rsidRPr="00CE1355" w:rsidTr="00CE1355">
        <w:tc>
          <w:tcPr>
            <w:tcW w:w="817" w:type="dxa"/>
            <w:vAlign w:val="center"/>
          </w:tcPr>
          <w:p w:rsidR="00AD4C89" w:rsidRPr="00CE1355" w:rsidRDefault="00AD4C89" w:rsidP="00AD4C89">
            <w:pPr>
              <w:tabs>
                <w:tab w:val="left" w:pos="45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E13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444" w:type="dxa"/>
            <w:vAlign w:val="center"/>
          </w:tcPr>
          <w:p w:rsidR="00AD4C89" w:rsidRPr="00CE1355" w:rsidRDefault="00A34A4E" w:rsidP="00AD4C89">
            <w:pPr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球纹加厚</w:t>
            </w:r>
            <w:r w:rsidR="00AD4C89" w:rsidRPr="00CE1355">
              <w:rPr>
                <w:rFonts w:hint="eastAsia"/>
                <w:sz w:val="28"/>
                <w:szCs w:val="20"/>
              </w:rPr>
              <w:t>文件袋</w:t>
            </w:r>
          </w:p>
        </w:tc>
        <w:tc>
          <w:tcPr>
            <w:tcW w:w="851" w:type="dxa"/>
            <w:vAlign w:val="center"/>
          </w:tcPr>
          <w:p w:rsidR="00AD4C89" w:rsidRPr="00CE1355" w:rsidRDefault="00AD4C89" w:rsidP="00AD4C89">
            <w:pPr>
              <w:jc w:val="center"/>
              <w:rPr>
                <w:sz w:val="28"/>
                <w:szCs w:val="20"/>
              </w:rPr>
            </w:pPr>
            <w:r w:rsidRPr="00CE1355">
              <w:rPr>
                <w:rFonts w:hint="eastAsia"/>
                <w:sz w:val="28"/>
                <w:szCs w:val="20"/>
              </w:rPr>
              <w:t>200</w:t>
            </w:r>
          </w:p>
        </w:tc>
        <w:tc>
          <w:tcPr>
            <w:tcW w:w="4076" w:type="dxa"/>
          </w:tcPr>
          <w:p w:rsidR="00AD4C89" w:rsidRPr="00CE1355" w:rsidRDefault="00AD4C89" w:rsidP="00AD4C89">
            <w:pPr>
              <w:tabs>
                <w:tab w:val="left" w:pos="4500"/>
              </w:tabs>
              <w:rPr>
                <w:rFonts w:ascii="宋体" w:cs="宋体"/>
                <w:color w:val="000000"/>
                <w:kern w:val="0"/>
                <w:sz w:val="28"/>
              </w:rPr>
            </w:pPr>
            <w:r w:rsidRPr="00CE1355">
              <w:rPr>
                <w:rFonts w:hint="eastAsia"/>
                <w:sz w:val="28"/>
              </w:rPr>
              <w:t>定制三院</w:t>
            </w:r>
            <w:r w:rsidRPr="00CE1355">
              <w:rPr>
                <w:rFonts w:hint="eastAsia"/>
                <w:sz w:val="28"/>
              </w:rPr>
              <w:t>logo</w:t>
            </w:r>
            <w:r w:rsidRPr="00CE1355">
              <w:rPr>
                <w:sz w:val="28"/>
              </w:rPr>
              <w:t>+</w:t>
            </w:r>
            <w:r w:rsidRPr="00CE1355">
              <w:rPr>
                <w:rFonts w:hint="eastAsia"/>
                <w:sz w:val="28"/>
              </w:rPr>
              <w:t>防保</w:t>
            </w:r>
            <w:proofErr w:type="gramStart"/>
            <w:r w:rsidRPr="00CE1355">
              <w:rPr>
                <w:rFonts w:hint="eastAsia"/>
                <w:sz w:val="28"/>
              </w:rPr>
              <w:t>科二维码</w:t>
            </w:r>
            <w:proofErr w:type="gramEnd"/>
          </w:p>
        </w:tc>
      </w:tr>
      <w:tr w:rsidR="00296240" w:rsidRPr="00CE1355" w:rsidTr="00CE1355">
        <w:tc>
          <w:tcPr>
            <w:tcW w:w="817" w:type="dxa"/>
            <w:vAlign w:val="center"/>
          </w:tcPr>
          <w:p w:rsidR="00296240" w:rsidRPr="00CE1355" w:rsidRDefault="00AD4C89" w:rsidP="00296240">
            <w:pPr>
              <w:tabs>
                <w:tab w:val="left" w:pos="45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E1355"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2444" w:type="dxa"/>
            <w:tcBorders>
              <w:right w:val="single" w:sz="4" w:space="0" w:color="auto"/>
            </w:tcBorders>
          </w:tcPr>
          <w:p w:rsidR="00296240" w:rsidRPr="00CE1355" w:rsidRDefault="00296240" w:rsidP="00296240">
            <w:pPr>
              <w:tabs>
                <w:tab w:val="left" w:pos="4500"/>
              </w:tabs>
              <w:rPr>
                <w:rFonts w:ascii="仿宋_GB2312" w:eastAsia="仿宋_GB2312" w:hAnsi="仿宋_GB2312" w:cs="仿宋_GB2312"/>
                <w:iCs/>
                <w:sz w:val="28"/>
                <w:szCs w:val="28"/>
              </w:rPr>
            </w:pPr>
            <w:r w:rsidRPr="00CE1355">
              <w:rPr>
                <w:rFonts w:ascii="仿宋_GB2312" w:eastAsia="仿宋_GB2312" w:hAnsi="仿宋_GB2312" w:cs="仿宋_GB2312" w:hint="eastAsia"/>
                <w:iCs/>
                <w:sz w:val="28"/>
                <w:szCs w:val="28"/>
              </w:rPr>
              <w:t>合计总预算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240" w:rsidRPr="00CE1355" w:rsidRDefault="00296240" w:rsidP="00296240">
            <w:pPr>
              <w:tabs>
                <w:tab w:val="left" w:pos="45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240" w:rsidRPr="00CE1355" w:rsidRDefault="00AD4C89" w:rsidP="00296240">
            <w:pPr>
              <w:tabs>
                <w:tab w:val="left" w:pos="4500"/>
              </w:tabs>
              <w:rPr>
                <w:rFonts w:ascii="宋体" w:cs="宋体"/>
                <w:kern w:val="0"/>
                <w:sz w:val="28"/>
              </w:rPr>
            </w:pPr>
            <w:r w:rsidRPr="00CE1355">
              <w:rPr>
                <w:rFonts w:ascii="宋体" w:cs="宋体"/>
                <w:kern w:val="0"/>
                <w:sz w:val="28"/>
              </w:rPr>
              <w:t>50</w:t>
            </w:r>
            <w:r w:rsidR="00296240" w:rsidRPr="00CE1355">
              <w:rPr>
                <w:rFonts w:ascii="宋体" w:cs="宋体" w:hint="eastAsia"/>
                <w:kern w:val="0"/>
                <w:sz w:val="28"/>
              </w:rPr>
              <w:t>000元</w:t>
            </w:r>
          </w:p>
        </w:tc>
      </w:tr>
    </w:tbl>
    <w:p w:rsidR="00296240" w:rsidRDefault="00296240" w:rsidP="00296240">
      <w:pPr>
        <w:widowControl/>
        <w:tabs>
          <w:tab w:val="left" w:pos="848"/>
        </w:tabs>
        <w:spacing w:line="360" w:lineRule="auto"/>
        <w:ind w:left="848"/>
        <w:jc w:val="left"/>
        <w:rPr>
          <w:rFonts w:ascii="宋体" w:hAnsi="宋体"/>
          <w:sz w:val="24"/>
          <w:szCs w:val="28"/>
        </w:rPr>
      </w:pPr>
    </w:p>
    <w:p w:rsidR="00C27EC2" w:rsidRPr="00296240" w:rsidRDefault="00BD2692" w:rsidP="00296240">
      <w:pPr>
        <w:widowControl/>
        <w:tabs>
          <w:tab w:val="left" w:pos="848"/>
        </w:tabs>
        <w:spacing w:line="360" w:lineRule="auto"/>
        <w:ind w:left="848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4"/>
          <w:szCs w:val="28"/>
        </w:rPr>
        <w:t>★</w:t>
      </w:r>
      <w:r>
        <w:rPr>
          <w:rFonts w:ascii="宋体" w:hAnsi="宋体"/>
          <w:sz w:val="24"/>
          <w:szCs w:val="28"/>
        </w:rPr>
        <w:t xml:space="preserve"> </w:t>
      </w:r>
      <w:r w:rsidR="00296240">
        <w:rPr>
          <w:rFonts w:ascii="宋体" w:hAnsi="宋体" w:hint="eastAsia"/>
          <w:sz w:val="24"/>
          <w:szCs w:val="28"/>
        </w:rPr>
        <w:t>注：</w:t>
      </w:r>
      <w:r w:rsidR="00296240" w:rsidRPr="00296240">
        <w:rPr>
          <w:rFonts w:ascii="宋体" w:hAnsi="宋体" w:hint="eastAsia"/>
          <w:sz w:val="24"/>
          <w:szCs w:val="28"/>
        </w:rPr>
        <w:t>投标样品达不</w:t>
      </w:r>
      <w:bookmarkStart w:id="4" w:name="_GoBack"/>
      <w:bookmarkEnd w:id="4"/>
      <w:r w:rsidR="00296240" w:rsidRPr="00296240">
        <w:rPr>
          <w:rFonts w:ascii="宋体" w:hAnsi="宋体" w:hint="eastAsia"/>
          <w:sz w:val="24"/>
          <w:szCs w:val="28"/>
        </w:rPr>
        <w:t>到本</w:t>
      </w:r>
      <w:r w:rsidR="00AD4C89">
        <w:rPr>
          <w:rFonts w:ascii="宋体" w:hAnsi="宋体" w:hint="eastAsia"/>
          <w:sz w:val="24"/>
          <w:szCs w:val="28"/>
        </w:rPr>
        <w:t>招标质量</w:t>
      </w:r>
      <w:r w:rsidR="00296240" w:rsidRPr="00296240">
        <w:rPr>
          <w:rFonts w:ascii="宋体" w:hAnsi="宋体" w:hint="eastAsia"/>
          <w:sz w:val="24"/>
          <w:szCs w:val="28"/>
        </w:rPr>
        <w:t>需求或报价超过本预算投标无效</w:t>
      </w:r>
    </w:p>
    <w:p w:rsidR="00C27EC2" w:rsidRDefault="00C27EC2" w:rsidP="00C27EC2">
      <w:pPr>
        <w:widowControl/>
        <w:numPr>
          <w:ilvl w:val="1"/>
          <w:numId w:val="12"/>
        </w:numPr>
        <w:tabs>
          <w:tab w:val="left" w:pos="848"/>
        </w:tabs>
        <w:spacing w:line="360" w:lineRule="auto"/>
        <w:ind w:left="848" w:hanging="848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交付使用时间</w:t>
      </w:r>
    </w:p>
    <w:p w:rsidR="00C27EC2" w:rsidRDefault="00C27EC2" w:rsidP="00C27EC2">
      <w:pPr>
        <w:widowControl/>
        <w:numPr>
          <w:ilvl w:val="6"/>
          <w:numId w:val="12"/>
        </w:numPr>
        <w:spacing w:line="360" w:lineRule="auto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合同签订并生效后</w:t>
      </w:r>
      <w:r>
        <w:rPr>
          <w:rFonts w:ascii="宋体" w:hAnsi="宋体" w:cs="Arial"/>
          <w:bCs/>
          <w:szCs w:val="21"/>
        </w:rPr>
        <w:t>10</w:t>
      </w:r>
      <w:r>
        <w:rPr>
          <w:rFonts w:ascii="宋体" w:hAnsi="宋体" w:cs="Arial" w:hint="eastAsia"/>
          <w:bCs/>
          <w:szCs w:val="21"/>
        </w:rPr>
        <w:t>个</w:t>
      </w:r>
      <w:r w:rsidR="00AD4C89">
        <w:rPr>
          <w:rFonts w:ascii="宋体" w:hAnsi="宋体" w:cs="Arial" w:hint="eastAsia"/>
          <w:bCs/>
          <w:szCs w:val="21"/>
        </w:rPr>
        <w:t>工作</w:t>
      </w:r>
      <w:r>
        <w:rPr>
          <w:rFonts w:ascii="宋体" w:hAnsi="宋体" w:cs="Arial" w:hint="eastAsia"/>
          <w:bCs/>
          <w:szCs w:val="21"/>
        </w:rPr>
        <w:t>日内完成整个项目的供货并通过最终验收交付用户使用。</w:t>
      </w:r>
    </w:p>
    <w:p w:rsidR="00C27EC2" w:rsidRDefault="00C27EC2" w:rsidP="00C27EC2">
      <w:pPr>
        <w:widowControl/>
        <w:numPr>
          <w:ilvl w:val="6"/>
          <w:numId w:val="12"/>
        </w:numPr>
        <w:spacing w:line="360" w:lineRule="auto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项目交货地点：采购人指定地点。</w:t>
      </w:r>
    </w:p>
    <w:p w:rsidR="00C27EC2" w:rsidRDefault="00C27EC2" w:rsidP="00C27EC2">
      <w:pPr>
        <w:widowControl/>
        <w:numPr>
          <w:ilvl w:val="1"/>
          <w:numId w:val="12"/>
        </w:numPr>
        <w:tabs>
          <w:tab w:val="left" w:pos="848"/>
        </w:tabs>
        <w:spacing w:line="360" w:lineRule="auto"/>
        <w:ind w:left="848" w:hanging="848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付款办法</w:t>
      </w:r>
    </w:p>
    <w:p w:rsidR="00C27EC2" w:rsidRDefault="00C27EC2" w:rsidP="00C27EC2">
      <w:pPr>
        <w:pStyle w:val="a9"/>
        <w:spacing w:line="360" w:lineRule="auto"/>
        <w:ind w:leftChars="200" w:left="420" w:firstLineChars="200"/>
        <w:rPr>
          <w:rFonts w:ascii="宋体" w:hAnsi="宋体"/>
          <w:szCs w:val="21"/>
        </w:rPr>
      </w:pPr>
      <w:r>
        <w:rPr>
          <w:rFonts w:ascii="宋体" w:hAnsi="宋体" w:cs="Arial" w:hint="eastAsia"/>
          <w:bCs/>
          <w:szCs w:val="21"/>
        </w:rPr>
        <w:t>合同</w:t>
      </w:r>
      <w:proofErr w:type="gramStart"/>
      <w:r>
        <w:rPr>
          <w:rFonts w:ascii="宋体" w:hAnsi="宋体" w:cs="Arial" w:hint="eastAsia"/>
          <w:bCs/>
          <w:szCs w:val="21"/>
        </w:rPr>
        <w:t>签定</w:t>
      </w:r>
      <w:proofErr w:type="gramEnd"/>
      <w:r>
        <w:rPr>
          <w:rFonts w:ascii="宋体" w:hAnsi="宋体" w:cs="Arial" w:hint="eastAsia"/>
          <w:bCs/>
          <w:szCs w:val="21"/>
        </w:rPr>
        <w:t>并生效后全部</w:t>
      </w:r>
      <w:proofErr w:type="gramStart"/>
      <w:r>
        <w:rPr>
          <w:rFonts w:ascii="宋体" w:hAnsi="宋体" w:cs="Arial" w:hint="eastAsia"/>
          <w:bCs/>
          <w:szCs w:val="21"/>
        </w:rPr>
        <w:t>货到及验</w:t>
      </w:r>
      <w:proofErr w:type="gramEnd"/>
      <w:r>
        <w:rPr>
          <w:rFonts w:ascii="宋体" w:hAnsi="宋体" w:cs="Arial" w:hint="eastAsia"/>
          <w:bCs/>
          <w:szCs w:val="21"/>
        </w:rPr>
        <w:t>收合格交付使用后支付合同总价的100％。</w:t>
      </w:r>
    </w:p>
    <w:p w:rsidR="00CE1355" w:rsidRDefault="00CE1355" w:rsidP="00C559DF">
      <w:pPr>
        <w:widowControl/>
        <w:spacing w:beforeLines="100" w:before="312" w:line="440" w:lineRule="exact"/>
        <w:ind w:firstLineChars="200" w:firstLine="482"/>
        <w:jc w:val="center"/>
        <w:rPr>
          <w:rFonts w:ascii="宋体" w:hAnsi="宋体"/>
          <w:b/>
          <w:color w:val="000000"/>
          <w:kern w:val="0"/>
          <w:sz w:val="24"/>
        </w:rPr>
      </w:pPr>
    </w:p>
    <w:p w:rsidR="00CE1355" w:rsidRDefault="00CE1355" w:rsidP="00C559DF">
      <w:pPr>
        <w:widowControl/>
        <w:spacing w:beforeLines="100" w:before="312" w:line="440" w:lineRule="exact"/>
        <w:ind w:firstLineChars="200" w:firstLine="482"/>
        <w:jc w:val="center"/>
        <w:rPr>
          <w:rFonts w:ascii="宋体" w:hAnsi="宋体"/>
          <w:b/>
          <w:color w:val="000000"/>
          <w:kern w:val="0"/>
          <w:sz w:val="24"/>
        </w:rPr>
      </w:pPr>
    </w:p>
    <w:p w:rsidR="00CE1355" w:rsidRDefault="00CE1355" w:rsidP="00C559DF">
      <w:pPr>
        <w:widowControl/>
        <w:spacing w:beforeLines="100" w:before="312" w:line="440" w:lineRule="exact"/>
        <w:ind w:firstLineChars="200" w:firstLine="482"/>
        <w:jc w:val="center"/>
        <w:rPr>
          <w:rFonts w:ascii="宋体" w:hAnsi="宋体"/>
          <w:b/>
          <w:color w:val="000000"/>
          <w:kern w:val="0"/>
          <w:sz w:val="24"/>
        </w:rPr>
      </w:pPr>
    </w:p>
    <w:p w:rsidR="00CE1355" w:rsidRDefault="00CE1355" w:rsidP="00C559DF">
      <w:pPr>
        <w:widowControl/>
        <w:spacing w:beforeLines="100" w:before="312" w:line="440" w:lineRule="exact"/>
        <w:ind w:firstLineChars="200" w:firstLine="482"/>
        <w:jc w:val="center"/>
        <w:rPr>
          <w:rFonts w:ascii="宋体" w:hAnsi="宋体"/>
          <w:b/>
          <w:color w:val="000000"/>
          <w:kern w:val="0"/>
          <w:sz w:val="24"/>
        </w:rPr>
      </w:pPr>
    </w:p>
    <w:p w:rsidR="00CE1355" w:rsidRDefault="00CE1355" w:rsidP="00C559DF">
      <w:pPr>
        <w:widowControl/>
        <w:spacing w:beforeLines="100" w:before="312" w:line="440" w:lineRule="exact"/>
        <w:ind w:firstLineChars="200" w:firstLine="482"/>
        <w:jc w:val="center"/>
        <w:rPr>
          <w:rFonts w:ascii="宋体" w:hAnsi="宋体"/>
          <w:b/>
          <w:color w:val="000000"/>
          <w:kern w:val="0"/>
          <w:sz w:val="24"/>
        </w:rPr>
      </w:pPr>
    </w:p>
    <w:p w:rsidR="00C27EC2" w:rsidRPr="00CE1355" w:rsidRDefault="003B2980" w:rsidP="00C559DF">
      <w:pPr>
        <w:widowControl/>
        <w:spacing w:beforeLines="100" w:before="312" w:line="440" w:lineRule="exact"/>
        <w:ind w:firstLineChars="200" w:firstLine="562"/>
        <w:jc w:val="center"/>
        <w:rPr>
          <w:rFonts w:ascii="宋体" w:hAnsi="宋体"/>
          <w:b/>
          <w:color w:val="000000"/>
          <w:kern w:val="0"/>
          <w:sz w:val="28"/>
        </w:rPr>
      </w:pPr>
      <w:r w:rsidRPr="00CE1355">
        <w:rPr>
          <w:rFonts w:ascii="宋体" w:hAnsi="宋体" w:hint="eastAsia"/>
          <w:b/>
          <w:color w:val="000000"/>
          <w:kern w:val="0"/>
          <w:sz w:val="28"/>
        </w:rPr>
        <w:lastRenderedPageBreak/>
        <w:t>第三部分 评分细则</w:t>
      </w:r>
    </w:p>
    <w:p w:rsidR="00EB2201" w:rsidRDefault="00EB2201" w:rsidP="00C559DF">
      <w:pPr>
        <w:widowControl/>
        <w:spacing w:beforeLines="100" w:before="312" w:line="440" w:lineRule="exact"/>
        <w:ind w:firstLineChars="200" w:firstLine="482"/>
        <w:jc w:val="center"/>
        <w:rPr>
          <w:rFonts w:ascii="宋体" w:hAnsi="宋体"/>
          <w:b/>
          <w:color w:val="000000"/>
          <w:kern w:val="0"/>
          <w:sz w:val="24"/>
        </w:rPr>
      </w:pPr>
    </w:p>
    <w:p w:rsidR="00DA1A36" w:rsidRPr="00E2393D" w:rsidRDefault="00DA1A36" w:rsidP="00644CAF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firstLineChars="200" w:firstLine="482"/>
        <w:jc w:val="left"/>
        <w:outlineLvl w:val="1"/>
        <w:rPr>
          <w:rFonts w:ascii="宋体" w:hAnsi="宋体"/>
          <w:b/>
          <w:kern w:val="0"/>
          <w:sz w:val="24"/>
        </w:rPr>
      </w:pPr>
      <w:bookmarkStart w:id="5" w:name="_Toc136075454"/>
      <w:bookmarkStart w:id="6" w:name="_Toc136076454"/>
      <w:bookmarkStart w:id="7" w:name="_Toc147114461"/>
      <w:bookmarkStart w:id="8" w:name="_Toc201475364"/>
      <w:bookmarkEnd w:id="0"/>
      <w:bookmarkEnd w:id="1"/>
      <w:bookmarkEnd w:id="2"/>
      <w:bookmarkEnd w:id="3"/>
      <w:r w:rsidRPr="00E2393D">
        <w:rPr>
          <w:rFonts w:ascii="宋体" w:hAnsi="宋体" w:hint="eastAsia"/>
          <w:b/>
          <w:kern w:val="0"/>
          <w:sz w:val="24"/>
        </w:rPr>
        <w:t>评标因素</w:t>
      </w:r>
      <w:bookmarkEnd w:id="5"/>
      <w:bookmarkEnd w:id="6"/>
      <w:bookmarkEnd w:id="7"/>
      <w:bookmarkEnd w:id="8"/>
    </w:p>
    <w:p w:rsidR="00DA1A36" w:rsidRPr="00E2393D" w:rsidRDefault="00DA1A36" w:rsidP="00644CAF">
      <w:pPr>
        <w:autoSpaceDE w:val="0"/>
        <w:autoSpaceDN w:val="0"/>
        <w:adjustRightInd w:val="0"/>
        <w:spacing w:line="360" w:lineRule="auto"/>
        <w:ind w:firstLineChars="202" w:firstLine="485"/>
        <w:jc w:val="left"/>
        <w:rPr>
          <w:rFonts w:ascii="宋体" w:hAnsi="宋体"/>
          <w:kern w:val="0"/>
          <w:sz w:val="24"/>
        </w:rPr>
      </w:pPr>
      <w:r w:rsidRPr="00E2393D">
        <w:rPr>
          <w:rFonts w:ascii="宋体" w:hAnsi="宋体" w:hint="eastAsia"/>
          <w:kern w:val="0"/>
          <w:sz w:val="24"/>
        </w:rPr>
        <w:t>投标人的评标得分由商务和技术两部分组成，满分为100分，各评标因素占总分的权重为</w:t>
      </w:r>
      <w:r w:rsidR="00A72F8A">
        <w:rPr>
          <w:rFonts w:ascii="宋体" w:hAnsi="宋体" w:hint="eastAsia"/>
          <w:kern w:val="0"/>
          <w:sz w:val="24"/>
        </w:rPr>
        <w:t>价格部分30%，</w:t>
      </w:r>
      <w:r w:rsidR="002D539C">
        <w:rPr>
          <w:rFonts w:ascii="宋体" w:hAnsi="宋体" w:hint="eastAsia"/>
          <w:kern w:val="0"/>
          <w:sz w:val="24"/>
        </w:rPr>
        <w:t>商务技术部分70%</w:t>
      </w:r>
      <w:r w:rsidRPr="00E2393D">
        <w:rPr>
          <w:rFonts w:ascii="宋体" w:hAnsi="宋体" w:hint="eastAsia"/>
          <w:kern w:val="0"/>
          <w:sz w:val="24"/>
        </w:rPr>
        <w:t>：</w:t>
      </w:r>
    </w:p>
    <w:p w:rsidR="00F844F2" w:rsidRPr="00E2393D" w:rsidRDefault="00F844F2" w:rsidP="00644CAF">
      <w:pPr>
        <w:autoSpaceDE w:val="0"/>
        <w:autoSpaceDN w:val="0"/>
        <w:adjustRightInd w:val="0"/>
        <w:spacing w:line="360" w:lineRule="auto"/>
        <w:ind w:left="513"/>
        <w:jc w:val="left"/>
        <w:rPr>
          <w:rFonts w:ascii="宋体" w:hAnsi="宋体"/>
          <w:kern w:val="0"/>
          <w:sz w:val="24"/>
        </w:rPr>
      </w:pPr>
    </w:p>
    <w:p w:rsidR="00DA1A36" w:rsidRPr="00E2393D" w:rsidRDefault="00DA1A36" w:rsidP="00644CAF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firstLineChars="200" w:firstLine="482"/>
        <w:jc w:val="left"/>
        <w:outlineLvl w:val="1"/>
        <w:rPr>
          <w:rFonts w:ascii="宋体" w:hAnsi="宋体"/>
          <w:b/>
          <w:kern w:val="0"/>
          <w:sz w:val="24"/>
        </w:rPr>
      </w:pPr>
      <w:bookmarkStart w:id="9" w:name="_Toc136075455"/>
      <w:bookmarkStart w:id="10" w:name="_Toc136076455"/>
      <w:bookmarkStart w:id="11" w:name="_Toc162832649"/>
      <w:bookmarkStart w:id="12" w:name="_Toc165539536"/>
      <w:bookmarkStart w:id="13" w:name="_Toc201475365"/>
      <w:r w:rsidRPr="00E2393D">
        <w:rPr>
          <w:rFonts w:ascii="宋体" w:hAnsi="宋体" w:hint="eastAsia"/>
          <w:b/>
          <w:kern w:val="0"/>
          <w:sz w:val="24"/>
        </w:rPr>
        <w:t>评分细则</w:t>
      </w:r>
      <w:bookmarkEnd w:id="9"/>
      <w:bookmarkEnd w:id="10"/>
      <w:bookmarkEnd w:id="11"/>
      <w:bookmarkEnd w:id="12"/>
      <w:bookmarkEnd w:id="13"/>
    </w:p>
    <w:p w:rsidR="00DA1A36" w:rsidRPr="00E2393D" w:rsidRDefault="00A72F8A" w:rsidP="00644CA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价格部分</w:t>
      </w:r>
      <w:r w:rsidR="00DA1A36" w:rsidRPr="00E2393D">
        <w:rPr>
          <w:rFonts w:ascii="宋体" w:hAnsi="宋体" w:hint="eastAsia"/>
          <w:b/>
          <w:kern w:val="0"/>
          <w:sz w:val="24"/>
        </w:rPr>
        <w:t xml:space="preserve">：                           </w:t>
      </w:r>
      <w:r w:rsidR="00E2393D" w:rsidRPr="00E2393D">
        <w:rPr>
          <w:rFonts w:ascii="宋体" w:hAnsi="宋体" w:hint="eastAsia"/>
          <w:b/>
          <w:kern w:val="0"/>
          <w:sz w:val="24"/>
        </w:rPr>
        <w:t xml:space="preserve">    </w:t>
      </w:r>
      <w:r>
        <w:rPr>
          <w:rFonts w:ascii="宋体" w:hAnsi="宋体"/>
          <w:b/>
          <w:kern w:val="0"/>
          <w:sz w:val="24"/>
        </w:rPr>
        <w:t xml:space="preserve">   </w:t>
      </w:r>
      <w:r w:rsidR="00DA1A36" w:rsidRPr="00E2393D">
        <w:rPr>
          <w:rFonts w:ascii="宋体" w:hAnsi="宋体" w:hint="eastAsia"/>
          <w:b/>
          <w:kern w:val="0"/>
          <w:sz w:val="24"/>
        </w:rPr>
        <w:t xml:space="preserve"> </w:t>
      </w:r>
      <w:r>
        <w:rPr>
          <w:rFonts w:ascii="宋体" w:hAnsi="宋体" w:hint="eastAsia"/>
          <w:b/>
          <w:kern w:val="0"/>
          <w:sz w:val="24"/>
        </w:rPr>
        <w:t>总分</w:t>
      </w:r>
      <w:r w:rsidR="00DA1A36" w:rsidRPr="00E2393D">
        <w:rPr>
          <w:rFonts w:ascii="宋体" w:hAnsi="宋体" w:hint="eastAsia"/>
          <w:b/>
          <w:kern w:val="0"/>
          <w:sz w:val="24"/>
        </w:rPr>
        <w:t xml:space="preserve"> </w:t>
      </w:r>
      <w:r w:rsidR="00AD4C89">
        <w:rPr>
          <w:rFonts w:ascii="宋体" w:hAnsi="宋体"/>
          <w:b/>
          <w:kern w:val="0"/>
          <w:sz w:val="24"/>
        </w:rPr>
        <w:t>2</w:t>
      </w:r>
      <w:r w:rsidR="00DA1A36" w:rsidRPr="00E2393D">
        <w:rPr>
          <w:rFonts w:ascii="宋体" w:hAnsi="宋体" w:hint="eastAsia"/>
          <w:b/>
          <w:kern w:val="0"/>
          <w:sz w:val="24"/>
        </w:rPr>
        <w:t>0分</w:t>
      </w:r>
    </w:p>
    <w:p w:rsidR="00DA1A36" w:rsidRPr="00E2393D" w:rsidRDefault="00DA1A36" w:rsidP="00644CAF">
      <w:pPr>
        <w:autoSpaceDE w:val="0"/>
        <w:autoSpaceDN w:val="0"/>
        <w:adjustRightInd w:val="0"/>
        <w:spacing w:line="360" w:lineRule="auto"/>
        <w:ind w:firstLineChars="202" w:firstLine="485"/>
        <w:jc w:val="left"/>
        <w:rPr>
          <w:rFonts w:ascii="宋体" w:hAnsi="宋体"/>
          <w:kern w:val="0"/>
          <w:sz w:val="24"/>
        </w:rPr>
      </w:pPr>
      <w:r w:rsidRPr="00E2393D">
        <w:rPr>
          <w:rFonts w:ascii="宋体" w:hAnsi="宋体" w:hint="eastAsia"/>
          <w:sz w:val="24"/>
        </w:rPr>
        <w:t>以</w:t>
      </w:r>
      <w:r w:rsidR="004122DD">
        <w:rPr>
          <w:rFonts w:ascii="宋体" w:hAnsi="宋体" w:hint="eastAsia"/>
          <w:sz w:val="24"/>
        </w:rPr>
        <w:t>预算价格</w:t>
      </w:r>
      <w:r w:rsidRPr="00E2393D">
        <w:rPr>
          <w:rFonts w:ascii="宋体" w:hAnsi="宋体" w:hint="eastAsia"/>
          <w:sz w:val="24"/>
        </w:rPr>
        <w:t>投标价格最低的投标报价为评标基准价，</w:t>
      </w:r>
      <w:r w:rsidRPr="00E2393D">
        <w:rPr>
          <w:rFonts w:ascii="宋体" w:hAnsi="宋体" w:hint="eastAsia"/>
          <w:kern w:val="0"/>
          <w:sz w:val="24"/>
        </w:rPr>
        <w:t>投标报价等于</w:t>
      </w:r>
      <w:proofErr w:type="gramStart"/>
      <w:r w:rsidRPr="00E2393D">
        <w:rPr>
          <w:rFonts w:ascii="宋体" w:hAnsi="宋体" w:hint="eastAsia"/>
          <w:kern w:val="0"/>
          <w:sz w:val="24"/>
        </w:rPr>
        <w:t>基准价得30分</w:t>
      </w:r>
      <w:proofErr w:type="gramEnd"/>
      <w:r w:rsidRPr="00E2393D">
        <w:rPr>
          <w:rFonts w:ascii="宋体" w:hAnsi="宋体" w:hint="eastAsia"/>
          <w:kern w:val="0"/>
          <w:sz w:val="24"/>
        </w:rPr>
        <w:t>；投标报价高于基准价的，统一按照下列公式计算：</w:t>
      </w:r>
    </w:p>
    <w:p w:rsidR="00DA1A36" w:rsidRPr="00E2393D" w:rsidRDefault="00DA1A36" w:rsidP="00644CAF">
      <w:pPr>
        <w:autoSpaceDE w:val="0"/>
        <w:autoSpaceDN w:val="0"/>
        <w:adjustRightInd w:val="0"/>
        <w:spacing w:line="360" w:lineRule="auto"/>
        <w:ind w:firstLineChars="202" w:firstLine="485"/>
        <w:jc w:val="left"/>
        <w:rPr>
          <w:rFonts w:ascii="宋体" w:hAnsi="宋体"/>
          <w:kern w:val="0"/>
          <w:sz w:val="24"/>
        </w:rPr>
      </w:pPr>
      <w:r w:rsidRPr="00E2393D">
        <w:rPr>
          <w:rFonts w:ascii="宋体" w:hAnsi="宋体" w:hint="eastAsia"/>
          <w:kern w:val="0"/>
          <w:sz w:val="24"/>
        </w:rPr>
        <w:t>投标报价得分=（评标基准价/投标报价）×</w:t>
      </w:r>
      <w:r w:rsidR="0030110D">
        <w:rPr>
          <w:rFonts w:ascii="宋体" w:hAnsi="宋体"/>
          <w:kern w:val="0"/>
          <w:sz w:val="24"/>
        </w:rPr>
        <w:t>2</w:t>
      </w:r>
      <w:r w:rsidRPr="00E2393D">
        <w:rPr>
          <w:rFonts w:ascii="宋体" w:hAnsi="宋体" w:hint="eastAsia"/>
          <w:kern w:val="0"/>
          <w:sz w:val="24"/>
        </w:rPr>
        <w:t>0</w:t>
      </w:r>
      <w:r w:rsidR="00FE48F0">
        <w:rPr>
          <w:rFonts w:ascii="宋体" w:hAnsi="宋体" w:hint="eastAsia"/>
          <w:kern w:val="0"/>
          <w:sz w:val="24"/>
        </w:rPr>
        <w:t>分</w:t>
      </w:r>
      <w:r w:rsidRPr="00E2393D">
        <w:rPr>
          <w:rFonts w:ascii="宋体" w:hAnsi="宋体"/>
          <w:kern w:val="0"/>
          <w:sz w:val="24"/>
        </w:rPr>
        <w:t>(</w:t>
      </w:r>
      <w:r w:rsidRPr="00E2393D">
        <w:rPr>
          <w:rFonts w:ascii="宋体" w:hAnsi="宋体" w:hint="eastAsia"/>
          <w:kern w:val="0"/>
          <w:sz w:val="24"/>
        </w:rPr>
        <w:t>百分点保留2位小数点，得分保留2位小数,</w:t>
      </w:r>
      <w:r w:rsidRPr="00E2393D">
        <w:rPr>
          <w:rFonts w:ascii="宋体" w:hAnsi="宋体" w:hint="eastAsia"/>
          <w:bCs/>
          <w:kern w:val="0"/>
          <w:sz w:val="24"/>
        </w:rPr>
        <w:t>第3位四舍五入,下同</w:t>
      </w:r>
      <w:r w:rsidRPr="00E2393D">
        <w:rPr>
          <w:rFonts w:ascii="宋体" w:hAnsi="宋体"/>
          <w:kern w:val="0"/>
          <w:sz w:val="24"/>
        </w:rPr>
        <w:t>)</w:t>
      </w:r>
      <w:r w:rsidRPr="00E2393D">
        <w:rPr>
          <w:rFonts w:ascii="宋体" w:hAnsi="宋体" w:hint="eastAsia"/>
          <w:kern w:val="0"/>
          <w:sz w:val="24"/>
        </w:rPr>
        <w:t>。</w:t>
      </w:r>
    </w:p>
    <w:p w:rsidR="00DA1A36" w:rsidRPr="00E2393D" w:rsidRDefault="00A72F8A" w:rsidP="00644CA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商务</w:t>
      </w:r>
      <w:r w:rsidR="00DA1A36" w:rsidRPr="00E2393D">
        <w:rPr>
          <w:rFonts w:ascii="宋体" w:hAnsi="宋体" w:hint="eastAsia"/>
          <w:b/>
          <w:kern w:val="0"/>
          <w:sz w:val="24"/>
        </w:rPr>
        <w:t xml:space="preserve">技术部分：          </w:t>
      </w:r>
      <w:r>
        <w:rPr>
          <w:rFonts w:ascii="宋体" w:hAnsi="宋体" w:hint="eastAsia"/>
          <w:b/>
          <w:kern w:val="0"/>
          <w:sz w:val="24"/>
        </w:rPr>
        <w:t>总分</w:t>
      </w:r>
      <w:r w:rsidR="00DA1A36" w:rsidRPr="00E2393D">
        <w:rPr>
          <w:rFonts w:ascii="宋体" w:hAnsi="宋体" w:hint="eastAsia"/>
          <w:b/>
          <w:kern w:val="0"/>
          <w:sz w:val="24"/>
        </w:rPr>
        <w:t xml:space="preserve"> </w:t>
      </w:r>
      <w:r w:rsidR="00AD4C89">
        <w:rPr>
          <w:rFonts w:ascii="宋体" w:hAnsi="宋体"/>
          <w:b/>
          <w:kern w:val="0"/>
          <w:sz w:val="24"/>
        </w:rPr>
        <w:t>8</w:t>
      </w:r>
      <w:r w:rsidR="00DA1A36" w:rsidRPr="00E2393D">
        <w:rPr>
          <w:rFonts w:ascii="宋体" w:hAnsi="宋体" w:hint="eastAsia"/>
          <w:b/>
          <w:kern w:val="0"/>
          <w:sz w:val="24"/>
        </w:rPr>
        <w:t>0分</w:t>
      </w:r>
    </w:p>
    <w:tbl>
      <w:tblPr>
        <w:tblStyle w:val="a"/>
        <w:tblW w:w="8217" w:type="dxa"/>
        <w:tblInd w:w="113" w:type="dxa"/>
        <w:tblLook w:val="04A0" w:firstRow="1" w:lastRow="0" w:firstColumn="1" w:lastColumn="0" w:noHBand="0" w:noVBand="1"/>
      </w:tblPr>
      <w:tblGrid>
        <w:gridCol w:w="1838"/>
        <w:gridCol w:w="3"/>
        <w:gridCol w:w="1469"/>
        <w:gridCol w:w="5"/>
        <w:gridCol w:w="4902"/>
      </w:tblGrid>
      <w:tr w:rsidR="0030110D" w:rsidRPr="0030110D" w:rsidTr="0030110D">
        <w:trPr>
          <w:trHeight w:val="10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0D" w:rsidRPr="0030110D" w:rsidRDefault="0030110D" w:rsidP="003011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商务报价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0D" w:rsidRPr="0030110D" w:rsidRDefault="0030110D" w:rsidP="003011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0D" w:rsidRPr="0030110D" w:rsidRDefault="0030110D" w:rsidP="003011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以满足招标文件要求且投标价格最低的投标报价为评标基准价，投标报价等于</w:t>
            </w:r>
            <w:proofErr w:type="gramStart"/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基准价得</w:t>
            </w:r>
            <w:r w:rsidRPr="0030110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20分</w:t>
            </w:r>
            <w:proofErr w:type="gramEnd"/>
          </w:p>
        </w:tc>
      </w:tr>
      <w:tr w:rsidR="0030110D" w:rsidRPr="0030110D" w:rsidTr="0030110D">
        <w:trPr>
          <w:trHeight w:val="1104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10D" w:rsidRPr="0030110D" w:rsidRDefault="0030110D" w:rsidP="003011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产品质量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10D" w:rsidRPr="0030110D" w:rsidRDefault="0030110D" w:rsidP="003011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20分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0D" w:rsidRPr="0030110D" w:rsidRDefault="0030110D" w:rsidP="003011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产品外观与产品质量与甲方提供标准对比，</w:t>
            </w:r>
            <w:proofErr w:type="gramStart"/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优得</w:t>
            </w:r>
            <w:proofErr w:type="gramEnd"/>
            <w:r w:rsidRPr="0030110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20-15分</w:t>
            </w: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,中得</w:t>
            </w:r>
            <w:r w:rsidRPr="0030110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15-5分</w:t>
            </w: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,一般得</w:t>
            </w:r>
            <w:r w:rsidRPr="0030110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1-5分</w:t>
            </w:r>
          </w:p>
        </w:tc>
      </w:tr>
      <w:tr w:rsidR="0030110D" w:rsidRPr="0030110D" w:rsidTr="0030110D">
        <w:trPr>
          <w:trHeight w:val="1104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0D" w:rsidRPr="0030110D" w:rsidRDefault="0030110D" w:rsidP="003011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相关项目经验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0D" w:rsidRPr="0030110D" w:rsidRDefault="0030110D" w:rsidP="003011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0D" w:rsidRPr="0030110D" w:rsidRDefault="0030110D" w:rsidP="003011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制作过医院、社区卫生、计生等单位类似用品相关经验得</w:t>
            </w:r>
            <w:r w:rsidRPr="0030110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5分</w:t>
            </w: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，其他非医疗相关单位得</w:t>
            </w:r>
            <w:r w:rsidRPr="0030110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2分</w:t>
            </w: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，提供合同正本及复印件（单独提供复印件无效）满分为止</w:t>
            </w:r>
          </w:p>
        </w:tc>
      </w:tr>
      <w:tr w:rsidR="0030110D" w:rsidRPr="0030110D" w:rsidTr="0030110D">
        <w:trPr>
          <w:trHeight w:val="683"/>
        </w:trPr>
        <w:tc>
          <w:tcPr>
            <w:tcW w:w="184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10D" w:rsidRPr="0030110D" w:rsidRDefault="0030110D" w:rsidP="003011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10D" w:rsidRPr="0030110D" w:rsidRDefault="0030110D" w:rsidP="003011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0D" w:rsidRPr="0030110D" w:rsidRDefault="0030110D" w:rsidP="003011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1) 公司成立3年以上得</w:t>
            </w:r>
            <w:r w:rsidRPr="0030110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5分</w:t>
            </w: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，1-3年得</w:t>
            </w:r>
            <w:r w:rsidRPr="0030110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2分</w:t>
            </w: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，1年以内得</w:t>
            </w:r>
            <w:r w:rsidRPr="0030110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1分</w:t>
            </w: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</w:tc>
      </w:tr>
      <w:tr w:rsidR="0030110D" w:rsidRPr="0030110D" w:rsidTr="0030110D">
        <w:trPr>
          <w:trHeight w:val="683"/>
        </w:trPr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0D" w:rsidRPr="0030110D" w:rsidRDefault="0030110D" w:rsidP="003011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30110D" w:rsidRPr="0030110D" w:rsidRDefault="0030110D" w:rsidP="003011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公司信誉实力</w:t>
            </w:r>
          </w:p>
          <w:p w:rsidR="0030110D" w:rsidRPr="0030110D" w:rsidRDefault="0030110D" w:rsidP="003011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30110D" w:rsidRPr="0030110D" w:rsidRDefault="0030110D" w:rsidP="0030110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0D" w:rsidRPr="0030110D" w:rsidRDefault="0030110D" w:rsidP="003011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30110D" w:rsidRPr="0030110D" w:rsidRDefault="0030110D" w:rsidP="003011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</w:t>
            </w: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30110D" w:rsidRPr="0030110D" w:rsidRDefault="0030110D" w:rsidP="003011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30110D" w:rsidRPr="0030110D" w:rsidRDefault="0030110D" w:rsidP="0030110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0D" w:rsidRPr="0030110D" w:rsidRDefault="0030110D" w:rsidP="003011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2) 公司注册资本50万以上得</w:t>
            </w:r>
            <w:r w:rsidRPr="0030110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5分</w:t>
            </w: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，10-30万得</w:t>
            </w:r>
            <w:r w:rsidRPr="0030110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3分</w:t>
            </w: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：10万以内得</w:t>
            </w:r>
            <w:r w:rsidRPr="0030110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2分</w:t>
            </w: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，个体得</w:t>
            </w:r>
            <w:r w:rsidRPr="0030110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1分</w:t>
            </w:r>
          </w:p>
        </w:tc>
      </w:tr>
      <w:tr w:rsidR="0030110D" w:rsidRPr="0030110D" w:rsidTr="0030110D">
        <w:trPr>
          <w:trHeight w:val="455"/>
        </w:trPr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0D" w:rsidRPr="0030110D" w:rsidRDefault="0030110D" w:rsidP="0030110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0D" w:rsidRPr="0030110D" w:rsidRDefault="0030110D" w:rsidP="0030110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0D" w:rsidRPr="0030110D" w:rsidRDefault="0030110D" w:rsidP="003011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3) 一般纳税人企业得</w:t>
            </w:r>
            <w:r w:rsidRPr="0030110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5分</w:t>
            </w: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，普通企业得</w:t>
            </w:r>
            <w:r w:rsidRPr="0030110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2分。</w:t>
            </w:r>
          </w:p>
        </w:tc>
      </w:tr>
      <w:tr w:rsidR="0030110D" w:rsidRPr="0030110D" w:rsidTr="0030110D">
        <w:trPr>
          <w:trHeight w:val="729"/>
        </w:trPr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0D" w:rsidRPr="0030110D" w:rsidRDefault="0030110D" w:rsidP="0030110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0D" w:rsidRPr="0030110D" w:rsidRDefault="0030110D" w:rsidP="0030110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0D" w:rsidRPr="0030110D" w:rsidRDefault="0030110D" w:rsidP="003011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4）中山市政府采购中标单位得</w:t>
            </w:r>
            <w:r w:rsidRPr="0030110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10分，</w:t>
            </w: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否则得0分。须提供正规政府采购中标通知书和相应合同</w:t>
            </w:r>
          </w:p>
        </w:tc>
      </w:tr>
      <w:tr w:rsidR="0030110D" w:rsidRPr="0030110D" w:rsidTr="0030110D">
        <w:trPr>
          <w:trHeight w:val="729"/>
        </w:trPr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0D" w:rsidRPr="0030110D" w:rsidRDefault="0030110D" w:rsidP="003011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0D" w:rsidRPr="0030110D" w:rsidRDefault="0030110D" w:rsidP="0030110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0D" w:rsidRPr="0030110D" w:rsidRDefault="0030110D" w:rsidP="0030110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5）获得过重合同守信用企业荣誉称号得</w:t>
            </w:r>
            <w:r w:rsidRPr="0030110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5分</w:t>
            </w:r>
            <w:r w:rsidRPr="0030110D">
              <w:rPr>
                <w:rFonts w:ascii="宋体" w:hAnsi="宋体" w:cs="宋体" w:hint="eastAsia"/>
                <w:kern w:val="0"/>
                <w:sz w:val="20"/>
                <w:szCs w:val="20"/>
              </w:rPr>
              <w:t>，否则得0分</w:t>
            </w:r>
          </w:p>
        </w:tc>
      </w:tr>
    </w:tbl>
    <w:p w:rsidR="009405AA" w:rsidRPr="0030110D" w:rsidRDefault="009405AA" w:rsidP="0030110D">
      <w:pPr>
        <w:autoSpaceDE w:val="0"/>
        <w:autoSpaceDN w:val="0"/>
        <w:adjustRightInd w:val="0"/>
        <w:spacing w:line="360" w:lineRule="auto"/>
        <w:ind w:left="480"/>
        <w:jc w:val="left"/>
        <w:rPr>
          <w:rFonts w:ascii="宋体"/>
          <w:kern w:val="0"/>
          <w:sz w:val="24"/>
        </w:rPr>
      </w:pPr>
    </w:p>
    <w:p w:rsidR="00256A20" w:rsidRDefault="00256A20" w:rsidP="002C5895">
      <w:pPr>
        <w:autoSpaceDE w:val="0"/>
        <w:autoSpaceDN w:val="0"/>
        <w:adjustRightInd w:val="0"/>
        <w:spacing w:line="276" w:lineRule="auto"/>
        <w:ind w:left="480"/>
        <w:jc w:val="left"/>
        <w:rPr>
          <w:sz w:val="24"/>
        </w:rPr>
      </w:pPr>
    </w:p>
    <w:sectPr w:rsidR="00256A20" w:rsidSect="00972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8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FC6" w:rsidRPr="00FF1593" w:rsidRDefault="00284FC6" w:rsidP="00D553A5">
      <w:pPr>
        <w:rPr>
          <w:rFonts w:ascii="Verdana" w:hAnsi="Verdana"/>
          <w:lang w:eastAsia="en-US"/>
        </w:rPr>
      </w:pPr>
      <w:r>
        <w:separator/>
      </w:r>
    </w:p>
  </w:endnote>
  <w:endnote w:type="continuationSeparator" w:id="0">
    <w:p w:rsidR="00284FC6" w:rsidRPr="00FF1593" w:rsidRDefault="00284FC6" w:rsidP="00D553A5">
      <w:pPr>
        <w:rPr>
          <w:rFonts w:ascii="Verdana" w:hAnsi="Verdana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3A5" w:rsidRDefault="00D553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3A5" w:rsidRDefault="00D553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3A5" w:rsidRDefault="00D553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FC6" w:rsidRPr="00FF1593" w:rsidRDefault="00284FC6" w:rsidP="00D553A5">
      <w:pPr>
        <w:rPr>
          <w:rFonts w:ascii="Verdana" w:hAnsi="Verdana"/>
          <w:lang w:eastAsia="en-US"/>
        </w:rPr>
      </w:pPr>
      <w:r>
        <w:separator/>
      </w:r>
    </w:p>
  </w:footnote>
  <w:footnote w:type="continuationSeparator" w:id="0">
    <w:p w:rsidR="00284FC6" w:rsidRPr="00FF1593" w:rsidRDefault="00284FC6" w:rsidP="00D553A5">
      <w:pPr>
        <w:rPr>
          <w:rFonts w:ascii="Verdana" w:hAnsi="Verdana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3A5" w:rsidRDefault="00D553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3A5" w:rsidRDefault="00D553A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3A5" w:rsidRDefault="00D553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0448"/>
    <w:multiLevelType w:val="hybridMultilevel"/>
    <w:tmpl w:val="40A8D6CE"/>
    <w:lvl w:ilvl="0" w:tplc="512EEAC2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eastAsia"/>
        <w:b/>
      </w:rPr>
    </w:lvl>
    <w:lvl w:ilvl="1" w:tplc="07A6A690">
      <w:start w:val="1"/>
      <w:numFmt w:val="decimal"/>
      <w:lvlText w:val="%2)"/>
      <w:lvlJc w:val="left"/>
      <w:pPr>
        <w:tabs>
          <w:tab w:val="num" w:pos="581"/>
        </w:tabs>
        <w:ind w:left="20" w:firstLine="400"/>
      </w:pPr>
      <w:rPr>
        <w:rFonts w:hint="eastAsia"/>
      </w:rPr>
    </w:lvl>
    <w:lvl w:ilvl="2" w:tplc="E500BC14">
      <w:start w:val="1"/>
      <w:numFmt w:val="upperLetter"/>
      <w:lvlText w:val="%3."/>
      <w:lvlJc w:val="left"/>
      <w:pPr>
        <w:tabs>
          <w:tab w:val="num" w:pos="1665"/>
        </w:tabs>
        <w:ind w:left="1665" w:hanging="825"/>
      </w:pPr>
      <w:rPr>
        <w:rFonts w:hint="default"/>
      </w:rPr>
    </w:lvl>
    <w:lvl w:ilvl="3" w:tplc="223817F0">
      <w:start w:val="1"/>
      <w:numFmt w:val="lowerLetter"/>
      <w:lvlText w:val="%4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74B6E81C">
      <w:start w:val="1"/>
      <w:numFmt w:val="upperLetter"/>
      <w:lvlText w:val="%5、"/>
      <w:lvlJc w:val="left"/>
      <w:pPr>
        <w:tabs>
          <w:tab w:val="num" w:pos="2685"/>
        </w:tabs>
        <w:ind w:left="2685" w:hanging="100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033E31"/>
    <w:multiLevelType w:val="multilevel"/>
    <w:tmpl w:val="19033E31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4746CD"/>
    <w:multiLevelType w:val="hybridMultilevel"/>
    <w:tmpl w:val="4F307C82"/>
    <w:lvl w:ilvl="0" w:tplc="DF5EA7DE">
      <w:start w:val="1"/>
      <w:numFmt w:val="chineseCountingThousand"/>
      <w:lvlText w:val="第%1章"/>
      <w:lvlJc w:val="left"/>
      <w:pPr>
        <w:tabs>
          <w:tab w:val="num" w:pos="2315"/>
        </w:tabs>
        <w:ind w:left="2315" w:hanging="1755"/>
      </w:pPr>
      <w:rPr>
        <w:rFonts w:hint="default"/>
      </w:rPr>
    </w:lvl>
    <w:lvl w:ilvl="1" w:tplc="8A6A755C">
      <w:start w:val="1"/>
      <w:numFmt w:val="chineseCountingThousand"/>
      <w:lvlText w:val="%2"/>
      <w:lvlJc w:val="left"/>
      <w:pPr>
        <w:tabs>
          <w:tab w:val="num" w:pos="1871"/>
        </w:tabs>
        <w:ind w:left="0" w:firstLine="0"/>
      </w:pPr>
      <w:rPr>
        <w:rFonts w:hint="eastAsia"/>
        <w:b/>
      </w:rPr>
    </w:lvl>
    <w:lvl w:ilvl="2" w:tplc="1FD0AE96">
      <w:start w:val="1"/>
      <w:numFmt w:val="decimal"/>
      <w:lvlText w:val="%3."/>
      <w:lvlJc w:val="left"/>
      <w:pPr>
        <w:tabs>
          <w:tab w:val="num" w:pos="567"/>
        </w:tabs>
        <w:ind w:left="0" w:firstLine="56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C81807"/>
    <w:multiLevelType w:val="hybridMultilevel"/>
    <w:tmpl w:val="5164C3CE"/>
    <w:lvl w:ilvl="0" w:tplc="A7A026AE">
      <w:start w:val="1"/>
      <w:numFmt w:val="chineseCountingThousand"/>
      <w:lvlText w:val="（%1）"/>
      <w:lvlJc w:val="left"/>
      <w:pPr>
        <w:tabs>
          <w:tab w:val="num" w:pos="567"/>
        </w:tabs>
        <w:ind w:left="0" w:firstLine="567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236540"/>
    <w:multiLevelType w:val="multilevel"/>
    <w:tmpl w:val="CE0A0974"/>
    <w:lvl w:ilvl="0">
      <w:start w:val="1"/>
      <w:numFmt w:val="decimal"/>
      <w:lvlText w:val="%1）"/>
      <w:lvlJc w:val="left"/>
      <w:pPr>
        <w:tabs>
          <w:tab w:val="num" w:pos="1920"/>
        </w:tabs>
        <w:ind w:left="1920" w:hanging="360"/>
      </w:pPr>
    </w:lvl>
    <w:lvl w:ilvl="1">
      <w:start w:val="1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b/>
      </w:rPr>
    </w:lvl>
    <w:lvl w:ilvl="2">
      <w:start w:val="1"/>
      <w:numFmt w:val="japaneseCounting"/>
      <w:lvlText w:val="第%3章"/>
      <w:lvlJc w:val="left"/>
      <w:pPr>
        <w:tabs>
          <w:tab w:val="num" w:pos="1920"/>
        </w:tabs>
        <w:ind w:left="1920" w:hanging="1080"/>
      </w:pPr>
      <w:rPr>
        <w:rFonts w:ascii="Arial" w:hAnsi="Times New Roman" w:cs="Times New Roman" w:hint="default"/>
        <w:color w:val="auto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040"/>
        </w:tabs>
        <w:ind w:left="2040" w:hanging="360"/>
      </w:pPr>
      <w:rPr>
        <w:b/>
      </w:rPr>
    </w:lvl>
    <w:lvl w:ilvl="5">
      <w:start w:val="1"/>
      <w:numFmt w:val="decimal"/>
      <w:lvlText w:val="（%6）"/>
      <w:lvlJc w:val="left"/>
      <w:pPr>
        <w:tabs>
          <w:tab w:val="num" w:pos="2820"/>
        </w:tabs>
        <w:ind w:left="2820" w:hanging="720"/>
      </w:pPr>
    </w:lvl>
    <w:lvl w:ilvl="6">
      <w:start w:val="1"/>
      <w:numFmt w:val="decimal"/>
      <w:lvlText w:val="%7、"/>
      <w:lvlJc w:val="left"/>
      <w:pPr>
        <w:tabs>
          <w:tab w:val="num" w:pos="420"/>
        </w:tabs>
        <w:ind w:left="420" w:hanging="420"/>
      </w:p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★"/>
      <w:lvlJc w:val="left"/>
      <w:pPr>
        <w:tabs>
          <w:tab w:val="num" w:pos="3720"/>
        </w:tabs>
        <w:ind w:left="3720" w:hanging="360"/>
      </w:pPr>
      <w:rPr>
        <w:rFonts w:ascii="宋体" w:eastAsia="宋体" w:hAnsi="宋体" w:cs="Times New Roman" w:hint="eastAsia"/>
        <w:color w:val="FF0000"/>
      </w:rPr>
    </w:lvl>
  </w:abstractNum>
  <w:abstractNum w:abstractNumId="5" w15:restartNumberingAfterBreak="0">
    <w:nsid w:val="47AA0FE4"/>
    <w:multiLevelType w:val="hybridMultilevel"/>
    <w:tmpl w:val="4C90B32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AD5EE0"/>
    <w:multiLevelType w:val="hybridMultilevel"/>
    <w:tmpl w:val="8AFC6C6E"/>
    <w:lvl w:ilvl="0" w:tplc="757C97B6">
      <w:start w:val="1"/>
      <w:numFmt w:val="chineseCountingThousand"/>
      <w:lvlText w:val="%1、"/>
      <w:lvlJc w:val="left"/>
      <w:pPr>
        <w:tabs>
          <w:tab w:val="num" w:pos="1049"/>
        </w:tabs>
        <w:ind w:left="482" w:firstLine="567"/>
      </w:pPr>
      <w:rPr>
        <w:rFonts w:hint="eastAsia"/>
      </w:rPr>
    </w:lvl>
    <w:lvl w:ilvl="1" w:tplc="A38CABC8">
      <w:start w:val="1"/>
      <w:numFmt w:val="chineseCountingThousand"/>
      <w:lvlText w:val="%2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7" w15:restartNumberingAfterBreak="0">
    <w:nsid w:val="63160536"/>
    <w:multiLevelType w:val="hybridMultilevel"/>
    <w:tmpl w:val="4C90B32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7E2253B"/>
    <w:multiLevelType w:val="hybridMultilevel"/>
    <w:tmpl w:val="DCA2B22C"/>
    <w:lvl w:ilvl="0" w:tplc="E5384FF4">
      <w:start w:val="1"/>
      <w:numFmt w:val="chineseCountingThousand"/>
      <w:lvlText w:val="%1"/>
      <w:lvlJc w:val="left"/>
      <w:pPr>
        <w:tabs>
          <w:tab w:val="num" w:pos="567"/>
        </w:tabs>
        <w:ind w:left="0" w:firstLine="567"/>
      </w:pPr>
      <w:rPr>
        <w:rFonts w:hint="eastAsia"/>
      </w:rPr>
    </w:lvl>
    <w:lvl w:ilvl="1" w:tplc="B4B4CB52">
      <w:start w:val="1"/>
      <w:numFmt w:val="chineseCountingThousand"/>
      <w:lvlText w:val="%2、"/>
      <w:lvlJc w:val="left"/>
      <w:pPr>
        <w:tabs>
          <w:tab w:val="num" w:pos="1287"/>
        </w:tabs>
        <w:ind w:left="0" w:firstLine="567"/>
      </w:pPr>
      <w:rPr>
        <w:rFonts w:hint="eastAsia"/>
      </w:rPr>
    </w:lvl>
    <w:lvl w:ilvl="2" w:tplc="7A4076F8">
      <w:start w:val="1"/>
      <w:numFmt w:val="decimal"/>
      <w:lvlText w:val="%3."/>
      <w:lvlJc w:val="left"/>
      <w:pPr>
        <w:tabs>
          <w:tab w:val="num" w:pos="567"/>
        </w:tabs>
        <w:ind w:left="0" w:firstLine="567"/>
      </w:pPr>
      <w:rPr>
        <w:rFonts w:hint="eastAsia"/>
      </w:rPr>
    </w:lvl>
    <w:lvl w:ilvl="3" w:tplc="0756F14E">
      <w:start w:val="1"/>
      <w:numFmt w:val="chineseCountingThousand"/>
      <w:lvlText w:val="（%4）"/>
      <w:lvlJc w:val="left"/>
      <w:pPr>
        <w:tabs>
          <w:tab w:val="num" w:pos="567"/>
        </w:tabs>
        <w:ind w:left="0" w:firstLine="567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595BC6"/>
    <w:multiLevelType w:val="multilevel"/>
    <w:tmpl w:val="68595BC6"/>
    <w:lvl w:ilvl="0">
      <w:start w:val="1"/>
      <w:numFmt w:val="lowerLetter"/>
      <w:lvlText w:val="%1)"/>
      <w:lvlJc w:val="left"/>
      <w:pPr>
        <w:tabs>
          <w:tab w:val="num" w:pos="785"/>
        </w:tabs>
        <w:ind w:left="136" w:firstLine="289"/>
      </w:p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2B6A6C"/>
    <w:multiLevelType w:val="hybridMultilevel"/>
    <w:tmpl w:val="F006D452"/>
    <w:lvl w:ilvl="0" w:tplc="2BEC6FDE">
      <w:start w:val="1"/>
      <w:numFmt w:val="decimal"/>
      <w:lvlText w:val="%1)"/>
      <w:lvlJc w:val="left"/>
      <w:pPr>
        <w:tabs>
          <w:tab w:val="num" w:pos="403"/>
        </w:tabs>
        <w:ind w:left="0" w:firstLine="40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8BC0AC7"/>
    <w:multiLevelType w:val="hybridMultilevel"/>
    <w:tmpl w:val="6B30B20E"/>
    <w:lvl w:ilvl="0" w:tplc="0409000F">
      <w:start w:val="1"/>
      <w:numFmt w:val="decimal"/>
      <w:lvlText w:val="%1."/>
      <w:lvlJc w:val="left"/>
      <w:pPr>
        <w:ind w:left="1681" w:hanging="420"/>
      </w:pPr>
    </w:lvl>
    <w:lvl w:ilvl="1" w:tplc="04090019" w:tentative="1">
      <w:start w:val="1"/>
      <w:numFmt w:val="lowerLetter"/>
      <w:lvlText w:val="%2)"/>
      <w:lvlJc w:val="left"/>
      <w:pPr>
        <w:ind w:left="2101" w:hanging="420"/>
      </w:pPr>
    </w:lvl>
    <w:lvl w:ilvl="2" w:tplc="0409001B" w:tentative="1">
      <w:start w:val="1"/>
      <w:numFmt w:val="lowerRoman"/>
      <w:lvlText w:val="%3."/>
      <w:lvlJc w:val="righ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9" w:tentative="1">
      <w:start w:val="1"/>
      <w:numFmt w:val="lowerLetter"/>
      <w:lvlText w:val="%5)"/>
      <w:lvlJc w:val="left"/>
      <w:pPr>
        <w:ind w:left="3361" w:hanging="420"/>
      </w:pPr>
    </w:lvl>
    <w:lvl w:ilvl="5" w:tplc="0409001B" w:tentative="1">
      <w:start w:val="1"/>
      <w:numFmt w:val="lowerRoman"/>
      <w:lvlText w:val="%6."/>
      <w:lvlJc w:val="righ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9" w:tentative="1">
      <w:start w:val="1"/>
      <w:numFmt w:val="lowerLetter"/>
      <w:lvlText w:val="%8)"/>
      <w:lvlJc w:val="left"/>
      <w:pPr>
        <w:ind w:left="4621" w:hanging="420"/>
      </w:pPr>
    </w:lvl>
    <w:lvl w:ilvl="8" w:tplc="0409001B" w:tentative="1">
      <w:start w:val="1"/>
      <w:numFmt w:val="lowerRoman"/>
      <w:lvlText w:val="%9."/>
      <w:lvlJc w:val="right"/>
      <w:pPr>
        <w:ind w:left="5041" w:hanging="420"/>
      </w:pPr>
    </w:lvl>
  </w:abstractNum>
  <w:abstractNum w:abstractNumId="12" w15:restartNumberingAfterBreak="0">
    <w:nsid w:val="7C982656"/>
    <w:multiLevelType w:val="hybridMultilevel"/>
    <w:tmpl w:val="C8D63820"/>
    <w:lvl w:ilvl="0" w:tplc="2BEC6FDE">
      <w:start w:val="1"/>
      <w:numFmt w:val="decimal"/>
      <w:lvlText w:val="%1)"/>
      <w:lvlJc w:val="left"/>
      <w:pPr>
        <w:tabs>
          <w:tab w:val="num" w:pos="403"/>
        </w:tabs>
        <w:ind w:left="0" w:firstLine="40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A36"/>
    <w:rsid w:val="00085D76"/>
    <w:rsid w:val="000A2FD7"/>
    <w:rsid w:val="001539F4"/>
    <w:rsid w:val="001D1C7B"/>
    <w:rsid w:val="001F19F2"/>
    <w:rsid w:val="00215AA4"/>
    <w:rsid w:val="00256A20"/>
    <w:rsid w:val="0026399E"/>
    <w:rsid w:val="00284FC6"/>
    <w:rsid w:val="00296240"/>
    <w:rsid w:val="002B56D3"/>
    <w:rsid w:val="002C5895"/>
    <w:rsid w:val="002D539C"/>
    <w:rsid w:val="002E12AF"/>
    <w:rsid w:val="002F647C"/>
    <w:rsid w:val="0030110D"/>
    <w:rsid w:val="003479EA"/>
    <w:rsid w:val="0037441C"/>
    <w:rsid w:val="00380796"/>
    <w:rsid w:val="003B2980"/>
    <w:rsid w:val="003B4E8F"/>
    <w:rsid w:val="004122DD"/>
    <w:rsid w:val="004372CC"/>
    <w:rsid w:val="004D7AC4"/>
    <w:rsid w:val="00513C46"/>
    <w:rsid w:val="0062779D"/>
    <w:rsid w:val="00644CAF"/>
    <w:rsid w:val="006E3C79"/>
    <w:rsid w:val="006E541F"/>
    <w:rsid w:val="008B471D"/>
    <w:rsid w:val="00921CA8"/>
    <w:rsid w:val="009405AA"/>
    <w:rsid w:val="0094766F"/>
    <w:rsid w:val="00971E04"/>
    <w:rsid w:val="00972B5D"/>
    <w:rsid w:val="00980DCC"/>
    <w:rsid w:val="00A10E56"/>
    <w:rsid w:val="00A34A4E"/>
    <w:rsid w:val="00A72F8A"/>
    <w:rsid w:val="00A73433"/>
    <w:rsid w:val="00AD4C89"/>
    <w:rsid w:val="00B34891"/>
    <w:rsid w:val="00B93D44"/>
    <w:rsid w:val="00BD2692"/>
    <w:rsid w:val="00C27EC2"/>
    <w:rsid w:val="00C53E6C"/>
    <w:rsid w:val="00C559DF"/>
    <w:rsid w:val="00CB559F"/>
    <w:rsid w:val="00CE1355"/>
    <w:rsid w:val="00D2335C"/>
    <w:rsid w:val="00D45FEF"/>
    <w:rsid w:val="00D553A5"/>
    <w:rsid w:val="00DA1A36"/>
    <w:rsid w:val="00E2393D"/>
    <w:rsid w:val="00EB2201"/>
    <w:rsid w:val="00EC3885"/>
    <w:rsid w:val="00F844F2"/>
    <w:rsid w:val="00FE48F0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D0229"/>
  <w15:docId w15:val="{89D45570-4218-4539-BB60-A1A7D53D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line="44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A36"/>
    <w:pPr>
      <w:widowControl w:val="0"/>
      <w:spacing w:beforeLines="0"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">
    <w:name w:val="Char1 Char Char Char"/>
    <w:basedOn w:val="a"/>
    <w:autoRedefine/>
    <w:rsid w:val="00DA1A36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styleId="a3">
    <w:name w:val="List Paragraph"/>
    <w:basedOn w:val="a"/>
    <w:uiPriority w:val="34"/>
    <w:qFormat/>
    <w:rsid w:val="009405AA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D55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553A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55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553A5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rsid w:val="0094766F"/>
    <w:rPr>
      <w:color w:val="0000FF"/>
      <w:u w:val="single"/>
    </w:rPr>
  </w:style>
  <w:style w:type="paragraph" w:styleId="a9">
    <w:name w:val="Normal Indent"/>
    <w:aliases w:val="表正文,正文非缩进,特点,ind:txt,正文 + 宋体,四号,行距: 1.5 倍行距,ALT+Z,标题4,段1,±íÕýÎÄ,ÕýÎÄ·ÇËõ½ø,±í,正文双线,缩进,Body Text(ch),正文不缩进,Body Text2,EHPT,正文编号,±í?y??,?y??·?????,contents,表正文1,正文非缩进1,标题41,四号1,特点1,表正文2,正文非缩进2,标题42,四号2,标题43,表正文3,正文非缩进3,四号3,特点 Char,水上软件,二,首行缩进,PI,鋘dra"/>
    <w:basedOn w:val="a"/>
    <w:link w:val="aa"/>
    <w:rsid w:val="00C27EC2"/>
    <w:pPr>
      <w:widowControl/>
      <w:ind w:firstLine="420"/>
      <w:jc w:val="left"/>
    </w:pPr>
    <w:rPr>
      <w:kern w:val="0"/>
      <w:szCs w:val="20"/>
    </w:rPr>
  </w:style>
  <w:style w:type="character" w:customStyle="1" w:styleId="aa">
    <w:name w:val="正文缩进 字符"/>
    <w:aliases w:val="表正文 字符,正文非缩进 字符,特点 字符,ind:txt 字符,正文 + 宋体 字符,四号 字符,行距: 1.5 倍行距 字符,ALT+Z 字符,标题4 字符,段1 字符,±íÕýÎÄ 字符,ÕýÎÄ·ÇËõ½ø 字符,±í 字符,正文双线 字符,缩进 字符,Body Text(ch) 字符,正文不缩进 字符,Body Text2 字符,EHPT 字符,正文编号 字符,±í?y?? 字符,?y??·????? 字符,contents 字符,表正文1 字符,正文非缩进1 字符,二 字符"/>
    <w:link w:val="a9"/>
    <w:rsid w:val="00C27EC2"/>
    <w:rPr>
      <w:rFonts w:ascii="Times New Roman" w:eastAsia="宋体" w:hAnsi="Times New Roman" w:cs="Times New Roman"/>
      <w:kern w:val="0"/>
      <w:szCs w:val="20"/>
    </w:rPr>
  </w:style>
  <w:style w:type="paragraph" w:customStyle="1" w:styleId="Default">
    <w:name w:val="Default"/>
    <w:rsid w:val="00C559DF"/>
    <w:pPr>
      <w:widowControl w:val="0"/>
      <w:autoSpaceDE w:val="0"/>
      <w:autoSpaceDN w:val="0"/>
      <w:adjustRightInd w:val="0"/>
      <w:spacing w:beforeLines="0" w:line="240" w:lineRule="auto"/>
      <w:ind w:firstLineChars="0" w:firstLine="0"/>
      <w:jc w:val="left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251</Words>
  <Characters>1436</Characters>
  <Application>Microsoft Office Word</Application>
  <DocSecurity>0</DocSecurity>
  <Lines>11</Lines>
  <Paragraphs>3</Paragraphs>
  <ScaleCrop>false</ScaleCrop>
  <Company>Www.SangSan.Cn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SIMON</cp:lastModifiedBy>
  <cp:revision>29</cp:revision>
  <dcterms:created xsi:type="dcterms:W3CDTF">2016-09-12T07:43:00Z</dcterms:created>
  <dcterms:modified xsi:type="dcterms:W3CDTF">2017-09-13T12:33:00Z</dcterms:modified>
</cp:coreProperties>
</file>