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0E91A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采购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需求书</w:t>
      </w:r>
    </w:p>
    <w:p w14:paraId="7F2E2CAF">
      <w:pPr>
        <w:jc w:val="center"/>
        <w:rPr>
          <w:rFonts w:hint="eastAsia"/>
          <w:sz w:val="24"/>
          <w:szCs w:val="32"/>
          <w:lang w:eastAsia="zh-CN"/>
        </w:rPr>
      </w:pPr>
    </w:p>
    <w:p w14:paraId="1D541C4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一、项目基本信息</w:t>
      </w:r>
    </w:p>
    <w:p w14:paraId="31E44404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项目名称：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中山市第三人民医院2025年印刷服务项目</w:t>
      </w:r>
    </w:p>
    <w:p w14:paraId="133D5A01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预算金额：总预算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78720元</w:t>
      </w:r>
    </w:p>
    <w:p w14:paraId="1F01B56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 交付期限：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>预计在2025年12月12日前完成送货，具体送货时间可按采购人需求调整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2C2FD27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 交付地点：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甲方指定地点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3096B7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二、采购内容及技术参数要求</w:t>
      </w:r>
    </w:p>
    <w:p w14:paraId="10C88D6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（一）宣传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册</w:t>
      </w:r>
    </w:p>
    <w:p w14:paraId="40FF8E2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纸张材质：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250g</w:t>
      </w:r>
      <w:r>
        <w:rPr>
          <w:rFonts w:hint="eastAsia" w:ascii="仿宋_GB2312" w:hAnsi="仿宋_GB2312" w:eastAsia="仿宋_GB2312" w:cs="仿宋_GB2312"/>
          <w:sz w:val="32"/>
          <w:szCs w:val="32"/>
        </w:rPr>
        <w:t>铜版纸，符合《印刷、书写和绘图用铜版纸》（GB/T 10335.2-2021）标准，无异味、环保达标</w:t>
      </w:r>
    </w:p>
    <w:p w14:paraId="4902C30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尺寸规格：（28.5*21cm），裁切整齐，误差≤2mm</w:t>
      </w:r>
    </w:p>
    <w:p w14:paraId="0BB8479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印刷工艺：双面全彩印刷，色彩还原度高、无偏色，图文清晰、无漏印、错印；双面覆膜，压痕，防刮耐磨、不易褪色</w:t>
      </w:r>
    </w:p>
    <w:p w14:paraId="39761EB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内容要求：按采购单位提供的文稿要求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排版印刷，排版美观、文字清晰易读</w:t>
      </w:r>
    </w:p>
    <w:p w14:paraId="2E1B56A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 包装要求：按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整齐封装，标注项目名称，避免运输过程中破损</w:t>
      </w:r>
      <w:bookmarkStart w:id="0" w:name="_GoBack"/>
      <w:bookmarkEnd w:id="0"/>
    </w:p>
    <w:p w14:paraId="2A2B1DE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（二）工作手册</w:t>
      </w:r>
    </w:p>
    <w:p w14:paraId="47298DC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内页要求：</w:t>
      </w:r>
    </w:p>
    <w:p w14:paraId="769E548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材质：封面250克铜版纸（定制logo）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过膜，纸质坚韧、不易破损，印刷无透墨现象</w:t>
      </w:r>
    </w:p>
    <w:p w14:paraId="6E51D04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页数：根据采购单位内容需求确定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尺寸规格：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三类</w:t>
      </w:r>
      <w:r>
        <w:rPr>
          <w:rFonts w:hint="eastAsia" w:ascii="仿宋_GB2312" w:hAnsi="仿宋_GB2312" w:eastAsia="仿宋_GB2312" w:cs="仿宋_GB2312"/>
          <w:sz w:val="32"/>
          <w:szCs w:val="32"/>
        </w:rPr>
        <w:t>A4(21×29.7CM）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，一类(20.5×14CM）</w:t>
      </w:r>
    </w:p>
    <w:p w14:paraId="0E822B9C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印刷：内页80克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、三类</w:t>
      </w:r>
      <w:r>
        <w:rPr>
          <w:rFonts w:hint="eastAsia" w:ascii="仿宋_GB2312" w:hAnsi="仿宋_GB2312" w:eastAsia="仿宋_GB2312" w:cs="仿宋_GB2312"/>
          <w:sz w:val="32"/>
          <w:szCs w:val="32"/>
        </w:rPr>
        <w:t>胶装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和一类骑马钉、</w:t>
      </w:r>
      <w:r>
        <w:rPr>
          <w:rFonts w:hint="eastAsia" w:ascii="仿宋_GB2312" w:hAnsi="仿宋_GB2312" w:eastAsia="仿宋_GB2312" w:cs="仿宋_GB2312"/>
          <w:sz w:val="32"/>
          <w:szCs w:val="32"/>
        </w:rPr>
        <w:t>黑白印刷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封面需设计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图文清晰、色彩准确，符合设计稿要求，无错字、漏字按采购单位提供的文稿编排</w:t>
      </w:r>
    </w:p>
    <w:p w14:paraId="6AEFD997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装订要求：牢固平整，无脱页、散页、掉页现象，翻阅时易摊平</w:t>
      </w:r>
    </w:p>
    <w:p w14:paraId="59CF826E"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包装要求：按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整齐封装，确保运输过程中封面无划痕、边角无磕碰</w:t>
      </w:r>
    </w:p>
    <w:p w14:paraId="2C17694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）健康教育手册</w:t>
      </w:r>
    </w:p>
    <w:p w14:paraId="58FDD1A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纸张材质：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250g</w:t>
      </w:r>
      <w:r>
        <w:rPr>
          <w:rFonts w:hint="eastAsia" w:ascii="仿宋_GB2312" w:hAnsi="仿宋_GB2312" w:eastAsia="仿宋_GB2312" w:cs="仿宋_GB2312"/>
          <w:sz w:val="32"/>
          <w:szCs w:val="32"/>
        </w:rPr>
        <w:t>铜版纸，符合《印刷、书写和绘图用铜版纸》（GB/T 10335.2-2021）标准，无异味、环保达标</w:t>
      </w:r>
    </w:p>
    <w:p w14:paraId="5F91C11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尺寸规格：B4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25*35.3cm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，裁切整齐，误差≤2mm</w:t>
      </w:r>
    </w:p>
    <w:p w14:paraId="48BF1D2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印刷工艺：双面全彩印刷，色彩还原度高、无偏色，图文清晰、无漏印、错印；双面覆膜，压痕，防刮耐磨、不易褪色</w:t>
      </w:r>
    </w:p>
    <w:p w14:paraId="1843A6D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内容要求：按采购单位提供的文稿要求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排版印刷，排版美观、文字清晰易读</w:t>
      </w:r>
    </w:p>
    <w:p w14:paraId="106E081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 包装要求：按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整齐封装，标注项目名称，避免运输过程中破损</w:t>
      </w:r>
    </w:p>
    <w:p w14:paraId="5D0BEE8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）复诊预约卡</w:t>
      </w:r>
    </w:p>
    <w:p w14:paraId="7AD92FB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纸张材质：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250g</w:t>
      </w:r>
      <w:r>
        <w:rPr>
          <w:rFonts w:hint="eastAsia" w:ascii="仿宋_GB2312" w:hAnsi="仿宋_GB2312" w:eastAsia="仿宋_GB2312" w:cs="仿宋_GB2312"/>
          <w:sz w:val="32"/>
          <w:szCs w:val="32"/>
        </w:rPr>
        <w:t>铜版纸，符合《印刷、书写和绘图用铜版纸》（GB/T 10335.2-2021）标准，无异味、环保达标</w:t>
      </w:r>
    </w:p>
    <w:p w14:paraId="73D0868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尺寸规格：10×12CM（1页/2P/张），裁切整齐</w:t>
      </w:r>
    </w:p>
    <w:p w14:paraId="0077D6A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印刷工艺：双面全彩印刷，色彩还原度高、无偏色，图文清晰、无漏印、错印；双面覆膜，压痕，防刮耐磨、不易褪色</w:t>
      </w:r>
    </w:p>
    <w:p w14:paraId="359330A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内容要求：按采购单位提供的文稿要求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排版印刷，排版美观、文字清晰易读</w:t>
      </w:r>
    </w:p>
    <w:p w14:paraId="2342E5F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 包装要求：按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整齐封装，标注项目名称，避免运输过程中破损</w:t>
      </w:r>
    </w:p>
    <w:p w14:paraId="50775A8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会议</w:t>
      </w:r>
      <w:r>
        <w:rPr>
          <w:rFonts w:hint="eastAsia" w:ascii="仿宋_GB2312" w:hAnsi="仿宋_GB2312" w:eastAsia="仿宋_GB2312" w:cs="仿宋_GB2312"/>
          <w:sz w:val="32"/>
          <w:szCs w:val="32"/>
        </w:rPr>
        <w:t>记录本</w:t>
      </w:r>
    </w:p>
    <w:p w14:paraId="45DCC55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封面要求：</w:t>
      </w:r>
    </w:p>
    <w:p w14:paraId="1852DAE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材质：封面选用优质PU面料，内衬海绵，定制logo字样防水防污、手感舒适</w:t>
      </w:r>
    </w:p>
    <w:p w14:paraId="02F0183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内页要求：</w:t>
      </w:r>
    </w:p>
    <w:p w14:paraId="7735E9D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材质：80g象米黄纸，纸质顺滑、无洇墨，书写流畅</w:t>
      </w:r>
    </w:p>
    <w:p w14:paraId="274A369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- 页数：124张/248页</w:t>
      </w:r>
    </w:p>
    <w:p w14:paraId="6BEBAE6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装订要求：锁线装订，牢固不掉页，翻阅时易摊平，可180°展开</w:t>
      </w:r>
    </w:p>
    <w:p w14:paraId="7375AC4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 尺寸规格：(18k)约25.8*17.4CM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大小适宜办公携带及存放</w:t>
      </w:r>
    </w:p>
    <w:p w14:paraId="2233F92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 包装要求：单本独立塑封，外包装标注项目名称及数量，避免运输损坏</w:t>
      </w:r>
    </w:p>
    <w:p w14:paraId="75C7975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三、质量标准及验收要求</w:t>
      </w:r>
    </w:p>
    <w:p w14:paraId="5550EC4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所有印刷品需符合国家相关行业标准及本需求书规定的技术参数，无质量缺陷</w:t>
      </w:r>
    </w:p>
    <w:p w14:paraId="58D60DDF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供应商需在交付前进行自检，交付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印刷成品交到甲方指定地点</w:t>
      </w:r>
    </w:p>
    <w:p w14:paraId="57C7541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 验收合格后，签署验收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</w:rPr>
        <w:t>；验收不合格的，供应商需在规定期限内整改，逾期未达标视为违约</w:t>
      </w:r>
    </w:p>
    <w:p w14:paraId="0244CC1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、服务要求</w:t>
      </w:r>
    </w:p>
    <w:p w14:paraId="32E0E6F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设计服务：供应商需提供文稿排版、版式优化服务，按采购单位意见修改至满意</w:t>
      </w:r>
    </w:p>
    <w:p w14:paraId="6894348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配送服务：送货上门，负责卸货至采购单位指定地点，承担运输过程中的一切风险</w:t>
      </w:r>
    </w:p>
    <w:p w14:paraId="591099E8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 售后服务：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售后服务必须符合国家或行业管理部门政策规定的售后服务要求</w:t>
      </w:r>
    </w:p>
    <w:p w14:paraId="40E6664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、报价要求</w:t>
      </w:r>
    </w:p>
    <w:p w14:paraId="1BE77B63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 报价包含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印刷费、设计 费、制作费、打印打样费、运输装卸费、税费等一切项目实施过程中不可预见的费用</w:t>
      </w:r>
    </w:p>
    <w:p w14:paraId="76772FAD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报价不得超过项目预算上限</w:t>
      </w:r>
    </w:p>
    <w:p w14:paraId="491B528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、其他要求</w:t>
      </w:r>
    </w:p>
    <w:p w14:paraId="2D1C223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 供应商需承诺严格按照采购单位提供的文稿、标识进行印刷，不得擅自修改内容或泄露相关信息，若违反需承担相应法律责任</w:t>
      </w:r>
    </w:p>
    <w:p w14:paraId="7D5BA13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60D3F0F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156537F2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FB1BF97-A20D-4381-B4C6-CFB090B46E9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A010FA3-A6AE-4609-A05F-05D75349697C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4424F4"/>
    <w:multiLevelType w:val="singleLevel"/>
    <w:tmpl w:val="EC44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E5229"/>
    <w:rsid w:val="09CB5E63"/>
    <w:rsid w:val="254A3E62"/>
    <w:rsid w:val="2957462A"/>
    <w:rsid w:val="3667161D"/>
    <w:rsid w:val="3FAC150C"/>
    <w:rsid w:val="54E104D3"/>
    <w:rsid w:val="739E21BC"/>
    <w:rsid w:val="7C89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1420</Words>
  <Characters>1593</Characters>
  <Lines>0</Lines>
  <Paragraphs>0</Paragraphs>
  <TotalTime>25</TotalTime>
  <ScaleCrop>false</ScaleCrop>
  <LinksUpToDate>false</LinksUpToDate>
  <CharactersWithSpaces>1643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2025-11-18T03:30:00Z</dcterms:created>
  <dc:creator>pc</dc:creator>
  <cp:lastModifiedBy>WPS_1608520253</cp:lastModifiedBy>
  <dcterms:modified xsi:type="dcterms:W3CDTF">2025-11-26T02:01:36Z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eyJoZGlkIjoiODdmMjE1ZjM0N2M1Y2U5Yzk0NzI4OGI1OWY1MWIzNDQiLCJ1c2VySWQiOiIxMTUzNTY4MjM0In0=</vt:lpwstr>
  </property>
  <property fmtid="{D5CDD505-2E9C-101B-9397-08002B2CF9AE}" pid="4" name="ICV">
    <vt:lpwstr>BF86AA88A883485F8A95C1AEF62D487D_12</vt:lpwstr>
  </property>
</Properties>
</file>